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2120" w:rsidRDefault="009C2120" w:rsidP="0020671D">
      <w:pPr>
        <w:spacing w:line="276" w:lineRule="auto"/>
        <w:jc w:val="both"/>
        <w:rPr>
          <w:rFonts w:ascii="Arial Narrow" w:hAnsi="Arial Narrow" w:cs="Arial Narrow"/>
          <w:b/>
          <w:bCs/>
          <w:sz w:val="23"/>
          <w:szCs w:val="23"/>
        </w:rPr>
      </w:pPr>
      <w:r w:rsidRPr="00973083">
        <w:rPr>
          <w:rFonts w:ascii="Arial Narrow" w:hAnsi="Arial Narrow" w:cs="Arial Narrow"/>
          <w:b/>
          <w:bCs/>
          <w:sz w:val="23"/>
          <w:szCs w:val="23"/>
        </w:rPr>
        <w:t xml:space="preserve">PROCESSO N°. </w:t>
      </w:r>
      <w:r>
        <w:rPr>
          <w:rFonts w:ascii="Arial Narrow" w:hAnsi="Arial Narrow" w:cs="Arial Narrow"/>
          <w:b/>
          <w:bCs/>
          <w:sz w:val="23"/>
          <w:szCs w:val="23"/>
        </w:rPr>
        <w:t>23066.050762/2017-44</w:t>
      </w:r>
    </w:p>
    <w:p w:rsidR="009C2120" w:rsidRDefault="009C2120" w:rsidP="00F4078D">
      <w:pPr>
        <w:spacing w:line="276" w:lineRule="auto"/>
        <w:jc w:val="center"/>
        <w:rPr>
          <w:rFonts w:ascii="Arial Narrow" w:hAnsi="Arial Narrow" w:cs="Arial Narrow"/>
          <w:b/>
          <w:bCs/>
          <w:sz w:val="23"/>
          <w:szCs w:val="23"/>
          <w:highlight w:val="lightGray"/>
          <w:u w:val="single"/>
        </w:rPr>
      </w:pPr>
      <w:bookmarkStart w:id="0" w:name="_GoBack"/>
      <w:bookmarkEnd w:id="0"/>
    </w:p>
    <w:p w:rsidR="009C2120" w:rsidRPr="00973083" w:rsidRDefault="009C2120" w:rsidP="00350B33">
      <w:pPr>
        <w:shd w:val="clear" w:color="auto" w:fill="D9D9D9"/>
        <w:spacing w:line="276" w:lineRule="auto"/>
        <w:jc w:val="center"/>
        <w:rPr>
          <w:rFonts w:ascii="Arial Narrow" w:hAnsi="Arial Narrow" w:cs="Arial Narrow"/>
          <w:b/>
          <w:bCs/>
          <w:sz w:val="23"/>
          <w:szCs w:val="23"/>
          <w:u w:val="single"/>
        </w:rPr>
      </w:pPr>
      <w:r>
        <w:rPr>
          <w:rFonts w:ascii="Arial Narrow" w:hAnsi="Arial Narrow" w:cs="Arial Narrow"/>
          <w:b/>
          <w:bCs/>
          <w:sz w:val="23"/>
          <w:szCs w:val="23"/>
          <w:u w:val="single"/>
        </w:rPr>
        <w:t xml:space="preserve">TOMADA DE PREÇOS </w:t>
      </w:r>
      <w:r w:rsidRPr="00F4078D">
        <w:rPr>
          <w:rFonts w:ascii="Arial Narrow" w:hAnsi="Arial Narrow" w:cs="Arial Narrow"/>
          <w:b/>
          <w:bCs/>
          <w:sz w:val="23"/>
          <w:szCs w:val="23"/>
          <w:u w:val="single"/>
        </w:rPr>
        <w:t xml:space="preserve">N° </w:t>
      </w:r>
      <w:r>
        <w:rPr>
          <w:rFonts w:ascii="Arial Narrow" w:hAnsi="Arial Narrow" w:cs="Arial Narrow"/>
          <w:b/>
          <w:bCs/>
          <w:sz w:val="23"/>
          <w:szCs w:val="23"/>
          <w:u w:val="single"/>
        </w:rPr>
        <w:t>01/2018</w:t>
      </w:r>
    </w:p>
    <w:p w:rsidR="009C2120" w:rsidRDefault="009C2120" w:rsidP="00F4078D">
      <w:pPr>
        <w:spacing w:line="276" w:lineRule="auto"/>
        <w:jc w:val="center"/>
        <w:rPr>
          <w:rFonts w:ascii="Arial Narrow" w:hAnsi="Arial Narrow" w:cs="Arial Narrow"/>
          <w:b/>
          <w:bCs/>
          <w:sz w:val="23"/>
          <w:szCs w:val="23"/>
          <w:u w:val="single"/>
        </w:rPr>
      </w:pPr>
    </w:p>
    <w:p w:rsidR="009C2120" w:rsidRDefault="009C2120" w:rsidP="00F4078D">
      <w:pPr>
        <w:spacing w:line="276" w:lineRule="auto"/>
        <w:jc w:val="both"/>
        <w:rPr>
          <w:rFonts w:ascii="Arial Narrow" w:hAnsi="Arial Narrow" w:cs="Arial Narrow"/>
          <w:b/>
          <w:bCs/>
          <w:sz w:val="23"/>
          <w:szCs w:val="23"/>
        </w:rPr>
      </w:pPr>
    </w:p>
    <w:p w:rsidR="009C2120" w:rsidRDefault="009C2120" w:rsidP="00F4078D">
      <w:pPr>
        <w:spacing w:line="276" w:lineRule="auto"/>
        <w:jc w:val="both"/>
        <w:rPr>
          <w:rFonts w:ascii="Arial Narrow" w:hAnsi="Arial Narrow" w:cs="Arial Narrow"/>
          <w:sz w:val="23"/>
          <w:szCs w:val="23"/>
        </w:rPr>
      </w:pPr>
      <w:r w:rsidRPr="0069364D">
        <w:rPr>
          <w:rFonts w:ascii="Arial Narrow" w:hAnsi="Arial Narrow" w:cs="Arial Narrow"/>
          <w:b/>
          <w:bCs/>
          <w:sz w:val="23"/>
          <w:szCs w:val="23"/>
        </w:rPr>
        <w:t>A UNIVERSIDADE FEDERAL DA BAHIA</w:t>
      </w:r>
      <w:r w:rsidRPr="0069364D">
        <w:rPr>
          <w:rFonts w:ascii="Arial Narrow" w:hAnsi="Arial Narrow" w:cs="Arial Narrow"/>
          <w:sz w:val="23"/>
          <w:szCs w:val="23"/>
        </w:rPr>
        <w:t xml:space="preserve">, aqui denominada simplesmente UFBA, Instituição de Ensino Superior sob a forma de Autarquia, em regime especial, vinculada ao Ministério da Educação, torna público para conhecimento dos interessados que na data, horário e local indicado realizará licitação, na modalidade </w:t>
      </w:r>
      <w:r w:rsidRPr="00424C94">
        <w:rPr>
          <w:rFonts w:ascii="Arial Narrow" w:hAnsi="Arial Narrow" w:cs="Arial Narrow"/>
          <w:b/>
          <w:bCs/>
          <w:sz w:val="23"/>
          <w:szCs w:val="23"/>
        </w:rPr>
        <w:t>Tomada de preços</w:t>
      </w:r>
      <w:r w:rsidRPr="0069364D">
        <w:rPr>
          <w:rFonts w:ascii="Arial Narrow" w:hAnsi="Arial Narrow" w:cs="Arial Narrow"/>
          <w:sz w:val="23"/>
          <w:szCs w:val="23"/>
        </w:rPr>
        <w:t>, do tipo menor preço, nos termos da Lei nº 8.666, de 21 de junho de 1993, da Lei Complementar n° 123, de 14 de dezembro de 2006, da Lei nº 11.488, de 15 de junho de 2007, da Lei de Diretrizes Orçamentárias vigente, do Decreto n° 8.538, de 06 de outubro de 2015, Decreto nº 7.746, de 05 de junho de 2012, do Decreto n. 7.983, de 08 de abril de 2013, da Instrução Normativa SLTI/MPOG nº 1, de 19 de janeiro de 2010, da Instrução Normativa SLTI/MPOG nº 2, de 11 de outubro de 2010, e, ainda, de acordo com as condições estabelecidas neste Edital.</w:t>
      </w:r>
    </w:p>
    <w:p w:rsidR="009C2120" w:rsidRDefault="009C2120" w:rsidP="00F4078D">
      <w:pPr>
        <w:spacing w:line="276" w:lineRule="auto"/>
        <w:jc w:val="both"/>
        <w:rPr>
          <w:rFonts w:ascii="Arial Narrow" w:hAnsi="Arial Narrow" w:cs="Arial Narrow"/>
          <w:sz w:val="23"/>
          <w:szCs w:val="23"/>
        </w:rPr>
      </w:pPr>
    </w:p>
    <w:p w:rsidR="009C2120" w:rsidRPr="009E1C64" w:rsidRDefault="009C2120" w:rsidP="00F4078D">
      <w:pPr>
        <w:spacing w:line="276" w:lineRule="auto"/>
        <w:jc w:val="both"/>
        <w:rPr>
          <w:rFonts w:ascii="Arial Narrow" w:hAnsi="Arial Narrow" w:cs="Arial Narrow"/>
          <w:sz w:val="23"/>
          <w:szCs w:val="23"/>
        </w:rPr>
      </w:pPr>
    </w:p>
    <w:p w:rsidR="009C2120" w:rsidRPr="0097465E" w:rsidRDefault="009C2120" w:rsidP="00F4078D">
      <w:pPr>
        <w:spacing w:line="276" w:lineRule="auto"/>
        <w:jc w:val="both"/>
        <w:rPr>
          <w:rFonts w:ascii="Arial Narrow" w:hAnsi="Arial Narrow" w:cs="Arial Narrow"/>
          <w:b/>
          <w:bCs/>
          <w:color w:val="FF0000"/>
          <w:sz w:val="23"/>
          <w:szCs w:val="23"/>
          <w:highlight w:val="lightGray"/>
        </w:rPr>
      </w:pPr>
      <w:r w:rsidRPr="009E1C64">
        <w:rPr>
          <w:rFonts w:ascii="Arial Narrow" w:hAnsi="Arial Narrow" w:cs="Arial Narrow"/>
          <w:b/>
          <w:bCs/>
          <w:sz w:val="23"/>
          <w:szCs w:val="23"/>
          <w:highlight w:val="lightGray"/>
        </w:rPr>
        <w:t>Data de entrega e abertura dos envelopes</w:t>
      </w:r>
      <w:r w:rsidRPr="009E1C64">
        <w:rPr>
          <w:rFonts w:ascii="Arial Narrow" w:hAnsi="Arial Narrow" w:cs="Arial Narrow"/>
          <w:sz w:val="23"/>
          <w:szCs w:val="23"/>
          <w:highlight w:val="lightGray"/>
        </w:rPr>
        <w:t xml:space="preserve">: </w:t>
      </w:r>
      <w:r w:rsidRPr="0097465E">
        <w:rPr>
          <w:rFonts w:ascii="Arial Narrow" w:hAnsi="Arial Narrow" w:cs="Arial Narrow"/>
          <w:b/>
          <w:bCs/>
          <w:color w:val="FF0000"/>
          <w:sz w:val="23"/>
          <w:szCs w:val="23"/>
          <w:highlight w:val="lightGray"/>
        </w:rPr>
        <w:t>04</w:t>
      </w:r>
      <w:r w:rsidRPr="0097465E">
        <w:rPr>
          <w:rFonts w:ascii="Arial Narrow" w:hAnsi="Arial Narrow" w:cs="Arial Narrow"/>
          <w:color w:val="FF0000"/>
          <w:sz w:val="23"/>
          <w:szCs w:val="23"/>
          <w:highlight w:val="lightGray"/>
        </w:rPr>
        <w:t xml:space="preserve"> </w:t>
      </w:r>
      <w:r w:rsidRPr="0097465E">
        <w:rPr>
          <w:rFonts w:ascii="Arial Narrow" w:hAnsi="Arial Narrow" w:cs="Arial Narrow"/>
          <w:b/>
          <w:bCs/>
          <w:color w:val="FF0000"/>
          <w:sz w:val="23"/>
          <w:szCs w:val="23"/>
          <w:highlight w:val="lightGray"/>
        </w:rPr>
        <w:t>de julho de 2018</w:t>
      </w:r>
    </w:p>
    <w:p w:rsidR="009C2120" w:rsidRPr="009E1C64" w:rsidRDefault="009C2120" w:rsidP="00F4078D">
      <w:pPr>
        <w:spacing w:line="276" w:lineRule="auto"/>
        <w:jc w:val="both"/>
        <w:rPr>
          <w:rFonts w:ascii="Arial Narrow" w:hAnsi="Arial Narrow" w:cs="Arial Narrow"/>
          <w:sz w:val="23"/>
          <w:szCs w:val="23"/>
          <w:highlight w:val="lightGray"/>
        </w:rPr>
      </w:pPr>
    </w:p>
    <w:p w:rsidR="009C2120" w:rsidRDefault="009C2120" w:rsidP="00F4078D">
      <w:pPr>
        <w:spacing w:line="276" w:lineRule="auto"/>
        <w:jc w:val="both"/>
        <w:rPr>
          <w:rFonts w:ascii="Arial Narrow" w:hAnsi="Arial Narrow" w:cs="Arial Narrow"/>
          <w:sz w:val="23"/>
          <w:szCs w:val="23"/>
          <w:highlight w:val="lightGray"/>
        </w:rPr>
      </w:pPr>
      <w:r w:rsidRPr="009E1C64">
        <w:rPr>
          <w:rFonts w:ascii="Arial Narrow" w:hAnsi="Arial Narrow" w:cs="Arial Narrow"/>
          <w:b/>
          <w:bCs/>
          <w:sz w:val="23"/>
          <w:szCs w:val="23"/>
          <w:highlight w:val="lightGray"/>
        </w:rPr>
        <w:t>Horário</w:t>
      </w:r>
      <w:r w:rsidRPr="009E1C64">
        <w:rPr>
          <w:rFonts w:ascii="Arial Narrow" w:hAnsi="Arial Narrow" w:cs="Arial Narrow"/>
          <w:sz w:val="23"/>
          <w:szCs w:val="23"/>
          <w:highlight w:val="lightGray"/>
        </w:rPr>
        <w:t xml:space="preserve">: </w:t>
      </w:r>
      <w:r>
        <w:rPr>
          <w:rFonts w:ascii="Arial Narrow" w:hAnsi="Arial Narrow" w:cs="Arial Narrow"/>
          <w:b/>
          <w:bCs/>
          <w:color w:val="FF0000"/>
          <w:sz w:val="23"/>
          <w:szCs w:val="23"/>
          <w:highlight w:val="lightGray"/>
        </w:rPr>
        <w:t>09:00</w:t>
      </w:r>
      <w:r w:rsidRPr="009E1C64">
        <w:rPr>
          <w:rFonts w:ascii="Arial Narrow" w:hAnsi="Arial Narrow" w:cs="Arial Narrow"/>
          <w:sz w:val="23"/>
          <w:szCs w:val="23"/>
          <w:highlight w:val="lightGray"/>
        </w:rPr>
        <w:t xml:space="preserve"> (</w:t>
      </w:r>
      <w:r w:rsidRPr="0097465E">
        <w:rPr>
          <w:rFonts w:ascii="Arial Narrow" w:hAnsi="Arial Narrow" w:cs="Arial Narrow"/>
          <w:b/>
          <w:bCs/>
          <w:color w:val="FF0000"/>
          <w:sz w:val="23"/>
          <w:szCs w:val="23"/>
          <w:highlight w:val="lightGray"/>
        </w:rPr>
        <w:t xml:space="preserve">09 </w:t>
      </w:r>
      <w:r w:rsidRPr="0097465E">
        <w:rPr>
          <w:rFonts w:ascii="Arial Narrow" w:hAnsi="Arial Narrow" w:cs="Arial Narrow"/>
          <w:sz w:val="23"/>
          <w:szCs w:val="23"/>
          <w:highlight w:val="lightGray"/>
        </w:rPr>
        <w:t xml:space="preserve">horas e </w:t>
      </w:r>
      <w:r w:rsidRPr="0097465E">
        <w:rPr>
          <w:rFonts w:ascii="Arial Narrow" w:hAnsi="Arial Narrow" w:cs="Arial Narrow"/>
          <w:b/>
          <w:bCs/>
          <w:color w:val="FF0000"/>
          <w:sz w:val="23"/>
          <w:szCs w:val="23"/>
          <w:highlight w:val="lightGray"/>
        </w:rPr>
        <w:t>00</w:t>
      </w:r>
      <w:r w:rsidRPr="0097465E">
        <w:rPr>
          <w:rFonts w:ascii="Arial Narrow" w:hAnsi="Arial Narrow" w:cs="Arial Narrow"/>
          <w:sz w:val="23"/>
          <w:szCs w:val="23"/>
          <w:highlight w:val="lightGray"/>
        </w:rPr>
        <w:t xml:space="preserve"> minutos - horário local</w:t>
      </w:r>
      <w:r w:rsidRPr="009E1C64">
        <w:rPr>
          <w:rFonts w:ascii="Arial Narrow" w:hAnsi="Arial Narrow" w:cs="Arial Narrow"/>
          <w:sz w:val="23"/>
          <w:szCs w:val="23"/>
          <w:highlight w:val="lightGray"/>
        </w:rPr>
        <w:t>)</w:t>
      </w:r>
    </w:p>
    <w:p w:rsidR="009C2120" w:rsidRPr="009E1C64" w:rsidRDefault="009C2120" w:rsidP="00F4078D">
      <w:pPr>
        <w:spacing w:line="276" w:lineRule="auto"/>
        <w:jc w:val="both"/>
        <w:rPr>
          <w:rFonts w:ascii="Arial Narrow" w:hAnsi="Arial Narrow" w:cs="Arial Narrow"/>
          <w:sz w:val="23"/>
          <w:szCs w:val="23"/>
          <w:highlight w:val="lightGray"/>
        </w:rPr>
      </w:pPr>
    </w:p>
    <w:p w:rsidR="009C2120" w:rsidRDefault="009C2120" w:rsidP="00F4078D">
      <w:pPr>
        <w:spacing w:line="276" w:lineRule="auto"/>
        <w:jc w:val="both"/>
        <w:rPr>
          <w:rFonts w:ascii="Arial Narrow" w:hAnsi="Arial Narrow" w:cs="Arial Narrow"/>
          <w:b/>
          <w:bCs/>
          <w:color w:val="FF0000"/>
          <w:sz w:val="23"/>
          <w:szCs w:val="23"/>
          <w:highlight w:val="lightGray"/>
        </w:rPr>
      </w:pPr>
      <w:r w:rsidRPr="009E1C64">
        <w:rPr>
          <w:rFonts w:ascii="Arial Narrow" w:hAnsi="Arial Narrow" w:cs="Arial Narrow"/>
          <w:b/>
          <w:bCs/>
          <w:sz w:val="23"/>
          <w:szCs w:val="23"/>
          <w:highlight w:val="lightGray"/>
        </w:rPr>
        <w:t>Endereço</w:t>
      </w:r>
      <w:r w:rsidRPr="009E1C64">
        <w:rPr>
          <w:rFonts w:ascii="Arial Narrow" w:hAnsi="Arial Narrow" w:cs="Arial Narrow"/>
          <w:sz w:val="23"/>
          <w:szCs w:val="23"/>
          <w:highlight w:val="lightGray"/>
        </w:rPr>
        <w:t xml:space="preserve">: </w:t>
      </w:r>
      <w:r w:rsidRPr="0097465E">
        <w:rPr>
          <w:rFonts w:ascii="Arial Narrow" w:hAnsi="Arial Narrow" w:cs="Arial Narrow"/>
          <w:b/>
          <w:bCs/>
          <w:color w:val="FF0000"/>
          <w:sz w:val="23"/>
          <w:szCs w:val="23"/>
          <w:highlight w:val="lightGray"/>
        </w:rPr>
        <w:t>Sala de Licitações da Coordenação de Material e Patrimônio, localizada na</w:t>
      </w:r>
      <w:r>
        <w:rPr>
          <w:rFonts w:ascii="Arial Narrow" w:hAnsi="Arial Narrow" w:cs="Arial Narrow"/>
          <w:sz w:val="23"/>
          <w:szCs w:val="23"/>
          <w:highlight w:val="lightGray"/>
        </w:rPr>
        <w:t xml:space="preserve"> </w:t>
      </w:r>
      <w:r>
        <w:rPr>
          <w:rFonts w:ascii="Arial Narrow" w:hAnsi="Arial Narrow" w:cs="Arial Narrow"/>
          <w:b/>
          <w:bCs/>
          <w:color w:val="FF0000"/>
          <w:sz w:val="23"/>
          <w:szCs w:val="23"/>
          <w:highlight w:val="lightGray"/>
        </w:rPr>
        <w:t xml:space="preserve">Rua Barão de Jeremoabo, s/n, Campus Universitário de Ondina, Salvador - BA, Cep: </w:t>
      </w:r>
      <w:r w:rsidRPr="0097465E">
        <w:rPr>
          <w:rFonts w:ascii="Arial Narrow" w:hAnsi="Arial Narrow" w:cs="Arial Narrow"/>
          <w:b/>
          <w:bCs/>
          <w:color w:val="FF0000"/>
          <w:sz w:val="23"/>
          <w:szCs w:val="23"/>
          <w:highlight w:val="lightGray"/>
        </w:rPr>
        <w:t>40170-115</w:t>
      </w:r>
      <w:r>
        <w:rPr>
          <w:rFonts w:ascii="Arial Narrow" w:hAnsi="Arial Narrow" w:cs="Arial Narrow"/>
          <w:b/>
          <w:bCs/>
          <w:color w:val="FF0000"/>
          <w:sz w:val="23"/>
          <w:szCs w:val="23"/>
          <w:highlight w:val="lightGray"/>
        </w:rPr>
        <w:t xml:space="preserve">. </w:t>
      </w:r>
    </w:p>
    <w:p w:rsidR="009C2120" w:rsidRDefault="009C2120" w:rsidP="00F4078D">
      <w:pPr>
        <w:spacing w:line="276" w:lineRule="auto"/>
        <w:jc w:val="both"/>
        <w:rPr>
          <w:rFonts w:ascii="Arial Narrow" w:hAnsi="Arial Narrow" w:cs="Arial Narrow"/>
          <w:b/>
          <w:bCs/>
          <w:color w:val="FF0000"/>
          <w:sz w:val="23"/>
          <w:szCs w:val="23"/>
          <w:highlight w:val="lightGray"/>
        </w:rPr>
      </w:pPr>
      <w:r>
        <w:rPr>
          <w:rFonts w:ascii="Arial Narrow" w:hAnsi="Arial Narrow" w:cs="Arial Narrow"/>
          <w:b/>
          <w:bCs/>
          <w:color w:val="FF0000"/>
          <w:sz w:val="23"/>
          <w:szCs w:val="23"/>
          <w:highlight w:val="lightGray"/>
        </w:rPr>
        <w:t xml:space="preserve">E-mails: </w:t>
      </w:r>
      <w:hyperlink r:id="rId7" w:history="1">
        <w:r w:rsidRPr="00494E81">
          <w:rPr>
            <w:rFonts w:ascii="Arial Narrow" w:hAnsi="Arial Narrow" w:cs="Arial Narrow"/>
            <w:b/>
            <w:bCs/>
            <w:color w:val="FF0000"/>
            <w:sz w:val="23"/>
            <w:szCs w:val="23"/>
            <w:highlight w:val="lightGray"/>
          </w:rPr>
          <w:t>josemendonca@ufba.br</w:t>
        </w:r>
      </w:hyperlink>
      <w:r w:rsidRPr="00494E81">
        <w:rPr>
          <w:rFonts w:ascii="Arial Narrow" w:hAnsi="Arial Narrow" w:cs="Arial Narrow"/>
          <w:b/>
          <w:bCs/>
          <w:color w:val="FF0000"/>
          <w:sz w:val="23"/>
          <w:szCs w:val="23"/>
          <w:highlight w:val="lightGray"/>
        </w:rPr>
        <w:t xml:space="preserve"> e </w:t>
      </w:r>
      <w:hyperlink r:id="rId8" w:history="1">
        <w:r w:rsidRPr="00494E81">
          <w:rPr>
            <w:rFonts w:ascii="Arial Narrow" w:hAnsi="Arial Narrow" w:cs="Arial Narrow"/>
            <w:b/>
            <w:bCs/>
            <w:color w:val="FF0000"/>
            <w:sz w:val="23"/>
            <w:szCs w:val="23"/>
            <w:highlight w:val="lightGray"/>
          </w:rPr>
          <w:t>cmp.proad@ufba.br</w:t>
        </w:r>
      </w:hyperlink>
      <w:r>
        <w:rPr>
          <w:rFonts w:ascii="Arial Narrow" w:hAnsi="Arial Narrow" w:cs="Arial Narrow"/>
          <w:b/>
          <w:bCs/>
          <w:color w:val="FF0000"/>
          <w:sz w:val="23"/>
          <w:szCs w:val="23"/>
          <w:highlight w:val="lightGray"/>
        </w:rPr>
        <w:t>.</w:t>
      </w:r>
    </w:p>
    <w:p w:rsidR="009C2120" w:rsidRPr="009E1C64" w:rsidRDefault="009C2120" w:rsidP="00F4078D">
      <w:pPr>
        <w:spacing w:line="276" w:lineRule="auto"/>
        <w:jc w:val="both"/>
        <w:rPr>
          <w:rFonts w:ascii="Arial Narrow" w:hAnsi="Arial Narrow" w:cs="Arial Narrow"/>
          <w:sz w:val="23"/>
          <w:szCs w:val="23"/>
          <w:highlight w:val="lightGray"/>
        </w:rPr>
      </w:pPr>
    </w:p>
    <w:p w:rsidR="009C2120" w:rsidRDefault="009C2120" w:rsidP="00F4078D">
      <w:pPr>
        <w:spacing w:line="276" w:lineRule="auto"/>
        <w:jc w:val="both"/>
        <w:rPr>
          <w:rFonts w:ascii="Arial Narrow" w:hAnsi="Arial Narrow" w:cs="Arial Narrow"/>
          <w:sz w:val="23"/>
          <w:szCs w:val="23"/>
        </w:rPr>
      </w:pPr>
      <w:r w:rsidRPr="009E1C64">
        <w:rPr>
          <w:rFonts w:ascii="Arial Narrow" w:hAnsi="Arial Narrow" w:cs="Arial Narrow"/>
          <w:b/>
          <w:bCs/>
          <w:sz w:val="23"/>
          <w:szCs w:val="23"/>
          <w:highlight w:val="lightGray"/>
        </w:rPr>
        <w:t>Credenciamento</w:t>
      </w:r>
      <w:r w:rsidRPr="009E1C64">
        <w:rPr>
          <w:rFonts w:ascii="Arial Narrow" w:hAnsi="Arial Narrow" w:cs="Arial Narrow"/>
          <w:sz w:val="23"/>
          <w:szCs w:val="23"/>
          <w:highlight w:val="lightGray"/>
        </w:rPr>
        <w:t>:</w:t>
      </w:r>
      <w:r w:rsidRPr="009E1C64">
        <w:rPr>
          <w:rFonts w:ascii="Arial Narrow" w:hAnsi="Arial Narrow" w:cs="Arial Narrow"/>
          <w:sz w:val="23"/>
          <w:szCs w:val="23"/>
        </w:rPr>
        <w:t xml:space="preserve"> no ato da licitação </w:t>
      </w:r>
    </w:p>
    <w:p w:rsidR="009C2120" w:rsidRDefault="009C2120" w:rsidP="00F4078D">
      <w:pPr>
        <w:spacing w:line="276" w:lineRule="auto"/>
        <w:jc w:val="both"/>
        <w:rPr>
          <w:rFonts w:ascii="Arial Narrow" w:hAnsi="Arial Narrow" w:cs="Arial Narrow"/>
          <w:sz w:val="23"/>
          <w:szCs w:val="23"/>
        </w:rPr>
      </w:pPr>
    </w:p>
    <w:p w:rsidR="009C2120" w:rsidRDefault="009C2120" w:rsidP="00424C94">
      <w:pPr>
        <w:widowControl w:val="0"/>
        <w:tabs>
          <w:tab w:val="left" w:pos="1418"/>
        </w:tabs>
        <w:spacing w:before="120" w:after="120"/>
        <w:ind w:right="-95"/>
        <w:jc w:val="both"/>
        <w:rPr>
          <w:rFonts w:ascii="Arial Narrow" w:hAnsi="Arial Narrow" w:cs="Arial Narrow"/>
          <w:b/>
          <w:bCs/>
          <w:sz w:val="23"/>
          <w:szCs w:val="23"/>
          <w:highlight w:val="lightGray"/>
        </w:rPr>
      </w:pPr>
      <w:r w:rsidRPr="009054AE">
        <w:rPr>
          <w:rFonts w:ascii="Arial Narrow" w:hAnsi="Arial Narrow" w:cs="Arial Narrow"/>
          <w:b/>
          <w:bCs/>
          <w:sz w:val="23"/>
          <w:szCs w:val="23"/>
          <w:highlight w:val="lightGray"/>
        </w:rPr>
        <w:t>Valor Total Estimado do Serviço</w:t>
      </w:r>
      <w:r w:rsidRPr="00762D60">
        <w:rPr>
          <w:rFonts w:ascii="Arial Narrow" w:hAnsi="Arial Narrow" w:cs="Arial Narrow"/>
          <w:b/>
          <w:bCs/>
          <w:sz w:val="23"/>
          <w:szCs w:val="23"/>
        </w:rPr>
        <w:t>: R$ 385.232,08 (trezentos e oitenta e cinco mil, duzentos e trinta e dois reais e oito centavos).</w:t>
      </w:r>
    </w:p>
    <w:p w:rsidR="009C2120" w:rsidRPr="00BE4AC1" w:rsidRDefault="009C2120" w:rsidP="00424C94">
      <w:pPr>
        <w:widowControl w:val="0"/>
        <w:tabs>
          <w:tab w:val="left" w:pos="1418"/>
        </w:tabs>
        <w:spacing w:before="120" w:after="120"/>
        <w:ind w:right="-95"/>
        <w:jc w:val="both"/>
        <w:rPr>
          <w:rFonts w:ascii="Arial Narrow" w:hAnsi="Arial Narrow" w:cs="Arial Narrow"/>
          <w:sz w:val="23"/>
          <w:szCs w:val="23"/>
        </w:rPr>
      </w:pPr>
    </w:p>
    <w:p w:rsidR="009C2120" w:rsidRPr="001B3CF5" w:rsidRDefault="009C2120" w:rsidP="00F4078D">
      <w:pPr>
        <w:numPr>
          <w:ilvl w:val="0"/>
          <w:numId w:val="4"/>
        </w:numPr>
        <w:shd w:val="clear" w:color="auto" w:fill="D9D9D9"/>
        <w:spacing w:line="276" w:lineRule="auto"/>
        <w:jc w:val="both"/>
        <w:rPr>
          <w:rFonts w:ascii="Arial Narrow" w:hAnsi="Arial Narrow" w:cs="Arial Narrow"/>
          <w:sz w:val="23"/>
          <w:szCs w:val="23"/>
          <w:u w:val="single"/>
        </w:rPr>
      </w:pPr>
      <w:r w:rsidRPr="001B3CF5">
        <w:rPr>
          <w:rFonts w:ascii="Arial Narrow" w:hAnsi="Arial Narrow" w:cs="Arial Narrow"/>
          <w:sz w:val="23"/>
          <w:szCs w:val="23"/>
          <w:u w:val="single"/>
        </w:rPr>
        <w:t>DO OBJETO</w:t>
      </w:r>
    </w:p>
    <w:p w:rsidR="009C2120" w:rsidRPr="004F2EDA" w:rsidRDefault="009C2120" w:rsidP="00F4078D">
      <w:pPr>
        <w:spacing w:line="276" w:lineRule="auto"/>
        <w:jc w:val="both"/>
        <w:rPr>
          <w:rFonts w:ascii="Arial Narrow" w:hAnsi="Arial Narrow" w:cs="Arial Narrow"/>
          <w:sz w:val="23"/>
          <w:szCs w:val="23"/>
          <w:u w:val="single"/>
        </w:rPr>
      </w:pPr>
    </w:p>
    <w:p w:rsidR="009C2120" w:rsidRDefault="009C2120" w:rsidP="00C35AF5">
      <w:pPr>
        <w:numPr>
          <w:ilvl w:val="1"/>
          <w:numId w:val="4"/>
        </w:numPr>
        <w:spacing w:line="276" w:lineRule="auto"/>
        <w:jc w:val="both"/>
        <w:rPr>
          <w:rFonts w:ascii="Arial Narrow" w:hAnsi="Arial Narrow" w:cs="Arial Narrow"/>
          <w:sz w:val="23"/>
          <w:szCs w:val="23"/>
        </w:rPr>
      </w:pPr>
      <w:r w:rsidRPr="008A706B">
        <w:rPr>
          <w:rFonts w:ascii="Arial Narrow" w:hAnsi="Arial Narrow" w:cs="Arial Narrow"/>
          <w:sz w:val="23"/>
          <w:szCs w:val="23"/>
        </w:rPr>
        <w:t xml:space="preserve">O objeto desta licitação é a escolha da proposta mais vantajosa para a contratação de empresa especializada em serviços de engenharia para </w:t>
      </w:r>
      <w:r w:rsidRPr="008A706B">
        <w:rPr>
          <w:rFonts w:ascii="Arial Narrow" w:hAnsi="Arial Narrow" w:cs="Arial Narrow"/>
          <w:b/>
          <w:bCs/>
          <w:sz w:val="23"/>
          <w:szCs w:val="23"/>
        </w:rPr>
        <w:t>a reforma da Faculdade de Odontologia da Universidade Federal da Bahia</w:t>
      </w:r>
      <w:r>
        <w:rPr>
          <w:rFonts w:ascii="Arial Narrow" w:hAnsi="Arial Narrow" w:cs="Arial Narrow"/>
          <w:b/>
          <w:bCs/>
          <w:sz w:val="23"/>
          <w:szCs w:val="23"/>
        </w:rPr>
        <w:t xml:space="preserve">, </w:t>
      </w:r>
      <w:r w:rsidRPr="008A706B">
        <w:rPr>
          <w:rFonts w:ascii="Arial Narrow" w:hAnsi="Arial Narrow" w:cs="Arial Narrow"/>
          <w:sz w:val="23"/>
          <w:szCs w:val="23"/>
        </w:rPr>
        <w:t xml:space="preserve">para instalação do Centro Cirúrgico, mediante o regime de empreitada por preço unitário, tendo como base os projetos de arquitetura e engenharia fornecidos e as condições estabelecidas </w:t>
      </w:r>
      <w:r>
        <w:rPr>
          <w:rFonts w:ascii="Arial Narrow" w:hAnsi="Arial Narrow" w:cs="Arial Narrow"/>
          <w:sz w:val="23"/>
          <w:szCs w:val="23"/>
        </w:rPr>
        <w:t xml:space="preserve">no </w:t>
      </w:r>
      <w:r w:rsidRPr="008A706B">
        <w:rPr>
          <w:rFonts w:ascii="Arial Narrow" w:hAnsi="Arial Narrow" w:cs="Arial Narrow"/>
          <w:sz w:val="23"/>
          <w:szCs w:val="23"/>
        </w:rPr>
        <w:t>T</w:t>
      </w:r>
      <w:r>
        <w:rPr>
          <w:rFonts w:ascii="Arial Narrow" w:hAnsi="Arial Narrow" w:cs="Arial Narrow"/>
          <w:sz w:val="23"/>
          <w:szCs w:val="23"/>
        </w:rPr>
        <w:t>ermo de Referência e seus anexo</w:t>
      </w:r>
      <w:r w:rsidRPr="008A706B">
        <w:rPr>
          <w:rFonts w:ascii="Arial Narrow" w:hAnsi="Arial Narrow" w:cs="Arial Narrow"/>
          <w:sz w:val="23"/>
          <w:szCs w:val="23"/>
        </w:rPr>
        <w:t>s;</w:t>
      </w:r>
    </w:p>
    <w:p w:rsidR="009C2120" w:rsidRPr="008A706B" w:rsidRDefault="009C2120" w:rsidP="001804B1">
      <w:pPr>
        <w:spacing w:line="276" w:lineRule="auto"/>
        <w:ind w:left="284"/>
        <w:jc w:val="both"/>
        <w:rPr>
          <w:rFonts w:ascii="Arial Narrow" w:hAnsi="Arial Narrow" w:cs="Arial Narrow"/>
          <w:sz w:val="23"/>
          <w:szCs w:val="23"/>
        </w:rPr>
      </w:pPr>
    </w:p>
    <w:p w:rsidR="009C2120" w:rsidRPr="008A706B" w:rsidRDefault="009C2120" w:rsidP="00F4078D">
      <w:pPr>
        <w:numPr>
          <w:ilvl w:val="1"/>
          <w:numId w:val="4"/>
        </w:numPr>
        <w:spacing w:line="276" w:lineRule="auto"/>
        <w:jc w:val="both"/>
        <w:rPr>
          <w:rFonts w:ascii="Arial Narrow" w:hAnsi="Arial Narrow" w:cs="Arial Narrow"/>
          <w:sz w:val="23"/>
          <w:szCs w:val="23"/>
        </w:rPr>
      </w:pPr>
      <w:r w:rsidRPr="008A706B">
        <w:rPr>
          <w:rFonts w:ascii="Arial Narrow" w:hAnsi="Arial Narrow" w:cs="Arial Narrow"/>
          <w:sz w:val="23"/>
          <w:szCs w:val="23"/>
        </w:rPr>
        <w:t>Integram este Edital, para todos os fins e efeitos, os seguintes anexos:</w:t>
      </w:r>
    </w:p>
    <w:p w:rsidR="009C2120" w:rsidRPr="008A706B" w:rsidRDefault="009C2120" w:rsidP="00F4078D">
      <w:pPr>
        <w:spacing w:line="276" w:lineRule="auto"/>
        <w:jc w:val="both"/>
        <w:rPr>
          <w:rFonts w:ascii="Arial Narrow" w:hAnsi="Arial Narrow" w:cs="Arial Narrow"/>
          <w:sz w:val="23"/>
          <w:szCs w:val="23"/>
        </w:rPr>
      </w:pPr>
    </w:p>
    <w:p w:rsidR="009C2120" w:rsidRPr="008A706B" w:rsidRDefault="009C2120" w:rsidP="00F4078D">
      <w:pPr>
        <w:numPr>
          <w:ilvl w:val="2"/>
          <w:numId w:val="4"/>
        </w:numPr>
        <w:spacing w:line="276" w:lineRule="auto"/>
        <w:ind w:left="567"/>
        <w:jc w:val="both"/>
        <w:rPr>
          <w:rFonts w:ascii="Arial Narrow" w:hAnsi="Arial Narrow" w:cs="Arial Narrow"/>
          <w:sz w:val="23"/>
          <w:szCs w:val="23"/>
        </w:rPr>
      </w:pPr>
      <w:r w:rsidRPr="008A706B">
        <w:rPr>
          <w:rFonts w:ascii="Arial Narrow" w:hAnsi="Arial Narrow" w:cs="Arial Narrow"/>
          <w:sz w:val="23"/>
          <w:szCs w:val="23"/>
        </w:rPr>
        <w:t xml:space="preserve">ANEXO </w:t>
      </w:r>
      <w:r w:rsidRPr="008A706B">
        <w:rPr>
          <w:rFonts w:ascii="Arial Narrow" w:hAnsi="Arial Narrow" w:cs="Arial Narrow"/>
          <w:b/>
          <w:bCs/>
          <w:sz w:val="23"/>
          <w:szCs w:val="23"/>
        </w:rPr>
        <w:t>I</w:t>
      </w:r>
      <w:r w:rsidRPr="008A706B">
        <w:rPr>
          <w:rFonts w:ascii="Arial Narrow" w:hAnsi="Arial Narrow" w:cs="Arial Narrow"/>
          <w:sz w:val="23"/>
          <w:szCs w:val="23"/>
        </w:rPr>
        <w:t xml:space="preserve"> – Termo de Referência/Projeto Básico;</w:t>
      </w:r>
    </w:p>
    <w:p w:rsidR="009C2120" w:rsidRPr="008A706B" w:rsidRDefault="009C2120" w:rsidP="00F4078D">
      <w:pPr>
        <w:spacing w:line="276" w:lineRule="auto"/>
        <w:ind w:left="567"/>
        <w:jc w:val="both"/>
        <w:rPr>
          <w:rFonts w:ascii="Arial Narrow" w:hAnsi="Arial Narrow" w:cs="Arial Narrow"/>
          <w:sz w:val="23"/>
          <w:szCs w:val="23"/>
        </w:rPr>
      </w:pPr>
    </w:p>
    <w:p w:rsidR="009C2120" w:rsidRPr="008A706B" w:rsidRDefault="009C2120" w:rsidP="00F4078D">
      <w:pPr>
        <w:numPr>
          <w:ilvl w:val="2"/>
          <w:numId w:val="4"/>
        </w:numPr>
        <w:spacing w:line="276" w:lineRule="auto"/>
        <w:ind w:left="567"/>
        <w:jc w:val="both"/>
        <w:rPr>
          <w:rFonts w:ascii="Arial Narrow" w:hAnsi="Arial Narrow" w:cs="Arial Narrow"/>
          <w:sz w:val="23"/>
          <w:szCs w:val="23"/>
        </w:rPr>
      </w:pPr>
      <w:r w:rsidRPr="008A706B">
        <w:rPr>
          <w:rFonts w:ascii="Arial Narrow" w:hAnsi="Arial Narrow" w:cs="Arial Narrow"/>
          <w:sz w:val="23"/>
          <w:szCs w:val="23"/>
        </w:rPr>
        <w:t xml:space="preserve">ANEXO </w:t>
      </w:r>
      <w:r w:rsidRPr="008A706B">
        <w:rPr>
          <w:rFonts w:ascii="Arial Narrow" w:hAnsi="Arial Narrow" w:cs="Arial Narrow"/>
          <w:b/>
          <w:bCs/>
          <w:sz w:val="23"/>
          <w:szCs w:val="23"/>
        </w:rPr>
        <w:t>II</w:t>
      </w:r>
      <w:r w:rsidRPr="008A706B">
        <w:rPr>
          <w:rFonts w:ascii="Arial Narrow" w:hAnsi="Arial Narrow" w:cs="Arial Narrow"/>
          <w:sz w:val="23"/>
          <w:szCs w:val="23"/>
        </w:rPr>
        <w:t xml:space="preserve"> – Peças Gráficas e documentos técnicos;</w:t>
      </w:r>
    </w:p>
    <w:p w:rsidR="009C2120" w:rsidRPr="008A706B" w:rsidRDefault="009C2120" w:rsidP="00F4078D">
      <w:pPr>
        <w:spacing w:line="276" w:lineRule="auto"/>
        <w:jc w:val="both"/>
        <w:rPr>
          <w:rFonts w:ascii="Arial Narrow" w:hAnsi="Arial Narrow" w:cs="Arial Narrow"/>
          <w:sz w:val="23"/>
          <w:szCs w:val="23"/>
        </w:rPr>
      </w:pPr>
    </w:p>
    <w:p w:rsidR="009C2120" w:rsidRPr="008A706B" w:rsidRDefault="009C2120" w:rsidP="00F4078D">
      <w:pPr>
        <w:numPr>
          <w:ilvl w:val="2"/>
          <w:numId w:val="4"/>
        </w:numPr>
        <w:spacing w:line="276" w:lineRule="auto"/>
        <w:ind w:left="567"/>
        <w:jc w:val="both"/>
        <w:rPr>
          <w:rFonts w:ascii="Arial Narrow" w:hAnsi="Arial Narrow" w:cs="Arial Narrow"/>
          <w:sz w:val="23"/>
          <w:szCs w:val="23"/>
        </w:rPr>
      </w:pPr>
      <w:r w:rsidRPr="008A706B">
        <w:rPr>
          <w:rFonts w:ascii="Arial Narrow" w:hAnsi="Arial Narrow" w:cs="Arial Narrow"/>
          <w:sz w:val="23"/>
          <w:szCs w:val="23"/>
        </w:rPr>
        <w:t xml:space="preserve">ANEXO </w:t>
      </w:r>
      <w:r w:rsidRPr="008A706B">
        <w:rPr>
          <w:rFonts w:ascii="Arial Narrow" w:hAnsi="Arial Narrow" w:cs="Arial Narrow"/>
          <w:b/>
          <w:bCs/>
          <w:sz w:val="23"/>
          <w:szCs w:val="23"/>
        </w:rPr>
        <w:t>III</w:t>
      </w:r>
      <w:r w:rsidRPr="008A706B">
        <w:rPr>
          <w:rFonts w:ascii="Arial Narrow" w:hAnsi="Arial Narrow" w:cs="Arial Narrow"/>
          <w:sz w:val="23"/>
          <w:szCs w:val="23"/>
        </w:rPr>
        <w:t xml:space="preserve"> – Orçamento e Cronograma;</w:t>
      </w:r>
    </w:p>
    <w:p w:rsidR="009C2120" w:rsidRPr="009E1C64" w:rsidRDefault="009C2120" w:rsidP="00F4078D">
      <w:pPr>
        <w:spacing w:line="276" w:lineRule="auto"/>
        <w:jc w:val="both"/>
        <w:rPr>
          <w:rFonts w:ascii="Arial Narrow" w:hAnsi="Arial Narrow" w:cs="Arial Narrow"/>
          <w:sz w:val="23"/>
          <w:szCs w:val="23"/>
        </w:rPr>
      </w:pPr>
    </w:p>
    <w:p w:rsidR="009C2120" w:rsidRDefault="009C2120" w:rsidP="00F4078D">
      <w:pPr>
        <w:numPr>
          <w:ilvl w:val="2"/>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 xml:space="preserve">ANEXO </w:t>
      </w:r>
      <w:r w:rsidRPr="002433CF">
        <w:rPr>
          <w:rFonts w:ascii="Arial Narrow" w:hAnsi="Arial Narrow" w:cs="Arial Narrow"/>
          <w:b/>
          <w:bCs/>
          <w:sz w:val="23"/>
          <w:szCs w:val="23"/>
        </w:rPr>
        <w:t>IV</w:t>
      </w:r>
      <w:r w:rsidRPr="009E1C64">
        <w:rPr>
          <w:rFonts w:ascii="Arial Narrow" w:hAnsi="Arial Narrow" w:cs="Arial Narrow"/>
          <w:sz w:val="23"/>
          <w:szCs w:val="23"/>
        </w:rPr>
        <w:t xml:space="preserve"> </w:t>
      </w:r>
      <w:r>
        <w:rPr>
          <w:rFonts w:ascii="Arial Narrow" w:hAnsi="Arial Narrow" w:cs="Arial Narrow"/>
          <w:sz w:val="23"/>
          <w:szCs w:val="23"/>
        </w:rPr>
        <w:t>–</w:t>
      </w:r>
      <w:r w:rsidRPr="009E1C64">
        <w:rPr>
          <w:rFonts w:ascii="Arial Narrow" w:hAnsi="Arial Narrow" w:cs="Arial Narrow"/>
          <w:sz w:val="23"/>
          <w:szCs w:val="23"/>
        </w:rPr>
        <w:t xml:space="preserve"> </w:t>
      </w:r>
      <w:r>
        <w:rPr>
          <w:rFonts w:ascii="Arial Narrow" w:hAnsi="Arial Narrow" w:cs="Arial Narrow"/>
          <w:sz w:val="23"/>
          <w:szCs w:val="23"/>
        </w:rPr>
        <w:t>Documentos Modelo.</w:t>
      </w:r>
    </w:p>
    <w:p w:rsidR="009C2120" w:rsidRDefault="009C2120" w:rsidP="00F73E73">
      <w:pPr>
        <w:pStyle w:val="PargrafodaLista"/>
        <w:rPr>
          <w:rFonts w:ascii="Arial Narrow" w:hAnsi="Arial Narrow" w:cs="Arial Narrow"/>
          <w:sz w:val="23"/>
          <w:szCs w:val="23"/>
        </w:rPr>
      </w:pPr>
    </w:p>
    <w:p w:rsidR="009C2120" w:rsidRDefault="009C2120" w:rsidP="00F4078D">
      <w:pPr>
        <w:numPr>
          <w:ilvl w:val="0"/>
          <w:numId w:val="4"/>
        </w:numPr>
        <w:shd w:val="clear" w:color="auto" w:fill="D9D9D9"/>
        <w:spacing w:line="276" w:lineRule="auto"/>
        <w:jc w:val="both"/>
        <w:rPr>
          <w:rFonts w:ascii="Arial Narrow" w:hAnsi="Arial Narrow" w:cs="Arial Narrow"/>
          <w:sz w:val="23"/>
          <w:szCs w:val="23"/>
          <w:highlight w:val="lightGray"/>
          <w:u w:val="single"/>
        </w:rPr>
      </w:pPr>
      <w:r w:rsidRPr="009E1C64">
        <w:rPr>
          <w:rFonts w:ascii="Arial Narrow" w:hAnsi="Arial Narrow" w:cs="Arial Narrow"/>
          <w:sz w:val="23"/>
          <w:szCs w:val="23"/>
          <w:highlight w:val="lightGray"/>
          <w:u w:val="single"/>
        </w:rPr>
        <w:t>DAS CONDIÇÕES DE PARTICIPAÇÃO</w:t>
      </w:r>
    </w:p>
    <w:p w:rsidR="009C2120" w:rsidRPr="009E1C64" w:rsidRDefault="009C2120" w:rsidP="00F4078D">
      <w:pPr>
        <w:spacing w:line="276" w:lineRule="auto"/>
        <w:jc w:val="both"/>
        <w:rPr>
          <w:rFonts w:ascii="Arial Narrow" w:hAnsi="Arial Narrow" w:cs="Arial Narrow"/>
          <w:sz w:val="23"/>
          <w:szCs w:val="23"/>
          <w:highlight w:val="lightGray"/>
          <w:u w:val="single"/>
        </w:rPr>
      </w:pPr>
    </w:p>
    <w:p w:rsidR="009C2120" w:rsidRDefault="009C2120" w:rsidP="00F4078D">
      <w:pPr>
        <w:numPr>
          <w:ilvl w:val="1"/>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Poderão participar desta Licitação os interessados pertencentes ao ramo de atividade relacionado ao objeto da licitação, conforme disposto nos respectivos atos constitutivos, que atenderem a todas as exigências, inclusive quanto à documentação, constantes deste Edital e seus Anexos.</w:t>
      </w:r>
    </w:p>
    <w:p w:rsidR="009C2120" w:rsidRPr="009E1C64" w:rsidRDefault="009C2120" w:rsidP="00F4078D">
      <w:pPr>
        <w:spacing w:line="276" w:lineRule="auto"/>
        <w:jc w:val="both"/>
        <w:rPr>
          <w:rFonts w:ascii="Arial Narrow" w:hAnsi="Arial Narrow" w:cs="Arial Narrow"/>
          <w:sz w:val="23"/>
          <w:szCs w:val="23"/>
        </w:rPr>
      </w:pPr>
    </w:p>
    <w:p w:rsidR="009C2120" w:rsidRPr="00E64EF0" w:rsidRDefault="009C2120" w:rsidP="00E218B1">
      <w:pPr>
        <w:numPr>
          <w:ilvl w:val="1"/>
          <w:numId w:val="4"/>
        </w:numPr>
        <w:spacing w:line="276" w:lineRule="auto"/>
        <w:jc w:val="both"/>
        <w:rPr>
          <w:rFonts w:ascii="Arial Narrow" w:hAnsi="Arial Narrow" w:cs="Arial Narrow"/>
          <w:sz w:val="23"/>
          <w:szCs w:val="23"/>
        </w:rPr>
      </w:pPr>
      <w:r w:rsidRPr="009C203C">
        <w:rPr>
          <w:rFonts w:ascii="Arial Narrow" w:hAnsi="Arial Narrow" w:cs="Arial Narrow"/>
          <w:b/>
          <w:bCs/>
          <w:sz w:val="23"/>
          <w:szCs w:val="23"/>
        </w:rPr>
        <w:t xml:space="preserve">Não </w:t>
      </w:r>
      <w:r>
        <w:rPr>
          <w:rFonts w:ascii="Arial Narrow" w:hAnsi="Arial Narrow" w:cs="Arial Narrow"/>
          <w:b/>
          <w:bCs/>
          <w:sz w:val="23"/>
          <w:szCs w:val="23"/>
        </w:rPr>
        <w:t>poderá participar desta licitação:</w:t>
      </w:r>
    </w:p>
    <w:p w:rsidR="009C2120" w:rsidRDefault="009C2120" w:rsidP="00E64EF0">
      <w:pPr>
        <w:pStyle w:val="PargrafodaLista"/>
        <w:rPr>
          <w:rFonts w:ascii="Arial Narrow" w:hAnsi="Arial Narrow" w:cs="Arial Narrow"/>
          <w:sz w:val="23"/>
          <w:szCs w:val="23"/>
        </w:rPr>
      </w:pPr>
    </w:p>
    <w:p w:rsidR="009C2120" w:rsidRPr="00E64EF0" w:rsidRDefault="009C2120" w:rsidP="00E218B1">
      <w:pPr>
        <w:numPr>
          <w:ilvl w:val="2"/>
          <w:numId w:val="4"/>
        </w:numPr>
        <w:spacing w:line="276" w:lineRule="auto"/>
        <w:jc w:val="both"/>
        <w:rPr>
          <w:rFonts w:ascii="Arial Narrow" w:hAnsi="Arial Narrow" w:cs="Arial Narrow"/>
          <w:sz w:val="23"/>
          <w:szCs w:val="23"/>
        </w:rPr>
      </w:pPr>
      <w:r w:rsidRPr="00E64EF0">
        <w:rPr>
          <w:rFonts w:ascii="Arial Narrow" w:hAnsi="Arial Narrow" w:cs="Arial Narrow"/>
          <w:sz w:val="23"/>
          <w:szCs w:val="23"/>
        </w:rPr>
        <w:t>Interessados proibidos de participar de licitações e celebrar contratos administrativos, na forma da legislação vigente;</w:t>
      </w:r>
    </w:p>
    <w:p w:rsidR="009C2120" w:rsidRPr="00E218B1" w:rsidRDefault="009C2120" w:rsidP="003B48E4">
      <w:pPr>
        <w:numPr>
          <w:ilvl w:val="2"/>
          <w:numId w:val="4"/>
        </w:numPr>
        <w:spacing w:line="276" w:lineRule="auto"/>
        <w:jc w:val="both"/>
        <w:rPr>
          <w:rFonts w:ascii="Arial Narrow" w:hAnsi="Arial Narrow" w:cs="Arial Narrow"/>
          <w:sz w:val="23"/>
          <w:szCs w:val="23"/>
        </w:rPr>
      </w:pPr>
    </w:p>
    <w:p w:rsidR="009C2120" w:rsidRPr="00CA7D1F" w:rsidRDefault="009C2120" w:rsidP="003B48E4">
      <w:pPr>
        <w:numPr>
          <w:ilvl w:val="2"/>
          <w:numId w:val="4"/>
        </w:numPr>
        <w:spacing w:line="276" w:lineRule="auto"/>
        <w:jc w:val="both"/>
        <w:rPr>
          <w:rFonts w:ascii="Arial Narrow" w:hAnsi="Arial Narrow" w:cs="Arial Narrow"/>
          <w:sz w:val="23"/>
          <w:szCs w:val="23"/>
        </w:rPr>
      </w:pPr>
      <w:r w:rsidRPr="00CA7D1F">
        <w:rPr>
          <w:rFonts w:ascii="Arial Narrow" w:hAnsi="Arial Narrow" w:cs="Arial Narrow"/>
          <w:sz w:val="23"/>
          <w:szCs w:val="23"/>
        </w:rPr>
        <w:t xml:space="preserve">Pessoas jurídicas com falência, recuperação judicial, concordata ou insolvência, judicialmente decretadas, ou em processo de recuperação extrajudicial, </w:t>
      </w:r>
      <w:r>
        <w:rPr>
          <w:rFonts w:ascii="Arial Narrow" w:hAnsi="Arial Narrow" w:cs="Arial Narrow"/>
          <w:sz w:val="23"/>
          <w:szCs w:val="23"/>
        </w:rPr>
        <w:t>e</w:t>
      </w:r>
      <w:r w:rsidRPr="00CA7D1F">
        <w:rPr>
          <w:rFonts w:ascii="Arial Narrow" w:hAnsi="Arial Narrow" w:cs="Arial Narrow"/>
          <w:sz w:val="23"/>
          <w:szCs w:val="23"/>
        </w:rPr>
        <w:t>m dissolução ou em liqu</w:t>
      </w:r>
      <w:r>
        <w:rPr>
          <w:rFonts w:ascii="Arial Narrow" w:hAnsi="Arial Narrow" w:cs="Arial Narrow"/>
          <w:sz w:val="23"/>
          <w:szCs w:val="23"/>
        </w:rPr>
        <w:t xml:space="preserve">idação; </w:t>
      </w:r>
    </w:p>
    <w:p w:rsidR="009C2120" w:rsidRPr="009E1C64" w:rsidRDefault="009C2120" w:rsidP="00F4078D">
      <w:pPr>
        <w:spacing w:line="276" w:lineRule="auto"/>
        <w:jc w:val="both"/>
        <w:rPr>
          <w:rFonts w:ascii="Arial Narrow" w:hAnsi="Arial Narrow" w:cs="Arial Narrow"/>
          <w:sz w:val="23"/>
          <w:szCs w:val="23"/>
        </w:rPr>
      </w:pPr>
    </w:p>
    <w:p w:rsidR="009C2120" w:rsidRPr="006719BE" w:rsidRDefault="009C2120" w:rsidP="00F4078D">
      <w:pPr>
        <w:numPr>
          <w:ilvl w:val="2"/>
          <w:numId w:val="4"/>
        </w:numPr>
        <w:suppressAutoHyphens w:val="0"/>
        <w:spacing w:line="276" w:lineRule="auto"/>
        <w:jc w:val="both"/>
        <w:rPr>
          <w:rFonts w:ascii="Arial Narrow" w:hAnsi="Arial Narrow" w:cs="Arial Narrow"/>
          <w:color w:val="000000"/>
          <w:sz w:val="23"/>
          <w:szCs w:val="23"/>
          <w:lang w:eastAsia="pt-BR"/>
        </w:rPr>
      </w:pPr>
      <w:r w:rsidRPr="009E1C64">
        <w:rPr>
          <w:rFonts w:ascii="Arial Narrow" w:hAnsi="Arial Narrow" w:cs="Arial Narrow"/>
          <w:sz w:val="23"/>
          <w:szCs w:val="23"/>
        </w:rPr>
        <w:t>Que estejam suspensas de licitar e impedidas de contratar com o órgão licitante;</w:t>
      </w:r>
    </w:p>
    <w:p w:rsidR="009C2120" w:rsidRPr="009E1C64" w:rsidRDefault="009C2120" w:rsidP="00F4078D">
      <w:pPr>
        <w:suppressAutoHyphens w:val="0"/>
        <w:spacing w:line="276" w:lineRule="auto"/>
        <w:jc w:val="both"/>
        <w:rPr>
          <w:rFonts w:ascii="Arial Narrow" w:hAnsi="Arial Narrow" w:cs="Arial Narrow"/>
          <w:color w:val="000000"/>
          <w:sz w:val="23"/>
          <w:szCs w:val="23"/>
          <w:lang w:eastAsia="pt-BR"/>
        </w:rPr>
      </w:pPr>
    </w:p>
    <w:p w:rsidR="009C2120" w:rsidRDefault="009C2120" w:rsidP="00F4078D">
      <w:pPr>
        <w:numPr>
          <w:ilvl w:val="2"/>
          <w:numId w:val="4"/>
        </w:numPr>
        <w:suppressAutoHyphens w:val="0"/>
        <w:spacing w:line="276" w:lineRule="auto"/>
        <w:jc w:val="both"/>
        <w:rPr>
          <w:rFonts w:ascii="Arial Narrow" w:hAnsi="Arial Narrow" w:cs="Arial Narrow"/>
          <w:sz w:val="23"/>
          <w:szCs w:val="23"/>
        </w:rPr>
      </w:pPr>
      <w:r w:rsidRPr="009E1C64">
        <w:rPr>
          <w:rFonts w:ascii="Arial Narrow" w:hAnsi="Arial Narrow" w:cs="Arial Narrow"/>
          <w:sz w:val="23"/>
          <w:szCs w:val="23"/>
        </w:rPr>
        <w:t>Que estejam proibidas de contratar com a Administração Pública, em razão de sanção restritiva de direito decorrente de infração administrativa ambiental, nos termos do artigo 72, § 8°, inciso V, da Lei n° 9.605, de 1998;</w:t>
      </w:r>
    </w:p>
    <w:p w:rsidR="009C2120" w:rsidRPr="009E1C64" w:rsidRDefault="009C2120" w:rsidP="00F4078D">
      <w:pPr>
        <w:suppressAutoHyphens w:val="0"/>
        <w:spacing w:line="276" w:lineRule="auto"/>
        <w:jc w:val="both"/>
        <w:rPr>
          <w:rFonts w:ascii="Arial Narrow" w:hAnsi="Arial Narrow" w:cs="Arial Narrow"/>
          <w:sz w:val="23"/>
          <w:szCs w:val="23"/>
        </w:rPr>
      </w:pPr>
    </w:p>
    <w:p w:rsidR="009C2120" w:rsidRDefault="009C2120" w:rsidP="00F4078D">
      <w:pPr>
        <w:numPr>
          <w:ilvl w:val="2"/>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Que tenham sido declaradas inidôneas para licitar ou contratar com a Administração Pública;</w:t>
      </w:r>
    </w:p>
    <w:p w:rsidR="009C2120" w:rsidRPr="009E1C64" w:rsidRDefault="009C2120" w:rsidP="00F4078D">
      <w:pPr>
        <w:spacing w:line="276" w:lineRule="auto"/>
        <w:jc w:val="both"/>
        <w:rPr>
          <w:rFonts w:ascii="Arial Narrow" w:hAnsi="Arial Narrow" w:cs="Arial Narrow"/>
          <w:sz w:val="23"/>
          <w:szCs w:val="23"/>
        </w:rPr>
      </w:pPr>
    </w:p>
    <w:p w:rsidR="009C2120" w:rsidRDefault="009C2120" w:rsidP="00F4078D">
      <w:pPr>
        <w:numPr>
          <w:ilvl w:val="2"/>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Que estejam reunidas em consórcio;</w:t>
      </w:r>
    </w:p>
    <w:p w:rsidR="009C2120" w:rsidRPr="009E1C64" w:rsidRDefault="009C2120" w:rsidP="00F4078D">
      <w:pPr>
        <w:spacing w:line="276" w:lineRule="auto"/>
        <w:jc w:val="both"/>
        <w:rPr>
          <w:rFonts w:ascii="Arial Narrow" w:hAnsi="Arial Narrow" w:cs="Arial Narrow"/>
          <w:sz w:val="23"/>
          <w:szCs w:val="23"/>
        </w:rPr>
      </w:pPr>
    </w:p>
    <w:p w:rsidR="009C2120" w:rsidRDefault="009C2120" w:rsidP="00F4078D">
      <w:pPr>
        <w:numPr>
          <w:ilvl w:val="2"/>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Que sejam controladoras, coligadas ou subsidiárias entre si;</w:t>
      </w:r>
    </w:p>
    <w:p w:rsidR="009C2120" w:rsidRPr="009E1C64" w:rsidRDefault="009C2120" w:rsidP="00F4078D">
      <w:pPr>
        <w:spacing w:line="276" w:lineRule="auto"/>
        <w:jc w:val="both"/>
        <w:rPr>
          <w:rFonts w:ascii="Arial Narrow" w:hAnsi="Arial Narrow" w:cs="Arial Narrow"/>
          <w:sz w:val="23"/>
          <w:szCs w:val="23"/>
        </w:rPr>
      </w:pPr>
    </w:p>
    <w:p w:rsidR="009C2120" w:rsidRDefault="009C2120" w:rsidP="00F4078D">
      <w:pPr>
        <w:numPr>
          <w:ilvl w:val="2"/>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Estrangeiras que não funcionem no País;</w:t>
      </w:r>
    </w:p>
    <w:p w:rsidR="009C2120" w:rsidRPr="009E1C64" w:rsidRDefault="009C2120" w:rsidP="00F4078D">
      <w:pPr>
        <w:spacing w:line="276" w:lineRule="auto"/>
        <w:jc w:val="both"/>
        <w:rPr>
          <w:rFonts w:ascii="Arial Narrow" w:hAnsi="Arial Narrow" w:cs="Arial Narrow"/>
          <w:sz w:val="23"/>
          <w:szCs w:val="23"/>
        </w:rPr>
      </w:pPr>
    </w:p>
    <w:p w:rsidR="009C2120" w:rsidRDefault="009C2120" w:rsidP="00F4078D">
      <w:pPr>
        <w:numPr>
          <w:ilvl w:val="2"/>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Quaisquer interessados que se enquadrem nas vedações previstas no artigo 9º da Lei nº 8.666, de 1993.</w:t>
      </w:r>
    </w:p>
    <w:p w:rsidR="009C2120" w:rsidRPr="00861CDC" w:rsidRDefault="009C2120" w:rsidP="001023F5">
      <w:pPr>
        <w:pStyle w:val="PargrafodaLista"/>
        <w:numPr>
          <w:ilvl w:val="2"/>
          <w:numId w:val="4"/>
        </w:numPr>
        <w:spacing w:before="120" w:after="120" w:line="276" w:lineRule="auto"/>
        <w:jc w:val="both"/>
        <w:rPr>
          <w:rFonts w:ascii="Arial Narrow" w:hAnsi="Arial Narrow" w:cs="Arial Narrow"/>
          <w:sz w:val="23"/>
          <w:szCs w:val="23"/>
        </w:rPr>
      </w:pPr>
      <w:r w:rsidRPr="00861CDC">
        <w:rPr>
          <w:rFonts w:ascii="Arial Narrow" w:hAnsi="Arial Narrow" w:cs="Arial Narrow"/>
          <w:sz w:val="23"/>
          <w:szCs w:val="23"/>
        </w:rPr>
        <w:t>O autor do projeto, básico ou executivo, pessoa física ou jurídica;</w:t>
      </w:r>
    </w:p>
    <w:p w:rsidR="009C2120" w:rsidRPr="00861CDC" w:rsidRDefault="009C2120" w:rsidP="001023F5">
      <w:pPr>
        <w:pStyle w:val="PargrafodaLista"/>
        <w:numPr>
          <w:ilvl w:val="2"/>
          <w:numId w:val="4"/>
        </w:numPr>
        <w:spacing w:before="120" w:after="120" w:line="276" w:lineRule="auto"/>
        <w:jc w:val="both"/>
        <w:rPr>
          <w:rFonts w:ascii="Arial Narrow" w:hAnsi="Arial Narrow" w:cs="Arial Narrow"/>
          <w:sz w:val="23"/>
          <w:szCs w:val="23"/>
        </w:rPr>
      </w:pPr>
      <w:r w:rsidRPr="00861CDC">
        <w:rPr>
          <w:rFonts w:ascii="Arial Narrow" w:hAnsi="Arial Narrow" w:cs="Arial Narrow"/>
          <w:sz w:val="23"/>
          <w:szCs w:val="23"/>
        </w:rPr>
        <w:t>Entidade empresarial responsável pela elaboração do projeto básico ou executivo ou da qual o autor do projeto seja dirigente, gerente, acionista ou detentor de mais de 5% (cinco por cento) do capital com direito a voto ou controlador, responsável técnico ou subcontratado;</w:t>
      </w:r>
    </w:p>
    <w:p w:rsidR="009C2120" w:rsidRPr="00861CDC" w:rsidRDefault="009C2120" w:rsidP="001023F5">
      <w:pPr>
        <w:pStyle w:val="PargrafodaLista"/>
        <w:numPr>
          <w:ilvl w:val="2"/>
          <w:numId w:val="4"/>
        </w:numPr>
        <w:spacing w:before="120" w:after="120" w:line="276" w:lineRule="auto"/>
        <w:jc w:val="both"/>
        <w:rPr>
          <w:rFonts w:ascii="Arial Narrow" w:hAnsi="Arial Narrow" w:cs="Arial Narrow"/>
          <w:color w:val="000000"/>
          <w:sz w:val="23"/>
          <w:szCs w:val="23"/>
        </w:rPr>
      </w:pPr>
      <w:r w:rsidRPr="00861CDC">
        <w:rPr>
          <w:rFonts w:ascii="Arial Narrow" w:hAnsi="Arial Narrow" w:cs="Arial Narrow"/>
          <w:sz w:val="23"/>
          <w:szCs w:val="23"/>
        </w:rPr>
        <w:t>Servidor ou dirigente</w:t>
      </w:r>
      <w:r>
        <w:rPr>
          <w:rFonts w:ascii="Arial Narrow" w:hAnsi="Arial Narrow" w:cs="Arial Narrow"/>
          <w:sz w:val="23"/>
          <w:szCs w:val="23"/>
        </w:rPr>
        <w:t xml:space="preserve"> desta</w:t>
      </w:r>
      <w:r w:rsidRPr="00861CDC">
        <w:rPr>
          <w:rFonts w:ascii="Arial Narrow" w:hAnsi="Arial Narrow" w:cs="Arial Narrow"/>
          <w:sz w:val="23"/>
          <w:szCs w:val="23"/>
        </w:rPr>
        <w:t xml:space="preserve"> </w:t>
      </w:r>
      <w:r w:rsidRPr="00861CDC">
        <w:rPr>
          <w:rFonts w:ascii="Arial Narrow" w:hAnsi="Arial Narrow" w:cs="Arial Narrow"/>
          <w:i/>
          <w:iCs/>
          <w:sz w:val="23"/>
          <w:szCs w:val="23"/>
        </w:rPr>
        <w:t>entidade</w:t>
      </w:r>
      <w:r w:rsidRPr="00861CDC">
        <w:rPr>
          <w:rFonts w:ascii="Arial Narrow" w:hAnsi="Arial Narrow" w:cs="Arial Narrow"/>
          <w:sz w:val="23"/>
          <w:szCs w:val="23"/>
        </w:rPr>
        <w:t xml:space="preserve"> ou responsável pela licitação; </w:t>
      </w:r>
    </w:p>
    <w:p w:rsidR="009C2120" w:rsidRPr="00EA670E" w:rsidRDefault="009C2120" w:rsidP="001023F5">
      <w:pPr>
        <w:pStyle w:val="PargrafodaLista"/>
        <w:numPr>
          <w:ilvl w:val="2"/>
          <w:numId w:val="4"/>
        </w:numPr>
        <w:spacing w:before="120" w:after="120" w:line="276" w:lineRule="auto"/>
        <w:jc w:val="both"/>
        <w:rPr>
          <w:color w:val="000000"/>
          <w:sz w:val="20"/>
          <w:szCs w:val="20"/>
        </w:rPr>
      </w:pPr>
      <w:r w:rsidRPr="00861CDC">
        <w:rPr>
          <w:rFonts w:ascii="Arial Narrow" w:hAnsi="Arial Narrow" w:cs="Arial Narrow"/>
          <w:sz w:val="23"/>
          <w:szCs w:val="23"/>
        </w:rPr>
        <w:t>Entidades empresariais que estejam reunidas em consórcio</w:t>
      </w:r>
      <w:r w:rsidRPr="00EA670E">
        <w:rPr>
          <w:sz w:val="20"/>
          <w:szCs w:val="20"/>
        </w:rPr>
        <w:t>;</w:t>
      </w:r>
    </w:p>
    <w:p w:rsidR="009C2120" w:rsidRPr="001023F5" w:rsidRDefault="009C2120" w:rsidP="00861CDC">
      <w:pPr>
        <w:pStyle w:val="PargrafodaLista"/>
        <w:numPr>
          <w:ilvl w:val="2"/>
          <w:numId w:val="4"/>
        </w:numPr>
        <w:rPr>
          <w:rFonts w:ascii="Arial Narrow" w:hAnsi="Arial Narrow" w:cs="Arial Narrow"/>
          <w:sz w:val="23"/>
          <w:szCs w:val="23"/>
          <w:lang w:eastAsia="ar-SA"/>
        </w:rPr>
      </w:pPr>
      <w:r>
        <w:rPr>
          <w:rFonts w:ascii="Arial Narrow" w:hAnsi="Arial Narrow" w:cs="Arial Narrow"/>
          <w:sz w:val="23"/>
          <w:szCs w:val="23"/>
          <w:lang w:eastAsia="ar-SA"/>
        </w:rPr>
        <w:lastRenderedPageBreak/>
        <w:t>C</w:t>
      </w:r>
      <w:r w:rsidRPr="001023F5">
        <w:rPr>
          <w:rFonts w:ascii="Arial Narrow" w:hAnsi="Arial Narrow" w:cs="Arial Narrow"/>
          <w:sz w:val="23"/>
          <w:szCs w:val="23"/>
          <w:lang w:eastAsia="ar-SA"/>
        </w:rPr>
        <w:t>ooperativas.</w:t>
      </w:r>
    </w:p>
    <w:p w:rsidR="009C2120" w:rsidRPr="006719BE" w:rsidRDefault="009C2120" w:rsidP="00861CDC">
      <w:pPr>
        <w:spacing w:line="276" w:lineRule="auto"/>
        <w:ind w:left="284"/>
        <w:jc w:val="both"/>
        <w:rPr>
          <w:rFonts w:ascii="Arial Narrow" w:hAnsi="Arial Narrow" w:cs="Arial Narrow"/>
          <w:sz w:val="23"/>
          <w:szCs w:val="23"/>
        </w:rPr>
      </w:pPr>
    </w:p>
    <w:p w:rsidR="009C2120" w:rsidRPr="009E1C64" w:rsidRDefault="009C2120" w:rsidP="00F4078D">
      <w:pPr>
        <w:spacing w:line="276" w:lineRule="auto"/>
        <w:jc w:val="both"/>
        <w:rPr>
          <w:rFonts w:ascii="Arial Narrow" w:hAnsi="Arial Narrow" w:cs="Arial Narrow"/>
          <w:b/>
          <w:bCs/>
          <w:sz w:val="23"/>
          <w:szCs w:val="23"/>
        </w:rPr>
      </w:pPr>
    </w:p>
    <w:p w:rsidR="009C2120" w:rsidRPr="0091328A" w:rsidRDefault="009C2120" w:rsidP="00F4078D">
      <w:pPr>
        <w:numPr>
          <w:ilvl w:val="1"/>
          <w:numId w:val="4"/>
        </w:numPr>
        <w:suppressAutoHyphens w:val="0"/>
        <w:spacing w:line="276" w:lineRule="auto"/>
        <w:jc w:val="both"/>
        <w:rPr>
          <w:rFonts w:ascii="Arial Narrow" w:hAnsi="Arial Narrow" w:cs="Arial Narrow"/>
          <w:sz w:val="23"/>
          <w:szCs w:val="23"/>
        </w:rPr>
      </w:pPr>
      <w:r w:rsidRPr="009E1C64">
        <w:rPr>
          <w:rFonts w:ascii="Arial Narrow" w:hAnsi="Arial Narrow" w:cs="Arial Narrow"/>
          <w:sz w:val="23"/>
          <w:szCs w:val="23"/>
        </w:rPr>
        <w:t>O descumprimento de qualquer condição de participação acarretará a inabilitação do licitante.</w:t>
      </w:r>
    </w:p>
    <w:p w:rsidR="009C2120" w:rsidRDefault="009C2120" w:rsidP="00F4078D">
      <w:pPr>
        <w:suppressAutoHyphens w:val="0"/>
        <w:spacing w:line="276" w:lineRule="auto"/>
        <w:ind w:left="284"/>
        <w:jc w:val="both"/>
        <w:rPr>
          <w:rFonts w:ascii="Arial Narrow" w:hAnsi="Arial Narrow" w:cs="Arial Narrow"/>
          <w:sz w:val="23"/>
          <w:szCs w:val="23"/>
        </w:rPr>
      </w:pPr>
    </w:p>
    <w:p w:rsidR="009C2120" w:rsidRDefault="009C2120" w:rsidP="00F4078D">
      <w:pPr>
        <w:numPr>
          <w:ilvl w:val="0"/>
          <w:numId w:val="4"/>
        </w:numPr>
        <w:shd w:val="clear" w:color="auto" w:fill="D9D9D9"/>
        <w:spacing w:line="276" w:lineRule="auto"/>
        <w:jc w:val="both"/>
        <w:rPr>
          <w:rFonts w:ascii="Arial Narrow" w:hAnsi="Arial Narrow" w:cs="Arial Narrow"/>
          <w:sz w:val="23"/>
          <w:szCs w:val="23"/>
          <w:highlight w:val="lightGray"/>
          <w:u w:val="single"/>
        </w:rPr>
      </w:pPr>
      <w:r w:rsidRPr="009E1C64">
        <w:rPr>
          <w:rFonts w:ascii="Arial Narrow" w:hAnsi="Arial Narrow" w:cs="Arial Narrow"/>
          <w:sz w:val="23"/>
          <w:szCs w:val="23"/>
          <w:highlight w:val="lightGray"/>
          <w:u w:val="single"/>
        </w:rPr>
        <w:t>DO CREDENCIAMENTO</w:t>
      </w:r>
    </w:p>
    <w:p w:rsidR="009C2120" w:rsidRPr="009E1C64" w:rsidRDefault="009C2120" w:rsidP="00F4078D">
      <w:pPr>
        <w:spacing w:line="276" w:lineRule="auto"/>
        <w:jc w:val="both"/>
        <w:rPr>
          <w:rFonts w:ascii="Arial Narrow" w:hAnsi="Arial Narrow" w:cs="Arial Narrow"/>
          <w:sz w:val="23"/>
          <w:szCs w:val="23"/>
          <w:highlight w:val="lightGray"/>
          <w:u w:val="single"/>
        </w:rPr>
      </w:pPr>
    </w:p>
    <w:p w:rsidR="009C2120" w:rsidRDefault="009C2120" w:rsidP="00F4078D">
      <w:pPr>
        <w:numPr>
          <w:ilvl w:val="1"/>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 xml:space="preserve">O licitante, ou o seu representante, deverá, no local, data e horário indicados no preâmbulo deste Edital, apresentar-se à Comissão </w:t>
      </w:r>
      <w:r w:rsidRPr="00103727">
        <w:rPr>
          <w:rFonts w:ascii="Arial Narrow" w:hAnsi="Arial Narrow" w:cs="Arial Narrow"/>
          <w:sz w:val="23"/>
          <w:szCs w:val="23"/>
        </w:rPr>
        <w:t>Especial</w:t>
      </w:r>
      <w:r w:rsidRPr="009E1C64">
        <w:rPr>
          <w:rFonts w:ascii="Arial Narrow" w:hAnsi="Arial Narrow" w:cs="Arial Narrow"/>
          <w:sz w:val="23"/>
          <w:szCs w:val="23"/>
        </w:rPr>
        <w:t xml:space="preserve"> de Licitação para efetuar seu credenciamento como participante desta Licitação, munido da sua carteira de identidade, ou de outro documento equivalente, e do documento que lhe dê poderes para manifestar-se durante os procedimentos relativos a este certame.</w:t>
      </w:r>
    </w:p>
    <w:p w:rsidR="009C2120" w:rsidRPr="009E1C64" w:rsidRDefault="009C2120" w:rsidP="00F4078D">
      <w:pPr>
        <w:spacing w:line="276" w:lineRule="auto"/>
        <w:ind w:left="284"/>
        <w:jc w:val="both"/>
        <w:rPr>
          <w:rFonts w:ascii="Arial Narrow" w:hAnsi="Arial Narrow" w:cs="Arial Narrow"/>
          <w:sz w:val="23"/>
          <w:szCs w:val="23"/>
        </w:rPr>
      </w:pPr>
    </w:p>
    <w:p w:rsidR="009C2120" w:rsidRDefault="009C2120" w:rsidP="00F4078D">
      <w:pPr>
        <w:numPr>
          <w:ilvl w:val="1"/>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Considera-se como representante do licitante qualquer pessoa habilitada, nos termos do estatuto ou contrato social, do instrumento público de procuração, ou particular com firma reconhecida, ou documento equivalente.</w:t>
      </w:r>
    </w:p>
    <w:p w:rsidR="009C2120" w:rsidRPr="009E1C64" w:rsidRDefault="009C2120" w:rsidP="00F4078D">
      <w:pPr>
        <w:spacing w:line="276" w:lineRule="auto"/>
        <w:ind w:left="284"/>
        <w:jc w:val="both"/>
        <w:rPr>
          <w:rFonts w:ascii="Arial Narrow" w:hAnsi="Arial Narrow" w:cs="Arial Narrow"/>
          <w:sz w:val="23"/>
          <w:szCs w:val="23"/>
        </w:rPr>
      </w:pPr>
    </w:p>
    <w:p w:rsidR="009C2120" w:rsidRPr="006719BE" w:rsidRDefault="009C2120" w:rsidP="00F4078D">
      <w:pPr>
        <w:numPr>
          <w:ilvl w:val="2"/>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O estatuto, o contrato social ou o registro como empresário individual devem ostentar a competência do representante do licitante para representá-lo perante terceiros.</w:t>
      </w:r>
    </w:p>
    <w:p w:rsidR="009C2120" w:rsidRPr="009E1C64" w:rsidRDefault="009C2120" w:rsidP="00F4078D">
      <w:pPr>
        <w:spacing w:line="276" w:lineRule="auto"/>
        <w:ind w:left="568"/>
        <w:jc w:val="both"/>
        <w:rPr>
          <w:rFonts w:ascii="Arial Narrow" w:hAnsi="Arial Narrow" w:cs="Arial Narrow"/>
          <w:sz w:val="23"/>
          <w:szCs w:val="23"/>
        </w:rPr>
      </w:pPr>
    </w:p>
    <w:p w:rsidR="009C2120" w:rsidRPr="009A313C" w:rsidRDefault="009C2120" w:rsidP="00F4078D">
      <w:pPr>
        <w:numPr>
          <w:ilvl w:val="2"/>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 xml:space="preserve">O instrumento de procuração público, ou particular com firma reconhecida, deve ostentar os necessários poderes para formulação de propostas e para a prática de todos os demais atos </w:t>
      </w:r>
      <w:r w:rsidRPr="009A313C">
        <w:rPr>
          <w:rFonts w:ascii="Arial Narrow" w:hAnsi="Arial Narrow" w:cs="Arial Narrow"/>
          <w:sz w:val="23"/>
          <w:szCs w:val="23"/>
        </w:rPr>
        <w:t xml:space="preserve">inerentes ao certame, devendo vir acompanhado dos documentos de constituição da empresa ou do registro como empresário individual que possam comprovar a sua autenticidade. </w:t>
      </w:r>
    </w:p>
    <w:p w:rsidR="009C2120" w:rsidRPr="009A313C" w:rsidRDefault="009C2120" w:rsidP="00F4078D">
      <w:pPr>
        <w:pStyle w:val="PargrafodaLista"/>
        <w:spacing w:line="276" w:lineRule="auto"/>
        <w:rPr>
          <w:rFonts w:ascii="Arial Narrow" w:hAnsi="Arial Narrow" w:cs="Arial Narrow"/>
          <w:sz w:val="23"/>
          <w:szCs w:val="23"/>
          <w:lang w:eastAsia="ar-SA"/>
        </w:rPr>
      </w:pPr>
    </w:p>
    <w:p w:rsidR="009C2120" w:rsidRPr="009A313C" w:rsidRDefault="009C2120" w:rsidP="00F4078D">
      <w:pPr>
        <w:numPr>
          <w:ilvl w:val="2"/>
          <w:numId w:val="4"/>
        </w:numPr>
        <w:spacing w:line="276" w:lineRule="auto"/>
        <w:jc w:val="both"/>
        <w:rPr>
          <w:rFonts w:ascii="Arial Narrow" w:hAnsi="Arial Narrow" w:cs="Arial Narrow"/>
          <w:sz w:val="23"/>
          <w:szCs w:val="23"/>
        </w:rPr>
      </w:pPr>
      <w:r w:rsidRPr="009A313C">
        <w:rPr>
          <w:rFonts w:ascii="Arial Narrow" w:hAnsi="Arial Narrow" w:cs="Arial Narrow"/>
          <w:sz w:val="23"/>
          <w:szCs w:val="23"/>
        </w:rPr>
        <w:t>A não apresentação ou incorreção de quaisquer dos documentos de credenciamento não impedirá a participação do licitante no presente certame, porém impedirá o interessado de manifestar-se, de qualquer forma, durante a sessão, em nome do licitante e que está ali somente para anotar preços, presenciar o processo de licitação, ouvir este, não tem poder nenhum para defender a empresa no ato da licitação, não podendo assinar nenhum documento durante o processo.</w:t>
      </w:r>
    </w:p>
    <w:p w:rsidR="009C2120" w:rsidRPr="009A313C" w:rsidRDefault="009C2120" w:rsidP="00F4078D">
      <w:pPr>
        <w:spacing w:line="276" w:lineRule="auto"/>
        <w:jc w:val="both"/>
        <w:rPr>
          <w:rFonts w:ascii="Arial Narrow" w:hAnsi="Arial Narrow" w:cs="Arial Narrow"/>
          <w:sz w:val="23"/>
          <w:szCs w:val="23"/>
        </w:rPr>
      </w:pPr>
    </w:p>
    <w:p w:rsidR="009C2120" w:rsidRPr="009A313C" w:rsidRDefault="009C2120" w:rsidP="00F4078D">
      <w:pPr>
        <w:numPr>
          <w:ilvl w:val="1"/>
          <w:numId w:val="4"/>
        </w:numPr>
        <w:spacing w:line="276" w:lineRule="auto"/>
        <w:jc w:val="both"/>
        <w:rPr>
          <w:rFonts w:ascii="Arial Narrow" w:hAnsi="Arial Narrow" w:cs="Arial Narrow"/>
          <w:sz w:val="23"/>
          <w:szCs w:val="23"/>
        </w:rPr>
      </w:pPr>
      <w:r w:rsidRPr="009A313C">
        <w:rPr>
          <w:rFonts w:ascii="Arial Narrow" w:hAnsi="Arial Narrow" w:cs="Arial Narrow"/>
          <w:sz w:val="23"/>
          <w:szCs w:val="23"/>
        </w:rPr>
        <w:t>Cada credenciado poderá representar apenas um licitante.</w:t>
      </w:r>
    </w:p>
    <w:p w:rsidR="009C2120" w:rsidRPr="009A313C" w:rsidRDefault="009C2120" w:rsidP="00F4078D">
      <w:pPr>
        <w:spacing w:line="276" w:lineRule="auto"/>
        <w:ind w:left="284"/>
        <w:jc w:val="both"/>
        <w:rPr>
          <w:rFonts w:ascii="Arial Narrow" w:hAnsi="Arial Narrow" w:cs="Arial Narrow"/>
          <w:sz w:val="23"/>
          <w:szCs w:val="23"/>
        </w:rPr>
      </w:pPr>
    </w:p>
    <w:p w:rsidR="009C2120" w:rsidRPr="009A313C" w:rsidRDefault="009C2120" w:rsidP="00F4078D">
      <w:pPr>
        <w:numPr>
          <w:ilvl w:val="1"/>
          <w:numId w:val="4"/>
        </w:numPr>
        <w:spacing w:line="276" w:lineRule="auto"/>
        <w:jc w:val="both"/>
        <w:rPr>
          <w:rFonts w:ascii="Arial Narrow" w:hAnsi="Arial Narrow" w:cs="Arial Narrow"/>
          <w:sz w:val="23"/>
          <w:szCs w:val="23"/>
        </w:rPr>
      </w:pPr>
      <w:r w:rsidRPr="009A313C">
        <w:rPr>
          <w:rFonts w:ascii="Arial Narrow" w:hAnsi="Arial Narrow" w:cs="Arial Narrow"/>
          <w:sz w:val="23"/>
          <w:szCs w:val="23"/>
        </w:rPr>
        <w:t>Cada empresa poderá credenciar mais de um representante</w:t>
      </w:r>
      <w:r>
        <w:rPr>
          <w:rFonts w:ascii="Arial Narrow" w:hAnsi="Arial Narrow" w:cs="Arial Narrow"/>
          <w:sz w:val="23"/>
          <w:szCs w:val="23"/>
        </w:rPr>
        <w:t>, desde que o credenciamento seja feito nesta etapa</w:t>
      </w:r>
      <w:r w:rsidRPr="009A313C">
        <w:rPr>
          <w:rFonts w:ascii="Arial Narrow" w:hAnsi="Arial Narrow" w:cs="Arial Narrow"/>
          <w:sz w:val="23"/>
          <w:szCs w:val="23"/>
        </w:rPr>
        <w:t xml:space="preserve">, após essa fase não mais será permitido novos credenciamentos. </w:t>
      </w:r>
    </w:p>
    <w:p w:rsidR="009C2120" w:rsidRDefault="009C2120" w:rsidP="00F4078D">
      <w:pPr>
        <w:spacing w:line="276" w:lineRule="auto"/>
        <w:jc w:val="both"/>
        <w:rPr>
          <w:rFonts w:ascii="Arial Narrow" w:hAnsi="Arial Narrow" w:cs="Arial Narrow"/>
          <w:sz w:val="23"/>
          <w:szCs w:val="23"/>
        </w:rPr>
      </w:pPr>
    </w:p>
    <w:p w:rsidR="009C2120" w:rsidRDefault="009C2120" w:rsidP="00F4078D">
      <w:pPr>
        <w:numPr>
          <w:ilvl w:val="0"/>
          <w:numId w:val="4"/>
        </w:numPr>
        <w:shd w:val="clear" w:color="auto" w:fill="D9D9D9"/>
        <w:spacing w:line="276" w:lineRule="auto"/>
        <w:jc w:val="both"/>
        <w:rPr>
          <w:rFonts w:ascii="Arial Narrow" w:hAnsi="Arial Narrow" w:cs="Arial Narrow"/>
          <w:sz w:val="23"/>
          <w:szCs w:val="23"/>
          <w:highlight w:val="lightGray"/>
          <w:u w:val="single"/>
        </w:rPr>
      </w:pPr>
      <w:r w:rsidRPr="009E1C64">
        <w:rPr>
          <w:rFonts w:ascii="Arial Narrow" w:hAnsi="Arial Narrow" w:cs="Arial Narrow"/>
          <w:sz w:val="23"/>
          <w:szCs w:val="23"/>
          <w:highlight w:val="lightGray"/>
          <w:u w:val="single"/>
        </w:rPr>
        <w:t>DOS ENVELOPES DE DOCUMENTAÇÃO DE HABILITAÇÃO E DE PROPOSTA</w:t>
      </w:r>
    </w:p>
    <w:p w:rsidR="009C2120" w:rsidRPr="006719BE" w:rsidRDefault="009C2120" w:rsidP="00F4078D">
      <w:pPr>
        <w:spacing w:line="276" w:lineRule="auto"/>
        <w:jc w:val="both"/>
        <w:rPr>
          <w:rFonts w:ascii="Arial Narrow" w:hAnsi="Arial Narrow" w:cs="Arial Narrow"/>
          <w:sz w:val="23"/>
          <w:szCs w:val="23"/>
          <w:highlight w:val="lightGray"/>
          <w:u w:val="single"/>
        </w:rPr>
      </w:pPr>
    </w:p>
    <w:p w:rsidR="009C2120" w:rsidRDefault="009C2120" w:rsidP="00F4078D">
      <w:pPr>
        <w:numPr>
          <w:ilvl w:val="1"/>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Cada licitante deverá apresentar dois envelopes de documentos, um contendo os documentos de habilitação e o outro, a proposta de preços.</w:t>
      </w:r>
    </w:p>
    <w:p w:rsidR="009C2120" w:rsidRPr="009E1C64" w:rsidRDefault="009C2120" w:rsidP="00F4078D">
      <w:pPr>
        <w:spacing w:line="276" w:lineRule="auto"/>
        <w:ind w:left="284"/>
        <w:jc w:val="both"/>
        <w:rPr>
          <w:rFonts w:ascii="Arial Narrow" w:hAnsi="Arial Narrow" w:cs="Arial Narrow"/>
          <w:sz w:val="23"/>
          <w:szCs w:val="23"/>
        </w:rPr>
      </w:pPr>
    </w:p>
    <w:p w:rsidR="009C2120" w:rsidRDefault="009C2120" w:rsidP="00F4078D">
      <w:pPr>
        <w:numPr>
          <w:ilvl w:val="2"/>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 xml:space="preserve">Será admitido o encaminhamento dos envelopes por via postal ou outro meio similar de entrega, mediante recibo ou aviso de recebimento, desde que entregues até </w:t>
      </w:r>
      <w:r>
        <w:rPr>
          <w:rFonts w:ascii="Arial Narrow" w:hAnsi="Arial Narrow" w:cs="Arial Narrow"/>
          <w:sz w:val="23"/>
          <w:szCs w:val="23"/>
        </w:rPr>
        <w:t xml:space="preserve">o momento </w:t>
      </w:r>
      <w:r w:rsidRPr="009E1C64">
        <w:rPr>
          <w:rFonts w:ascii="Arial Narrow" w:hAnsi="Arial Narrow" w:cs="Arial Narrow"/>
          <w:sz w:val="23"/>
          <w:szCs w:val="23"/>
        </w:rPr>
        <w:t>d</w:t>
      </w:r>
      <w:r>
        <w:rPr>
          <w:rFonts w:ascii="Arial Narrow" w:hAnsi="Arial Narrow" w:cs="Arial Narrow"/>
          <w:sz w:val="23"/>
          <w:szCs w:val="23"/>
        </w:rPr>
        <w:t>e</w:t>
      </w:r>
      <w:r w:rsidRPr="009E1C64">
        <w:rPr>
          <w:rFonts w:ascii="Arial Narrow" w:hAnsi="Arial Narrow" w:cs="Arial Narrow"/>
          <w:sz w:val="23"/>
          <w:szCs w:val="23"/>
        </w:rPr>
        <w:t xml:space="preserve"> abertura da sessão pública.</w:t>
      </w:r>
    </w:p>
    <w:p w:rsidR="009C2120" w:rsidRPr="009E1C64" w:rsidRDefault="009C2120" w:rsidP="00F4078D">
      <w:pPr>
        <w:spacing w:line="276" w:lineRule="auto"/>
        <w:ind w:left="568"/>
        <w:jc w:val="both"/>
        <w:rPr>
          <w:rFonts w:ascii="Arial Narrow" w:hAnsi="Arial Narrow" w:cs="Arial Narrow"/>
          <w:sz w:val="23"/>
          <w:szCs w:val="23"/>
        </w:rPr>
      </w:pPr>
    </w:p>
    <w:p w:rsidR="009C2120" w:rsidRDefault="009C2120" w:rsidP="00F4078D">
      <w:pPr>
        <w:numPr>
          <w:ilvl w:val="3"/>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 xml:space="preserve">Nessa hipótese, os dois envelopes deverão ser acondicionados em invólucro único, endereçado diretamente à Comissão, </w:t>
      </w:r>
      <w:r>
        <w:rPr>
          <w:rFonts w:ascii="Arial Narrow" w:hAnsi="Arial Narrow" w:cs="Arial Narrow"/>
          <w:sz w:val="23"/>
          <w:szCs w:val="23"/>
        </w:rPr>
        <w:t xml:space="preserve">para o seguinte endereço Rua Barão de Jeremoabo, s/n Ondina-CMP (Coordenação de Material e Patrimônio/Sala de Licitações) com </w:t>
      </w:r>
      <w:r w:rsidRPr="009E1C64">
        <w:rPr>
          <w:rFonts w:ascii="Arial Narrow" w:hAnsi="Arial Narrow" w:cs="Arial Narrow"/>
          <w:sz w:val="23"/>
          <w:szCs w:val="23"/>
        </w:rPr>
        <w:t>seguinte identificação:</w:t>
      </w:r>
    </w:p>
    <w:p w:rsidR="009C2120" w:rsidRPr="009E1C64" w:rsidRDefault="009C2120" w:rsidP="00F4078D">
      <w:pPr>
        <w:spacing w:line="276" w:lineRule="auto"/>
        <w:ind w:left="851"/>
        <w:jc w:val="both"/>
        <w:rPr>
          <w:rFonts w:ascii="Arial Narrow" w:hAnsi="Arial Narrow" w:cs="Arial Narrow"/>
          <w:sz w:val="23"/>
          <w:szCs w:val="23"/>
        </w:rPr>
      </w:pPr>
    </w:p>
    <w:p w:rsidR="009C2120" w:rsidRPr="009E1C64" w:rsidRDefault="009C2120" w:rsidP="00F4078D">
      <w:pPr>
        <w:spacing w:line="276" w:lineRule="auto"/>
        <w:ind w:left="1134"/>
        <w:jc w:val="both"/>
        <w:rPr>
          <w:rFonts w:ascii="Arial Narrow" w:hAnsi="Arial Narrow" w:cs="Arial Narrow"/>
          <w:sz w:val="23"/>
          <w:szCs w:val="23"/>
        </w:rPr>
      </w:pPr>
      <w:r w:rsidRPr="009E1C64">
        <w:rPr>
          <w:rFonts w:ascii="Arial Narrow" w:hAnsi="Arial Narrow" w:cs="Arial Narrow"/>
          <w:sz w:val="23"/>
          <w:szCs w:val="23"/>
        </w:rPr>
        <w:t>À COMISSÃO DE LICITAÇÃO</w:t>
      </w:r>
    </w:p>
    <w:p w:rsidR="009C2120" w:rsidRPr="009E1C64" w:rsidRDefault="009C2120" w:rsidP="00F4078D">
      <w:pPr>
        <w:spacing w:line="276" w:lineRule="auto"/>
        <w:ind w:left="1134"/>
        <w:jc w:val="both"/>
        <w:rPr>
          <w:rFonts w:ascii="Arial Narrow" w:hAnsi="Arial Narrow" w:cs="Arial Narrow"/>
          <w:b/>
          <w:bCs/>
          <w:color w:val="FF0000"/>
          <w:sz w:val="23"/>
          <w:szCs w:val="23"/>
        </w:rPr>
      </w:pPr>
      <w:r w:rsidRPr="009E1C64">
        <w:rPr>
          <w:rFonts w:ascii="Arial Narrow" w:hAnsi="Arial Narrow" w:cs="Arial Narrow"/>
          <w:b/>
          <w:bCs/>
          <w:color w:val="FF0000"/>
          <w:sz w:val="23"/>
          <w:szCs w:val="23"/>
        </w:rPr>
        <w:t xml:space="preserve">UNIVERSIDADE FEDERAL DA BAHIA </w:t>
      </w:r>
    </w:p>
    <w:p w:rsidR="009C2120" w:rsidRPr="009E1C64" w:rsidRDefault="009C2120" w:rsidP="00F4078D">
      <w:pPr>
        <w:spacing w:line="276" w:lineRule="auto"/>
        <w:ind w:left="1134"/>
        <w:jc w:val="both"/>
        <w:rPr>
          <w:rFonts w:ascii="Arial Narrow" w:hAnsi="Arial Narrow" w:cs="Arial Narrow"/>
          <w:b/>
          <w:bCs/>
          <w:color w:val="FF0000"/>
          <w:sz w:val="23"/>
          <w:szCs w:val="23"/>
        </w:rPr>
      </w:pPr>
      <w:r>
        <w:rPr>
          <w:rFonts w:ascii="Arial Narrow" w:hAnsi="Arial Narrow" w:cs="Arial Narrow"/>
          <w:sz w:val="23"/>
          <w:szCs w:val="23"/>
        </w:rPr>
        <w:t xml:space="preserve">TOMADA DE PREÇOS </w:t>
      </w:r>
      <w:r w:rsidRPr="009E1C64">
        <w:rPr>
          <w:rFonts w:ascii="Arial Narrow" w:hAnsi="Arial Narrow" w:cs="Arial Narrow"/>
          <w:sz w:val="23"/>
          <w:szCs w:val="23"/>
        </w:rPr>
        <w:t xml:space="preserve">Nº </w:t>
      </w:r>
      <w:r w:rsidRPr="009E1C64">
        <w:rPr>
          <w:rFonts w:ascii="Arial Narrow" w:hAnsi="Arial Narrow" w:cs="Arial Narrow"/>
          <w:b/>
          <w:bCs/>
          <w:color w:val="FF0000"/>
          <w:sz w:val="23"/>
          <w:szCs w:val="23"/>
        </w:rPr>
        <w:t>XXXX/XXXX</w:t>
      </w:r>
    </w:p>
    <w:p w:rsidR="009C2120" w:rsidRDefault="009C2120" w:rsidP="00F4078D">
      <w:pPr>
        <w:spacing w:line="276" w:lineRule="auto"/>
        <w:ind w:left="1134"/>
        <w:jc w:val="both"/>
        <w:rPr>
          <w:rFonts w:ascii="Arial Narrow" w:hAnsi="Arial Narrow" w:cs="Arial Narrow"/>
          <w:sz w:val="23"/>
          <w:szCs w:val="23"/>
        </w:rPr>
      </w:pPr>
      <w:r w:rsidRPr="009E1C64">
        <w:rPr>
          <w:rFonts w:ascii="Arial Narrow" w:hAnsi="Arial Narrow" w:cs="Arial Narrow"/>
          <w:sz w:val="23"/>
          <w:szCs w:val="23"/>
        </w:rPr>
        <w:t xml:space="preserve">SESSÃO EM </w:t>
      </w:r>
      <w:r w:rsidRPr="009E1C64">
        <w:rPr>
          <w:rFonts w:ascii="Arial Narrow" w:hAnsi="Arial Narrow" w:cs="Arial Narrow"/>
          <w:b/>
          <w:bCs/>
          <w:color w:val="FF0000"/>
          <w:sz w:val="23"/>
          <w:szCs w:val="23"/>
        </w:rPr>
        <w:t>XX/XX/XXXX</w:t>
      </w:r>
      <w:r w:rsidRPr="009E1C64">
        <w:rPr>
          <w:rFonts w:ascii="Arial Narrow" w:hAnsi="Arial Narrow" w:cs="Arial Narrow"/>
          <w:sz w:val="23"/>
          <w:szCs w:val="23"/>
        </w:rPr>
        <w:t xml:space="preserve">, ÀS </w:t>
      </w:r>
      <w:r w:rsidRPr="009E1C64">
        <w:rPr>
          <w:rFonts w:ascii="Arial Narrow" w:hAnsi="Arial Narrow" w:cs="Arial Narrow"/>
          <w:b/>
          <w:bCs/>
          <w:color w:val="FF0000"/>
          <w:sz w:val="23"/>
          <w:szCs w:val="23"/>
        </w:rPr>
        <w:t>XX</w:t>
      </w:r>
      <w:r w:rsidRPr="009E1C64">
        <w:rPr>
          <w:rFonts w:ascii="Arial Narrow" w:hAnsi="Arial Narrow" w:cs="Arial Narrow"/>
          <w:sz w:val="23"/>
          <w:szCs w:val="23"/>
        </w:rPr>
        <w:t xml:space="preserve"> HORAS</w:t>
      </w:r>
    </w:p>
    <w:p w:rsidR="009C2120" w:rsidRPr="009E1C64" w:rsidRDefault="009C2120" w:rsidP="00F4078D">
      <w:pPr>
        <w:spacing w:line="276" w:lineRule="auto"/>
        <w:jc w:val="both"/>
        <w:rPr>
          <w:rFonts w:ascii="Arial Narrow" w:hAnsi="Arial Narrow" w:cs="Arial Narrow"/>
          <w:sz w:val="23"/>
          <w:szCs w:val="23"/>
        </w:rPr>
      </w:pPr>
    </w:p>
    <w:p w:rsidR="009C2120" w:rsidRDefault="009C2120" w:rsidP="00F4078D">
      <w:pPr>
        <w:numPr>
          <w:ilvl w:val="3"/>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Os envelopes que não forem entregues nas condições acima estipuladas não gerarão efeitos como proposta.</w:t>
      </w:r>
    </w:p>
    <w:p w:rsidR="009C2120" w:rsidRPr="009E1C64" w:rsidRDefault="009C2120" w:rsidP="00F4078D">
      <w:pPr>
        <w:spacing w:line="276" w:lineRule="auto"/>
        <w:ind w:left="851"/>
        <w:jc w:val="both"/>
        <w:rPr>
          <w:rFonts w:ascii="Arial Narrow" w:hAnsi="Arial Narrow" w:cs="Arial Narrow"/>
          <w:sz w:val="23"/>
          <w:szCs w:val="23"/>
        </w:rPr>
      </w:pPr>
    </w:p>
    <w:p w:rsidR="009C2120" w:rsidRDefault="009C2120" w:rsidP="00F4078D">
      <w:pPr>
        <w:numPr>
          <w:ilvl w:val="1"/>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Os conjuntos de documentos relativos à habilitação e à proposta de preços deverão ser entregues separadamente, em envelopes fechados e lacrados, rubricados no fecho e identificados com o nome do licitante e contendo em suas partes externas e frontais, em caracteres destacados, os seguintes dizeres:</w:t>
      </w:r>
    </w:p>
    <w:p w:rsidR="009C2120" w:rsidRPr="009E1C64" w:rsidRDefault="009C2120" w:rsidP="00F4078D">
      <w:pPr>
        <w:spacing w:line="276" w:lineRule="auto"/>
        <w:ind w:left="284"/>
        <w:jc w:val="both"/>
        <w:rPr>
          <w:rFonts w:ascii="Arial Narrow" w:hAnsi="Arial Narrow" w:cs="Arial Narrow"/>
          <w:sz w:val="23"/>
          <w:szCs w:val="23"/>
        </w:rPr>
      </w:pPr>
    </w:p>
    <w:p w:rsidR="009C2120" w:rsidRPr="009E1C64" w:rsidRDefault="009C2120" w:rsidP="00F4078D">
      <w:pPr>
        <w:spacing w:line="276" w:lineRule="auto"/>
        <w:ind w:left="1134"/>
        <w:jc w:val="both"/>
        <w:rPr>
          <w:rFonts w:ascii="Arial Narrow" w:hAnsi="Arial Narrow" w:cs="Arial Narrow"/>
          <w:sz w:val="23"/>
          <w:szCs w:val="23"/>
        </w:rPr>
      </w:pPr>
      <w:r w:rsidRPr="009E1C64">
        <w:rPr>
          <w:rFonts w:ascii="Arial Narrow" w:hAnsi="Arial Narrow" w:cs="Arial Narrow"/>
          <w:sz w:val="23"/>
          <w:szCs w:val="23"/>
        </w:rPr>
        <w:t>ENVELOPE N° 01 - DOCUMENTOS DE HABILITAÇÃO</w:t>
      </w:r>
    </w:p>
    <w:p w:rsidR="009C2120" w:rsidRPr="009E1C64" w:rsidRDefault="009C2120" w:rsidP="00F4078D">
      <w:pPr>
        <w:spacing w:line="276" w:lineRule="auto"/>
        <w:ind w:left="1134"/>
        <w:jc w:val="both"/>
        <w:rPr>
          <w:rFonts w:ascii="Arial Narrow" w:hAnsi="Arial Narrow" w:cs="Arial Narrow"/>
          <w:b/>
          <w:bCs/>
          <w:color w:val="FF0000"/>
          <w:sz w:val="23"/>
          <w:szCs w:val="23"/>
        </w:rPr>
      </w:pPr>
      <w:r w:rsidRPr="009E1C64">
        <w:rPr>
          <w:rFonts w:ascii="Arial Narrow" w:hAnsi="Arial Narrow" w:cs="Arial Narrow"/>
          <w:b/>
          <w:bCs/>
          <w:color w:val="FF0000"/>
          <w:sz w:val="23"/>
          <w:szCs w:val="23"/>
        </w:rPr>
        <w:t xml:space="preserve">UNIVERSIDADE FEDERAL DA BAHIA </w:t>
      </w:r>
    </w:p>
    <w:p w:rsidR="009C2120" w:rsidRPr="009E1C64" w:rsidRDefault="009C2120" w:rsidP="00F4078D">
      <w:pPr>
        <w:spacing w:line="276" w:lineRule="auto"/>
        <w:ind w:left="1134"/>
        <w:jc w:val="both"/>
        <w:rPr>
          <w:rFonts w:ascii="Arial Narrow" w:hAnsi="Arial Narrow" w:cs="Arial Narrow"/>
          <w:b/>
          <w:bCs/>
          <w:color w:val="FF0000"/>
          <w:sz w:val="23"/>
          <w:szCs w:val="23"/>
        </w:rPr>
      </w:pPr>
      <w:r>
        <w:rPr>
          <w:rFonts w:ascii="Arial Narrow" w:hAnsi="Arial Narrow" w:cs="Arial Narrow"/>
          <w:sz w:val="23"/>
          <w:szCs w:val="23"/>
        </w:rPr>
        <w:t xml:space="preserve">TOMADA DE PREÇOS </w:t>
      </w:r>
      <w:r w:rsidRPr="009E1C64">
        <w:rPr>
          <w:rFonts w:ascii="Arial Narrow" w:hAnsi="Arial Narrow" w:cs="Arial Narrow"/>
          <w:sz w:val="23"/>
          <w:szCs w:val="23"/>
        </w:rPr>
        <w:t>Nº</w:t>
      </w:r>
      <w:r>
        <w:rPr>
          <w:rFonts w:ascii="Arial Narrow" w:hAnsi="Arial Narrow" w:cs="Arial Narrow"/>
          <w:sz w:val="23"/>
          <w:szCs w:val="23"/>
        </w:rPr>
        <w:t xml:space="preserve">. </w:t>
      </w:r>
      <w:r w:rsidRPr="009E1C64">
        <w:rPr>
          <w:rFonts w:ascii="Arial Narrow" w:hAnsi="Arial Narrow" w:cs="Arial Narrow"/>
          <w:sz w:val="23"/>
          <w:szCs w:val="23"/>
        </w:rPr>
        <w:t xml:space="preserve">  </w:t>
      </w:r>
      <w:r w:rsidRPr="009E1C64">
        <w:rPr>
          <w:rFonts w:ascii="Arial Narrow" w:hAnsi="Arial Narrow" w:cs="Arial Narrow"/>
          <w:b/>
          <w:bCs/>
          <w:color w:val="FF0000"/>
          <w:sz w:val="23"/>
          <w:szCs w:val="23"/>
        </w:rPr>
        <w:t>XXXX/XXXX</w:t>
      </w:r>
    </w:p>
    <w:p w:rsidR="009C2120" w:rsidRPr="009E1C64" w:rsidRDefault="009C2120" w:rsidP="00F4078D">
      <w:pPr>
        <w:spacing w:line="276" w:lineRule="auto"/>
        <w:ind w:left="1134"/>
        <w:jc w:val="both"/>
        <w:rPr>
          <w:rFonts w:ascii="Arial Narrow" w:hAnsi="Arial Narrow" w:cs="Arial Narrow"/>
          <w:b/>
          <w:bCs/>
          <w:color w:val="FF0000"/>
          <w:sz w:val="23"/>
          <w:szCs w:val="23"/>
        </w:rPr>
      </w:pPr>
      <w:r w:rsidRPr="009E1C64">
        <w:rPr>
          <w:rFonts w:ascii="Arial Narrow" w:hAnsi="Arial Narrow" w:cs="Arial Narrow"/>
          <w:b/>
          <w:bCs/>
          <w:color w:val="FF0000"/>
          <w:sz w:val="23"/>
          <w:szCs w:val="23"/>
        </w:rPr>
        <w:t>(RAZÃO SOCIAL DO LICITANTE)</w:t>
      </w:r>
    </w:p>
    <w:p w:rsidR="009C2120" w:rsidRPr="009E1C64" w:rsidRDefault="009C2120" w:rsidP="00F4078D">
      <w:pPr>
        <w:spacing w:line="276" w:lineRule="auto"/>
        <w:ind w:left="1134"/>
        <w:jc w:val="both"/>
        <w:rPr>
          <w:rFonts w:ascii="Arial Narrow" w:hAnsi="Arial Narrow" w:cs="Arial Narrow"/>
          <w:sz w:val="23"/>
          <w:szCs w:val="23"/>
        </w:rPr>
      </w:pPr>
      <w:r w:rsidRPr="009E1C64">
        <w:rPr>
          <w:rFonts w:ascii="Arial Narrow" w:hAnsi="Arial Narrow" w:cs="Arial Narrow"/>
          <w:sz w:val="23"/>
          <w:szCs w:val="23"/>
        </w:rPr>
        <w:t xml:space="preserve">CNPJ N° </w:t>
      </w:r>
      <w:r w:rsidRPr="009E1C64">
        <w:rPr>
          <w:rFonts w:ascii="Arial Narrow" w:hAnsi="Arial Narrow" w:cs="Arial Narrow"/>
          <w:b/>
          <w:bCs/>
          <w:color w:val="FF0000"/>
          <w:sz w:val="23"/>
          <w:szCs w:val="23"/>
        </w:rPr>
        <w:t>XXXX</w:t>
      </w:r>
    </w:p>
    <w:p w:rsidR="009C2120" w:rsidRPr="009E1C64" w:rsidRDefault="009C2120" w:rsidP="00F4078D">
      <w:pPr>
        <w:spacing w:line="276" w:lineRule="auto"/>
        <w:ind w:left="1134"/>
        <w:jc w:val="both"/>
        <w:rPr>
          <w:rFonts w:ascii="Arial Narrow" w:hAnsi="Arial Narrow" w:cs="Arial Narrow"/>
          <w:sz w:val="23"/>
          <w:szCs w:val="23"/>
        </w:rPr>
      </w:pPr>
      <w:r w:rsidRPr="009E1C64">
        <w:rPr>
          <w:rFonts w:ascii="Arial Narrow" w:hAnsi="Arial Narrow" w:cs="Arial Narrow"/>
          <w:sz w:val="23"/>
          <w:szCs w:val="23"/>
        </w:rPr>
        <w:t>ENVELOPE N° 02 - PROPOSTA DE PREÇOS</w:t>
      </w:r>
    </w:p>
    <w:p w:rsidR="009C2120" w:rsidRPr="009E1C64" w:rsidRDefault="009C2120" w:rsidP="00F4078D">
      <w:pPr>
        <w:spacing w:line="276" w:lineRule="auto"/>
        <w:ind w:left="1134"/>
        <w:jc w:val="both"/>
        <w:rPr>
          <w:rFonts w:ascii="Arial Narrow" w:hAnsi="Arial Narrow" w:cs="Arial Narrow"/>
          <w:b/>
          <w:bCs/>
          <w:color w:val="FF0000"/>
          <w:sz w:val="23"/>
          <w:szCs w:val="23"/>
        </w:rPr>
      </w:pPr>
      <w:r w:rsidRPr="009E1C64">
        <w:rPr>
          <w:rFonts w:ascii="Arial Narrow" w:hAnsi="Arial Narrow" w:cs="Arial Narrow"/>
          <w:b/>
          <w:bCs/>
          <w:color w:val="FF0000"/>
          <w:sz w:val="23"/>
          <w:szCs w:val="23"/>
        </w:rPr>
        <w:t xml:space="preserve">UNIVERSIDADE FEDERAL DA BAHIA </w:t>
      </w:r>
    </w:p>
    <w:p w:rsidR="009C2120" w:rsidRPr="009E1C64" w:rsidRDefault="009C2120" w:rsidP="00F4078D">
      <w:pPr>
        <w:spacing w:line="276" w:lineRule="auto"/>
        <w:ind w:left="1134"/>
        <w:jc w:val="both"/>
        <w:rPr>
          <w:rFonts w:ascii="Arial Narrow" w:hAnsi="Arial Narrow" w:cs="Arial Narrow"/>
          <w:b/>
          <w:bCs/>
          <w:color w:val="FF0000"/>
          <w:sz w:val="23"/>
          <w:szCs w:val="23"/>
        </w:rPr>
      </w:pPr>
      <w:r>
        <w:rPr>
          <w:rFonts w:ascii="Arial Narrow" w:hAnsi="Arial Narrow" w:cs="Arial Narrow"/>
          <w:sz w:val="23"/>
          <w:szCs w:val="23"/>
        </w:rPr>
        <w:t xml:space="preserve">TOMADA DE PREÇOS </w:t>
      </w:r>
      <w:r w:rsidRPr="009E1C64">
        <w:rPr>
          <w:rFonts w:ascii="Arial Narrow" w:hAnsi="Arial Narrow" w:cs="Arial Narrow"/>
          <w:sz w:val="23"/>
          <w:szCs w:val="23"/>
        </w:rPr>
        <w:t xml:space="preserve">Nº </w:t>
      </w:r>
      <w:r w:rsidRPr="009E1C64">
        <w:rPr>
          <w:rFonts w:ascii="Arial Narrow" w:hAnsi="Arial Narrow" w:cs="Arial Narrow"/>
          <w:b/>
          <w:bCs/>
          <w:color w:val="FF0000"/>
          <w:sz w:val="23"/>
          <w:szCs w:val="23"/>
        </w:rPr>
        <w:t>XXXX/XXXX</w:t>
      </w:r>
    </w:p>
    <w:p w:rsidR="009C2120" w:rsidRPr="009E1C64" w:rsidRDefault="009C2120" w:rsidP="00F4078D">
      <w:pPr>
        <w:spacing w:line="276" w:lineRule="auto"/>
        <w:ind w:left="1134"/>
        <w:jc w:val="both"/>
        <w:rPr>
          <w:rFonts w:ascii="Arial Narrow" w:hAnsi="Arial Narrow" w:cs="Arial Narrow"/>
          <w:b/>
          <w:bCs/>
          <w:color w:val="FF0000"/>
          <w:sz w:val="23"/>
          <w:szCs w:val="23"/>
        </w:rPr>
      </w:pPr>
      <w:r w:rsidRPr="009E1C64">
        <w:rPr>
          <w:rFonts w:ascii="Arial Narrow" w:hAnsi="Arial Narrow" w:cs="Arial Narrow"/>
          <w:b/>
          <w:bCs/>
          <w:color w:val="FF0000"/>
          <w:sz w:val="23"/>
          <w:szCs w:val="23"/>
        </w:rPr>
        <w:t>(RAZÃO SOCIAL DO LICITANTE)</w:t>
      </w:r>
    </w:p>
    <w:p w:rsidR="009C2120" w:rsidRDefault="009C2120" w:rsidP="00F4078D">
      <w:pPr>
        <w:spacing w:line="276" w:lineRule="auto"/>
        <w:ind w:left="1134"/>
        <w:jc w:val="both"/>
        <w:rPr>
          <w:rFonts w:ascii="Arial Narrow" w:hAnsi="Arial Narrow" w:cs="Arial Narrow"/>
          <w:b/>
          <w:bCs/>
          <w:color w:val="FF0000"/>
          <w:sz w:val="23"/>
          <w:szCs w:val="23"/>
        </w:rPr>
      </w:pPr>
      <w:r w:rsidRPr="009E1C64">
        <w:rPr>
          <w:rFonts w:ascii="Arial Narrow" w:hAnsi="Arial Narrow" w:cs="Arial Narrow"/>
          <w:sz w:val="23"/>
          <w:szCs w:val="23"/>
        </w:rPr>
        <w:t xml:space="preserve">CNPJ N° </w:t>
      </w:r>
      <w:r w:rsidRPr="009E1C64">
        <w:rPr>
          <w:rFonts w:ascii="Arial Narrow" w:hAnsi="Arial Narrow" w:cs="Arial Narrow"/>
          <w:b/>
          <w:bCs/>
          <w:color w:val="FF0000"/>
          <w:sz w:val="23"/>
          <w:szCs w:val="23"/>
        </w:rPr>
        <w:t>XXXX</w:t>
      </w:r>
    </w:p>
    <w:p w:rsidR="009C2120" w:rsidRDefault="009C2120" w:rsidP="00F4078D">
      <w:pPr>
        <w:spacing w:line="276" w:lineRule="auto"/>
        <w:ind w:left="1134"/>
        <w:jc w:val="both"/>
        <w:rPr>
          <w:rFonts w:ascii="Arial Narrow" w:hAnsi="Arial Narrow" w:cs="Arial Narrow"/>
          <w:b/>
          <w:bCs/>
          <w:color w:val="FF0000"/>
          <w:sz w:val="23"/>
          <w:szCs w:val="23"/>
        </w:rPr>
      </w:pPr>
    </w:p>
    <w:p w:rsidR="009C2120" w:rsidRDefault="009C2120" w:rsidP="00F4078D">
      <w:pPr>
        <w:numPr>
          <w:ilvl w:val="0"/>
          <w:numId w:val="4"/>
        </w:numPr>
        <w:shd w:val="clear" w:color="auto" w:fill="D9D9D9"/>
        <w:spacing w:line="276" w:lineRule="auto"/>
        <w:jc w:val="both"/>
        <w:rPr>
          <w:rFonts w:ascii="Arial Narrow" w:hAnsi="Arial Narrow" w:cs="Arial Narrow"/>
          <w:sz w:val="23"/>
          <w:szCs w:val="23"/>
          <w:highlight w:val="lightGray"/>
          <w:u w:val="single"/>
        </w:rPr>
      </w:pPr>
      <w:r w:rsidRPr="009E1C64">
        <w:rPr>
          <w:rFonts w:ascii="Arial Narrow" w:hAnsi="Arial Narrow" w:cs="Arial Narrow"/>
          <w:sz w:val="23"/>
          <w:szCs w:val="23"/>
          <w:highlight w:val="lightGray"/>
          <w:u w:val="single"/>
        </w:rPr>
        <w:t>DOS DOCUMENTOS DE HABILITAÇÃO (ENVELOPE N° 01)</w:t>
      </w:r>
    </w:p>
    <w:p w:rsidR="009C2120" w:rsidRPr="009E1C64" w:rsidRDefault="009C2120" w:rsidP="00F4078D">
      <w:pPr>
        <w:spacing w:line="276" w:lineRule="auto"/>
        <w:jc w:val="both"/>
        <w:rPr>
          <w:rFonts w:ascii="Arial Narrow" w:hAnsi="Arial Narrow" w:cs="Arial Narrow"/>
          <w:sz w:val="23"/>
          <w:szCs w:val="23"/>
          <w:highlight w:val="lightGray"/>
          <w:u w:val="single"/>
        </w:rPr>
      </w:pPr>
    </w:p>
    <w:p w:rsidR="009C2120" w:rsidRDefault="009C2120" w:rsidP="00F4078D">
      <w:pPr>
        <w:numPr>
          <w:ilvl w:val="1"/>
          <w:numId w:val="4"/>
        </w:numPr>
        <w:suppressAutoHyphens w:val="0"/>
        <w:spacing w:line="276" w:lineRule="auto"/>
        <w:jc w:val="both"/>
        <w:rPr>
          <w:rFonts w:ascii="Arial Narrow" w:hAnsi="Arial Narrow" w:cs="Arial Narrow"/>
          <w:sz w:val="23"/>
          <w:szCs w:val="23"/>
        </w:rPr>
      </w:pPr>
      <w:r w:rsidRPr="009E1C64">
        <w:rPr>
          <w:rFonts w:ascii="Arial Narrow" w:hAnsi="Arial Narrow" w:cs="Arial Narrow"/>
          <w:sz w:val="23"/>
          <w:szCs w:val="23"/>
        </w:rPr>
        <w:t>Para a habilitação</w:t>
      </w:r>
      <w:r>
        <w:rPr>
          <w:rFonts w:ascii="Arial Narrow" w:hAnsi="Arial Narrow" w:cs="Arial Narrow"/>
          <w:sz w:val="23"/>
          <w:szCs w:val="23"/>
        </w:rPr>
        <w:t>,</w:t>
      </w:r>
      <w:r w:rsidRPr="009E1C64">
        <w:rPr>
          <w:rFonts w:ascii="Arial Narrow" w:hAnsi="Arial Narrow" w:cs="Arial Narrow"/>
          <w:sz w:val="23"/>
          <w:szCs w:val="23"/>
        </w:rPr>
        <w:t xml:space="preserve"> o licitante deverá apresentar os documentos a seguir relacionados, em cóp</w:t>
      </w:r>
      <w:r>
        <w:rPr>
          <w:rFonts w:ascii="Arial Narrow" w:hAnsi="Arial Narrow" w:cs="Arial Narrow"/>
          <w:sz w:val="23"/>
          <w:szCs w:val="23"/>
        </w:rPr>
        <w:t>ias autenticadas</w:t>
      </w:r>
      <w:r w:rsidRPr="009E1C64">
        <w:rPr>
          <w:rFonts w:ascii="Arial Narrow" w:hAnsi="Arial Narrow" w:cs="Arial Narrow"/>
          <w:sz w:val="23"/>
          <w:szCs w:val="23"/>
        </w:rPr>
        <w:t xml:space="preserve"> em Cartório ou por servidor habilitado da </w:t>
      </w:r>
      <w:r>
        <w:rPr>
          <w:rFonts w:ascii="Arial Narrow" w:hAnsi="Arial Narrow" w:cs="Arial Narrow"/>
          <w:sz w:val="23"/>
          <w:szCs w:val="23"/>
        </w:rPr>
        <w:t xml:space="preserve">Coordenadoria de Material </w:t>
      </w:r>
      <w:r w:rsidRPr="009E1C64">
        <w:rPr>
          <w:rFonts w:ascii="Arial Narrow" w:hAnsi="Arial Narrow" w:cs="Arial Narrow"/>
          <w:sz w:val="23"/>
          <w:szCs w:val="23"/>
        </w:rPr>
        <w:t>e Patrimônio da UFBA, mediante apresentação dos documentos originais.</w:t>
      </w:r>
    </w:p>
    <w:p w:rsidR="009C2120" w:rsidRDefault="009C2120" w:rsidP="00F4078D">
      <w:pPr>
        <w:suppressAutoHyphens w:val="0"/>
        <w:spacing w:line="276" w:lineRule="auto"/>
        <w:ind w:left="284"/>
        <w:jc w:val="both"/>
        <w:rPr>
          <w:rFonts w:ascii="Arial Narrow" w:hAnsi="Arial Narrow" w:cs="Arial Narrow"/>
          <w:sz w:val="23"/>
          <w:szCs w:val="23"/>
        </w:rPr>
      </w:pPr>
    </w:p>
    <w:p w:rsidR="009C2120" w:rsidRDefault="009C2120" w:rsidP="00F4078D">
      <w:pPr>
        <w:numPr>
          <w:ilvl w:val="1"/>
          <w:numId w:val="4"/>
        </w:numPr>
        <w:suppressAutoHyphens w:val="0"/>
        <w:spacing w:line="276" w:lineRule="auto"/>
        <w:jc w:val="both"/>
        <w:rPr>
          <w:rFonts w:ascii="Arial Narrow" w:hAnsi="Arial Narrow" w:cs="Arial Narrow"/>
          <w:sz w:val="23"/>
          <w:szCs w:val="23"/>
        </w:rPr>
      </w:pPr>
      <w:r>
        <w:rPr>
          <w:rFonts w:ascii="Arial Narrow" w:hAnsi="Arial Narrow" w:cs="Arial Narrow"/>
          <w:sz w:val="23"/>
          <w:szCs w:val="23"/>
        </w:rPr>
        <w:t>Não será admitido o pedido de autenticação dos documentos durante as sessões de abertura dos envelopes e demais sessões, devendo o licitante que desejar que documentos sejam autenticados por servidor habilitado da Coordenadoria de Material e Patrimônio da UFBA solicitar, com antecedência suficiente, a autenticação dos mesmos.</w:t>
      </w:r>
    </w:p>
    <w:p w:rsidR="009C2120" w:rsidRPr="009E1C64" w:rsidRDefault="009C2120" w:rsidP="00F4078D">
      <w:pPr>
        <w:suppressAutoHyphens w:val="0"/>
        <w:spacing w:line="276" w:lineRule="auto"/>
        <w:ind w:left="284"/>
        <w:jc w:val="both"/>
        <w:rPr>
          <w:rFonts w:ascii="Arial Narrow" w:hAnsi="Arial Narrow" w:cs="Arial Narrow"/>
          <w:sz w:val="23"/>
          <w:szCs w:val="23"/>
        </w:rPr>
      </w:pPr>
    </w:p>
    <w:p w:rsidR="009C2120" w:rsidRDefault="009C2120" w:rsidP="00F4078D">
      <w:pPr>
        <w:numPr>
          <w:ilvl w:val="2"/>
          <w:numId w:val="4"/>
        </w:numPr>
        <w:spacing w:line="276" w:lineRule="auto"/>
        <w:jc w:val="both"/>
        <w:rPr>
          <w:rFonts w:ascii="Arial Narrow" w:hAnsi="Arial Narrow" w:cs="Arial Narrow"/>
          <w:sz w:val="23"/>
          <w:szCs w:val="23"/>
          <w:u w:val="single"/>
        </w:rPr>
      </w:pPr>
      <w:r w:rsidRPr="009E1C64">
        <w:rPr>
          <w:rFonts w:ascii="Arial Narrow" w:hAnsi="Arial Narrow" w:cs="Arial Narrow"/>
          <w:sz w:val="23"/>
          <w:szCs w:val="23"/>
          <w:u w:val="single"/>
        </w:rPr>
        <w:t>Relativos à Habilitação Jurídica:</w:t>
      </w:r>
    </w:p>
    <w:p w:rsidR="009C2120" w:rsidRPr="009E1C64" w:rsidRDefault="009C2120" w:rsidP="00F4078D">
      <w:pPr>
        <w:spacing w:line="276" w:lineRule="auto"/>
        <w:ind w:left="568"/>
        <w:jc w:val="both"/>
        <w:rPr>
          <w:rFonts w:ascii="Arial Narrow" w:hAnsi="Arial Narrow" w:cs="Arial Narrow"/>
          <w:sz w:val="23"/>
          <w:szCs w:val="23"/>
          <w:u w:val="single"/>
        </w:rPr>
      </w:pPr>
    </w:p>
    <w:p w:rsidR="009C2120" w:rsidRDefault="009C2120" w:rsidP="00F4078D">
      <w:pPr>
        <w:numPr>
          <w:ilvl w:val="0"/>
          <w:numId w:val="5"/>
        </w:numPr>
        <w:tabs>
          <w:tab w:val="left" w:pos="2552"/>
        </w:tabs>
        <w:spacing w:line="276" w:lineRule="auto"/>
        <w:jc w:val="both"/>
        <w:rPr>
          <w:rFonts w:ascii="Arial Narrow" w:hAnsi="Arial Narrow" w:cs="Arial Narrow"/>
          <w:sz w:val="23"/>
          <w:szCs w:val="23"/>
        </w:rPr>
      </w:pPr>
      <w:r w:rsidRPr="009E1C64">
        <w:rPr>
          <w:rFonts w:ascii="Arial Narrow" w:hAnsi="Arial Narrow" w:cs="Arial Narrow"/>
          <w:sz w:val="23"/>
          <w:szCs w:val="23"/>
        </w:rPr>
        <w:t>No caso de empresário individual: inscrição no Registro Público de Empresas Mercantis, a cargo da Junta Comercial da respectiva sede.</w:t>
      </w:r>
    </w:p>
    <w:p w:rsidR="009C2120" w:rsidRPr="009E1C64" w:rsidRDefault="009C2120" w:rsidP="00F4078D">
      <w:pPr>
        <w:tabs>
          <w:tab w:val="left" w:pos="2552"/>
        </w:tabs>
        <w:spacing w:line="276" w:lineRule="auto"/>
        <w:ind w:left="851"/>
        <w:jc w:val="both"/>
        <w:rPr>
          <w:rFonts w:ascii="Arial Narrow" w:hAnsi="Arial Narrow" w:cs="Arial Narrow"/>
          <w:sz w:val="23"/>
          <w:szCs w:val="23"/>
        </w:rPr>
      </w:pPr>
    </w:p>
    <w:p w:rsidR="009C2120" w:rsidRPr="000E3266" w:rsidRDefault="009C2120" w:rsidP="00F4078D">
      <w:pPr>
        <w:numPr>
          <w:ilvl w:val="0"/>
          <w:numId w:val="5"/>
        </w:numPr>
        <w:suppressAutoHyphens w:val="0"/>
        <w:spacing w:line="276" w:lineRule="auto"/>
        <w:jc w:val="both"/>
        <w:rPr>
          <w:rFonts w:ascii="Arial Narrow" w:hAnsi="Arial Narrow" w:cs="Arial Narrow"/>
          <w:color w:val="000000"/>
          <w:sz w:val="23"/>
          <w:szCs w:val="23"/>
        </w:rPr>
      </w:pPr>
      <w:r w:rsidRPr="000E3266">
        <w:rPr>
          <w:rFonts w:ascii="Arial Narrow" w:hAnsi="Arial Narrow" w:cs="Arial Narrow"/>
          <w:color w:val="000000"/>
          <w:sz w:val="23"/>
          <w:szCs w:val="23"/>
        </w:rPr>
        <w:t xml:space="preserve">No caso de sociedade empresária ou </w:t>
      </w:r>
      <w:r w:rsidRPr="000E3266">
        <w:rPr>
          <w:rFonts w:ascii="Arial Narrow" w:hAnsi="Arial Narrow" w:cs="Arial Narrow"/>
          <w:sz w:val="23"/>
          <w:szCs w:val="23"/>
        </w:rPr>
        <w:t>empresa individual de responsabilidade limitada - EIRELI</w:t>
      </w:r>
      <w:r w:rsidRPr="000E3266">
        <w:rPr>
          <w:rFonts w:ascii="Arial Narrow" w:hAnsi="Arial Narrow" w:cs="Arial Narrow"/>
          <w:color w:val="000000"/>
          <w:sz w:val="23"/>
          <w:szCs w:val="23"/>
        </w:rPr>
        <w:t>: ato constitutivo, estatuto ou contrato social em vigor, devidamente registrado na Junta Comercial da respectiva sede, acompanhado de documento comprobatório de seus administradores;</w:t>
      </w:r>
    </w:p>
    <w:p w:rsidR="009C2120" w:rsidRPr="000E3266" w:rsidRDefault="009C2120" w:rsidP="00F4078D">
      <w:pPr>
        <w:suppressAutoHyphens w:val="0"/>
        <w:spacing w:line="276" w:lineRule="auto"/>
        <w:jc w:val="both"/>
        <w:rPr>
          <w:rFonts w:ascii="Arial Narrow" w:hAnsi="Arial Narrow" w:cs="Arial Narrow"/>
          <w:color w:val="000000"/>
          <w:sz w:val="23"/>
          <w:szCs w:val="23"/>
        </w:rPr>
      </w:pPr>
    </w:p>
    <w:p w:rsidR="009C2120" w:rsidRPr="000E3266" w:rsidRDefault="009C2120" w:rsidP="00F4078D">
      <w:pPr>
        <w:numPr>
          <w:ilvl w:val="1"/>
          <w:numId w:val="5"/>
        </w:numPr>
        <w:spacing w:line="276" w:lineRule="auto"/>
        <w:jc w:val="both"/>
        <w:rPr>
          <w:rFonts w:ascii="Arial Narrow" w:hAnsi="Arial Narrow" w:cs="Arial Narrow"/>
          <w:sz w:val="23"/>
          <w:szCs w:val="23"/>
        </w:rPr>
      </w:pPr>
      <w:r w:rsidRPr="000E3266">
        <w:rPr>
          <w:rFonts w:ascii="Arial Narrow" w:hAnsi="Arial Narrow" w:cs="Arial Narrow"/>
          <w:sz w:val="23"/>
          <w:szCs w:val="23"/>
        </w:rPr>
        <w:t>Os documentos deverão estar acompanhados de todas as alterações ou da consolidação respectiva.</w:t>
      </w:r>
    </w:p>
    <w:p w:rsidR="009C2120" w:rsidRPr="000E3266" w:rsidRDefault="009C2120" w:rsidP="00F4078D">
      <w:pPr>
        <w:spacing w:line="276" w:lineRule="auto"/>
        <w:ind w:left="1134"/>
        <w:jc w:val="both"/>
        <w:rPr>
          <w:rFonts w:ascii="Arial Narrow" w:hAnsi="Arial Narrow" w:cs="Arial Narrow"/>
          <w:sz w:val="23"/>
          <w:szCs w:val="23"/>
        </w:rPr>
      </w:pPr>
    </w:p>
    <w:p w:rsidR="009C2120" w:rsidRPr="000E3266" w:rsidRDefault="009C2120" w:rsidP="00F4078D">
      <w:pPr>
        <w:numPr>
          <w:ilvl w:val="0"/>
          <w:numId w:val="5"/>
        </w:numPr>
        <w:tabs>
          <w:tab w:val="left" w:pos="2552"/>
        </w:tabs>
        <w:spacing w:line="276" w:lineRule="auto"/>
        <w:jc w:val="both"/>
        <w:rPr>
          <w:rFonts w:ascii="Arial Narrow" w:hAnsi="Arial Narrow" w:cs="Arial Narrow"/>
          <w:sz w:val="23"/>
          <w:szCs w:val="23"/>
        </w:rPr>
      </w:pPr>
      <w:r w:rsidRPr="000E3266">
        <w:rPr>
          <w:rFonts w:ascii="Arial Narrow" w:hAnsi="Arial Narrow" w:cs="Arial Narrow"/>
          <w:sz w:val="23"/>
          <w:szCs w:val="23"/>
        </w:rPr>
        <w:t>No caso de sociedade simples: inscrição do ato constitutivo no Registro Civil das Pessoas Jurídicas do local de sua sede, acompanhada de prova da indicação dos seus administradores.</w:t>
      </w:r>
    </w:p>
    <w:p w:rsidR="009C2120" w:rsidRPr="000E3266" w:rsidRDefault="009C2120" w:rsidP="00F4078D">
      <w:pPr>
        <w:tabs>
          <w:tab w:val="left" w:pos="2552"/>
        </w:tabs>
        <w:spacing w:line="276" w:lineRule="auto"/>
        <w:ind w:left="851"/>
        <w:jc w:val="both"/>
        <w:rPr>
          <w:rFonts w:ascii="Arial Narrow" w:hAnsi="Arial Narrow" w:cs="Arial Narrow"/>
          <w:sz w:val="23"/>
          <w:szCs w:val="23"/>
        </w:rPr>
      </w:pPr>
    </w:p>
    <w:p w:rsidR="009C2120" w:rsidRPr="000E3266" w:rsidRDefault="009C2120" w:rsidP="00F4078D">
      <w:pPr>
        <w:numPr>
          <w:ilvl w:val="0"/>
          <w:numId w:val="5"/>
        </w:numPr>
        <w:tabs>
          <w:tab w:val="left" w:pos="2552"/>
        </w:tabs>
        <w:spacing w:line="276" w:lineRule="auto"/>
        <w:jc w:val="both"/>
        <w:rPr>
          <w:rFonts w:ascii="Arial Narrow" w:hAnsi="Arial Narrow" w:cs="Arial Narrow"/>
          <w:sz w:val="23"/>
          <w:szCs w:val="23"/>
        </w:rPr>
      </w:pPr>
      <w:r w:rsidRPr="000E3266">
        <w:rPr>
          <w:rFonts w:ascii="Arial Narrow" w:hAnsi="Arial Narrow" w:cs="Arial Narrow"/>
          <w:sz w:val="23"/>
          <w:szCs w:val="23"/>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9C2120" w:rsidRPr="000E3266" w:rsidRDefault="009C2120" w:rsidP="00F4078D">
      <w:pPr>
        <w:tabs>
          <w:tab w:val="left" w:pos="2552"/>
        </w:tabs>
        <w:spacing w:line="276" w:lineRule="auto"/>
        <w:jc w:val="both"/>
        <w:rPr>
          <w:rFonts w:ascii="Arial Narrow" w:hAnsi="Arial Narrow" w:cs="Arial Narrow"/>
          <w:sz w:val="23"/>
          <w:szCs w:val="23"/>
        </w:rPr>
      </w:pPr>
    </w:p>
    <w:p w:rsidR="009C2120" w:rsidRPr="000E3266" w:rsidRDefault="009C2120" w:rsidP="00F4078D">
      <w:pPr>
        <w:numPr>
          <w:ilvl w:val="0"/>
          <w:numId w:val="5"/>
        </w:numPr>
        <w:tabs>
          <w:tab w:val="left" w:pos="2552"/>
          <w:tab w:val="left" w:pos="2835"/>
        </w:tabs>
        <w:spacing w:line="276" w:lineRule="auto"/>
        <w:jc w:val="both"/>
        <w:rPr>
          <w:rFonts w:ascii="Arial Narrow" w:hAnsi="Arial Narrow" w:cs="Arial Narrow"/>
          <w:sz w:val="23"/>
          <w:szCs w:val="23"/>
        </w:rPr>
      </w:pPr>
      <w:r w:rsidRPr="000E3266">
        <w:rPr>
          <w:rFonts w:ascii="Arial Narrow" w:hAnsi="Arial Narrow" w:cs="Arial Narrow"/>
          <w:sz w:val="23"/>
          <w:szCs w:val="23"/>
        </w:rPr>
        <w:t>No caso de empresa ou sociedade estrangeira em funcionamento no País: decreto de autorização;</w:t>
      </w:r>
    </w:p>
    <w:p w:rsidR="009C2120" w:rsidRPr="000E3266" w:rsidRDefault="009C2120" w:rsidP="00F4078D">
      <w:pPr>
        <w:tabs>
          <w:tab w:val="left" w:pos="2552"/>
          <w:tab w:val="left" w:pos="2835"/>
        </w:tabs>
        <w:spacing w:line="276" w:lineRule="auto"/>
        <w:jc w:val="both"/>
        <w:rPr>
          <w:rFonts w:ascii="Arial Narrow" w:hAnsi="Arial Narrow" w:cs="Arial Narrow"/>
          <w:sz w:val="23"/>
          <w:szCs w:val="23"/>
        </w:rPr>
      </w:pPr>
    </w:p>
    <w:p w:rsidR="009C2120" w:rsidRDefault="009C2120" w:rsidP="00F4078D">
      <w:pPr>
        <w:numPr>
          <w:ilvl w:val="0"/>
          <w:numId w:val="5"/>
        </w:numPr>
        <w:tabs>
          <w:tab w:val="left" w:pos="2552"/>
        </w:tabs>
        <w:spacing w:line="276" w:lineRule="auto"/>
        <w:jc w:val="both"/>
        <w:rPr>
          <w:rFonts w:ascii="Arial Narrow" w:hAnsi="Arial Narrow" w:cs="Arial Narrow"/>
          <w:sz w:val="23"/>
          <w:szCs w:val="23"/>
        </w:rPr>
      </w:pPr>
      <w:r w:rsidRPr="000E3266">
        <w:rPr>
          <w:rFonts w:ascii="Arial Narrow" w:hAnsi="Arial Narrow" w:cs="Arial Narrow"/>
          <w:sz w:val="23"/>
          <w:szCs w:val="23"/>
          <w:lang w:eastAsia="pt-BR"/>
        </w:rPr>
        <w:t>Para o exercício de atividade</w:t>
      </w:r>
      <w:r w:rsidRPr="009E1C64">
        <w:rPr>
          <w:rFonts w:ascii="Arial Narrow" w:hAnsi="Arial Narrow" w:cs="Arial Narrow"/>
          <w:sz w:val="23"/>
          <w:szCs w:val="23"/>
          <w:lang w:eastAsia="pt-BR"/>
        </w:rPr>
        <w:t xml:space="preserve"> de construção de obras civis, classificada como potencialmente poluidora ou utilizadora de recursos ambientais, conforme A</w:t>
      </w:r>
      <w:r w:rsidRPr="009E1C64">
        <w:rPr>
          <w:rFonts w:ascii="Arial Narrow" w:hAnsi="Arial Narrow" w:cs="Arial Narrow"/>
          <w:sz w:val="23"/>
          <w:szCs w:val="23"/>
        </w:rPr>
        <w:t>nexo II da Instrução Normativa IBAMA n° 31, de 03/12/2009</w:t>
      </w:r>
      <w:r w:rsidRPr="009E1C64">
        <w:rPr>
          <w:rFonts w:ascii="Arial Narrow" w:hAnsi="Arial Narrow" w:cs="Arial Narrow"/>
          <w:sz w:val="23"/>
          <w:szCs w:val="23"/>
          <w:lang w:eastAsia="pt-BR"/>
        </w:rPr>
        <w:t xml:space="preserve">: Comprovante de Registro no </w:t>
      </w:r>
      <w:r w:rsidRPr="009E1C64">
        <w:rPr>
          <w:rFonts w:ascii="Arial Narrow" w:hAnsi="Arial Narrow" w:cs="Arial Narrow"/>
          <w:sz w:val="23"/>
          <w:szCs w:val="23"/>
        </w:rPr>
        <w:t xml:space="preserve">Cadastro Técnico Federal de Atividades Potencialmente Poluidoras ou Utilizadoras de Recursos Ambientais, acompanhado do respectivo Certificado de Regularidade válido, </w:t>
      </w:r>
      <w:r w:rsidRPr="009E1C64">
        <w:rPr>
          <w:rFonts w:ascii="Arial Narrow" w:hAnsi="Arial Narrow" w:cs="Arial Narrow"/>
          <w:sz w:val="23"/>
          <w:szCs w:val="23"/>
          <w:lang w:eastAsia="pt-BR"/>
        </w:rPr>
        <w:t>nos termos do artigo 17, inciso II, da Lei n° 6.938, de 1981, e da Instrução Normativa IBAMA n° 31, de 03/12/2009, e legislação correlata.</w:t>
      </w:r>
    </w:p>
    <w:p w:rsidR="009C2120" w:rsidRPr="009E1C64" w:rsidRDefault="009C2120" w:rsidP="00F4078D">
      <w:pPr>
        <w:tabs>
          <w:tab w:val="left" w:pos="2552"/>
        </w:tabs>
        <w:spacing w:line="276" w:lineRule="auto"/>
        <w:jc w:val="both"/>
        <w:rPr>
          <w:rFonts w:ascii="Arial Narrow" w:hAnsi="Arial Narrow" w:cs="Arial Narrow"/>
          <w:sz w:val="23"/>
          <w:szCs w:val="23"/>
        </w:rPr>
      </w:pPr>
    </w:p>
    <w:p w:rsidR="009C2120" w:rsidRPr="00155FDE" w:rsidRDefault="009C2120" w:rsidP="00F4078D">
      <w:pPr>
        <w:numPr>
          <w:ilvl w:val="1"/>
          <w:numId w:val="5"/>
        </w:numPr>
        <w:spacing w:line="276" w:lineRule="auto"/>
        <w:jc w:val="both"/>
        <w:rPr>
          <w:rFonts w:ascii="Arial Narrow" w:hAnsi="Arial Narrow" w:cs="Arial Narrow"/>
          <w:i/>
          <w:iCs/>
          <w:sz w:val="23"/>
          <w:szCs w:val="23"/>
        </w:rPr>
      </w:pPr>
      <w:r w:rsidRPr="00155FDE">
        <w:rPr>
          <w:rFonts w:ascii="Arial Narrow" w:hAnsi="Arial Narrow" w:cs="Arial Narrow"/>
          <w:sz w:val="23"/>
          <w:szCs w:val="23"/>
        </w:rPr>
        <w:t xml:space="preserve">A apresentação do Certificado de Regularidade será dispensada, caso a Comissão logre êxito em obtê-lo mediante consulta </w:t>
      </w:r>
      <w:proofErr w:type="spellStart"/>
      <w:r w:rsidRPr="00155FDE">
        <w:rPr>
          <w:rFonts w:ascii="Arial Narrow" w:hAnsi="Arial Narrow" w:cs="Arial Narrow"/>
          <w:i/>
          <w:iCs/>
          <w:sz w:val="23"/>
          <w:szCs w:val="23"/>
        </w:rPr>
        <w:t>on</w:t>
      </w:r>
      <w:proofErr w:type="spellEnd"/>
      <w:r w:rsidRPr="00155FDE">
        <w:rPr>
          <w:rFonts w:ascii="Arial Narrow" w:hAnsi="Arial Narrow" w:cs="Arial Narrow"/>
          <w:i/>
          <w:iCs/>
          <w:sz w:val="23"/>
          <w:szCs w:val="23"/>
        </w:rPr>
        <w:t xml:space="preserve"> </w:t>
      </w:r>
      <w:proofErr w:type="spellStart"/>
      <w:r w:rsidRPr="00155FDE">
        <w:rPr>
          <w:rFonts w:ascii="Arial Narrow" w:hAnsi="Arial Narrow" w:cs="Arial Narrow"/>
          <w:i/>
          <w:iCs/>
          <w:sz w:val="23"/>
          <w:szCs w:val="23"/>
        </w:rPr>
        <w:t>line</w:t>
      </w:r>
      <w:proofErr w:type="spellEnd"/>
      <w:r w:rsidRPr="00155FDE">
        <w:rPr>
          <w:rFonts w:ascii="Arial Narrow" w:hAnsi="Arial Narrow" w:cs="Arial Narrow"/>
          <w:sz w:val="23"/>
          <w:szCs w:val="23"/>
        </w:rPr>
        <w:t xml:space="preserve"> ao sítio oficial do IBAMA, imprimindo-o e anexando-o ao processo.</w:t>
      </w:r>
    </w:p>
    <w:p w:rsidR="009C2120" w:rsidRPr="00155FDE" w:rsidRDefault="009C2120" w:rsidP="00F4078D">
      <w:pPr>
        <w:spacing w:line="276" w:lineRule="auto"/>
        <w:ind w:left="1134"/>
        <w:jc w:val="both"/>
        <w:rPr>
          <w:rFonts w:ascii="Arial Narrow" w:hAnsi="Arial Narrow" w:cs="Arial Narrow"/>
          <w:i/>
          <w:iCs/>
          <w:sz w:val="23"/>
          <w:szCs w:val="23"/>
        </w:rPr>
      </w:pPr>
    </w:p>
    <w:p w:rsidR="009C2120" w:rsidRPr="00155FDE" w:rsidRDefault="009C2120" w:rsidP="00F4078D">
      <w:pPr>
        <w:numPr>
          <w:ilvl w:val="1"/>
          <w:numId w:val="5"/>
        </w:numPr>
        <w:spacing w:line="276" w:lineRule="auto"/>
        <w:jc w:val="both"/>
        <w:rPr>
          <w:rFonts w:ascii="Arial Narrow" w:hAnsi="Arial Narrow" w:cs="Arial Narrow"/>
          <w:i/>
          <w:iCs/>
          <w:sz w:val="23"/>
          <w:szCs w:val="23"/>
        </w:rPr>
      </w:pPr>
      <w:r w:rsidRPr="00155FDE">
        <w:rPr>
          <w:rFonts w:ascii="Arial Narrow" w:hAnsi="Arial Narrow" w:cs="Arial Narrow"/>
          <w:sz w:val="23"/>
          <w:szCs w:val="23"/>
        </w:rPr>
        <w:t>Caso o licitante seja dispensado de tal registro, por força de dispositivo legal, deverá apresentar o documento comprobatório ou declaração correspondente, sob as penas da lei.</w:t>
      </w:r>
    </w:p>
    <w:p w:rsidR="009C2120" w:rsidRPr="00155FDE" w:rsidRDefault="009C2120" w:rsidP="00F4078D">
      <w:pPr>
        <w:spacing w:line="276" w:lineRule="auto"/>
        <w:jc w:val="both"/>
        <w:rPr>
          <w:rFonts w:ascii="Arial Narrow" w:hAnsi="Arial Narrow" w:cs="Arial Narrow"/>
          <w:i/>
          <w:iCs/>
          <w:sz w:val="23"/>
          <w:szCs w:val="23"/>
        </w:rPr>
      </w:pPr>
    </w:p>
    <w:p w:rsidR="009C2120" w:rsidRPr="00654A25" w:rsidRDefault="009C2120" w:rsidP="00F4078D">
      <w:pPr>
        <w:numPr>
          <w:ilvl w:val="1"/>
          <w:numId w:val="5"/>
        </w:numPr>
        <w:spacing w:line="276" w:lineRule="auto"/>
        <w:jc w:val="both"/>
        <w:rPr>
          <w:rFonts w:ascii="Arial Narrow" w:hAnsi="Arial Narrow" w:cs="Arial Narrow"/>
          <w:b/>
          <w:bCs/>
          <w:i/>
          <w:iCs/>
          <w:sz w:val="23"/>
          <w:szCs w:val="23"/>
          <w:u w:val="single"/>
        </w:rPr>
      </w:pPr>
      <w:r w:rsidRPr="009E1C64">
        <w:rPr>
          <w:rFonts w:ascii="Arial Narrow" w:hAnsi="Arial Narrow" w:cs="Arial Narrow"/>
          <w:b/>
          <w:bCs/>
          <w:sz w:val="23"/>
          <w:szCs w:val="23"/>
          <w:u w:val="single"/>
        </w:rPr>
        <w:t xml:space="preserve">A </w:t>
      </w:r>
      <w:r w:rsidRPr="007E1991">
        <w:rPr>
          <w:rFonts w:ascii="Arial Narrow" w:hAnsi="Arial Narrow" w:cs="Arial Narrow"/>
          <w:sz w:val="23"/>
          <w:szCs w:val="23"/>
        </w:rPr>
        <w:t>certidão poderá ser obtida mediante consulta on-line ao sítio oficial do IBAMA &lt;</w:t>
      </w:r>
      <w:hyperlink r:id="rId9" w:history="1">
        <w:r w:rsidRPr="007E1991">
          <w:rPr>
            <w:rStyle w:val="Hyperlink"/>
            <w:rFonts w:ascii="Arial Narrow" w:hAnsi="Arial Narrow" w:cs="Arial Narrow"/>
            <w:color w:val="auto"/>
            <w:sz w:val="23"/>
            <w:szCs w:val="23"/>
            <w:u w:val="none"/>
          </w:rPr>
          <w:t>www.ibama.gov.br</w:t>
        </w:r>
      </w:hyperlink>
      <w:r w:rsidRPr="007E1991">
        <w:rPr>
          <w:rFonts w:ascii="Arial Narrow" w:hAnsi="Arial Narrow" w:cs="Arial Narrow"/>
          <w:sz w:val="23"/>
          <w:szCs w:val="23"/>
        </w:rPr>
        <w:t>&gt; ou &lt;</w:t>
      </w:r>
      <w:hyperlink r:id="rId10" w:history="1">
        <w:r w:rsidRPr="007E1991">
          <w:rPr>
            <w:rStyle w:val="Hyperlink"/>
            <w:rFonts w:ascii="Arial Narrow" w:hAnsi="Arial Narrow" w:cs="Arial Narrow"/>
            <w:color w:val="auto"/>
            <w:sz w:val="23"/>
            <w:szCs w:val="23"/>
            <w:u w:val="none"/>
          </w:rPr>
          <w:t>http://servicos.ibama.gov.br/cogeq/index.php?id_menu=81</w:t>
        </w:r>
      </w:hyperlink>
      <w:r w:rsidRPr="009E1C64">
        <w:rPr>
          <w:rFonts w:ascii="Arial Narrow" w:hAnsi="Arial Narrow" w:cs="Arial Narrow"/>
          <w:b/>
          <w:bCs/>
          <w:sz w:val="23"/>
          <w:szCs w:val="23"/>
          <w:u w:val="single"/>
        </w:rPr>
        <w:t xml:space="preserve">&gt;. </w:t>
      </w:r>
    </w:p>
    <w:p w:rsidR="009C2120" w:rsidRDefault="009C2120" w:rsidP="00F4078D">
      <w:pPr>
        <w:pStyle w:val="PargrafodaLista"/>
        <w:spacing w:line="276" w:lineRule="auto"/>
        <w:rPr>
          <w:rFonts w:ascii="Arial Narrow" w:hAnsi="Arial Narrow" w:cs="Arial Narrow"/>
          <w:b/>
          <w:bCs/>
          <w:i/>
          <w:iCs/>
          <w:sz w:val="23"/>
          <w:szCs w:val="23"/>
          <w:u w:val="single"/>
        </w:rPr>
      </w:pPr>
    </w:p>
    <w:p w:rsidR="009C2120" w:rsidRPr="00155FDE" w:rsidRDefault="009C2120" w:rsidP="00F4078D">
      <w:pPr>
        <w:spacing w:line="276" w:lineRule="auto"/>
        <w:ind w:left="1134"/>
        <w:jc w:val="both"/>
        <w:rPr>
          <w:rFonts w:ascii="Arial Narrow" w:hAnsi="Arial Narrow" w:cs="Arial Narrow"/>
          <w:b/>
          <w:bCs/>
          <w:i/>
          <w:iCs/>
          <w:sz w:val="23"/>
          <w:szCs w:val="23"/>
          <w:u w:val="single"/>
        </w:rPr>
      </w:pPr>
    </w:p>
    <w:p w:rsidR="009C2120" w:rsidRDefault="009C2120" w:rsidP="00F4078D">
      <w:pPr>
        <w:numPr>
          <w:ilvl w:val="2"/>
          <w:numId w:val="4"/>
        </w:numPr>
        <w:spacing w:line="276" w:lineRule="auto"/>
        <w:jc w:val="both"/>
        <w:rPr>
          <w:rFonts w:ascii="Arial Narrow" w:hAnsi="Arial Narrow" w:cs="Arial Narrow"/>
          <w:sz w:val="23"/>
          <w:szCs w:val="23"/>
          <w:u w:val="single"/>
        </w:rPr>
      </w:pPr>
      <w:r w:rsidRPr="00955B1E">
        <w:rPr>
          <w:rFonts w:ascii="Arial Narrow" w:hAnsi="Arial Narrow" w:cs="Arial Narrow"/>
          <w:sz w:val="23"/>
          <w:szCs w:val="23"/>
          <w:u w:val="single"/>
        </w:rPr>
        <w:t>Relativos à Qualificação Técnica:</w:t>
      </w:r>
    </w:p>
    <w:p w:rsidR="009C2120" w:rsidRDefault="009C2120" w:rsidP="00FF46DB">
      <w:pPr>
        <w:spacing w:line="276" w:lineRule="auto"/>
        <w:ind w:left="568"/>
        <w:jc w:val="both"/>
        <w:rPr>
          <w:rFonts w:ascii="Arial Narrow" w:hAnsi="Arial Narrow" w:cs="Arial Narrow"/>
          <w:sz w:val="23"/>
          <w:szCs w:val="23"/>
          <w:u w:val="single"/>
        </w:rPr>
      </w:pPr>
    </w:p>
    <w:p w:rsidR="009C2120" w:rsidRPr="00363F07" w:rsidRDefault="009C2120" w:rsidP="00363F07">
      <w:pPr>
        <w:numPr>
          <w:ilvl w:val="3"/>
          <w:numId w:val="4"/>
        </w:numPr>
        <w:spacing w:line="276" w:lineRule="auto"/>
        <w:jc w:val="both"/>
        <w:rPr>
          <w:rFonts w:ascii="Arial Narrow" w:hAnsi="Arial Narrow" w:cs="Arial Narrow"/>
          <w:sz w:val="23"/>
          <w:szCs w:val="23"/>
          <w:u w:val="single"/>
        </w:rPr>
      </w:pPr>
      <w:r w:rsidRPr="00363F07">
        <w:rPr>
          <w:rFonts w:ascii="Arial Narrow" w:hAnsi="Arial Narrow" w:cs="Arial Narrow"/>
          <w:sz w:val="23"/>
          <w:szCs w:val="23"/>
          <w:lang w:eastAsia="pt-BR"/>
        </w:rPr>
        <w:t>Registro ou inscrição no Conselho Regional de Engenharia e Agronomia – CREA ou no Conselho de Arquitetura e Urbanismo - CAU, da empresa Licitante e de seu (s) responsável (</w:t>
      </w:r>
      <w:proofErr w:type="spellStart"/>
      <w:r w:rsidRPr="00363F07">
        <w:rPr>
          <w:rFonts w:ascii="Arial Narrow" w:hAnsi="Arial Narrow" w:cs="Arial Narrow"/>
          <w:sz w:val="23"/>
          <w:szCs w:val="23"/>
          <w:lang w:eastAsia="pt-BR"/>
        </w:rPr>
        <w:t>is</w:t>
      </w:r>
      <w:proofErr w:type="spellEnd"/>
      <w:r w:rsidRPr="00363F07">
        <w:rPr>
          <w:rFonts w:ascii="Arial Narrow" w:hAnsi="Arial Narrow" w:cs="Arial Narrow"/>
          <w:sz w:val="23"/>
          <w:szCs w:val="23"/>
          <w:lang w:eastAsia="pt-BR"/>
        </w:rPr>
        <w:t xml:space="preserve">) técnico (s), da região a que estiverem vinculados. </w:t>
      </w:r>
    </w:p>
    <w:p w:rsidR="009C2120" w:rsidRDefault="009C2120" w:rsidP="00363F07">
      <w:pPr>
        <w:spacing w:line="276" w:lineRule="auto"/>
        <w:ind w:left="851"/>
        <w:jc w:val="both"/>
        <w:rPr>
          <w:rFonts w:ascii="Arial Narrow" w:hAnsi="Arial Narrow" w:cs="Arial Narrow"/>
          <w:sz w:val="23"/>
          <w:szCs w:val="23"/>
          <w:u w:val="single"/>
        </w:rPr>
      </w:pPr>
    </w:p>
    <w:p w:rsidR="009C2120" w:rsidRDefault="009C2120" w:rsidP="00363F07">
      <w:pPr>
        <w:numPr>
          <w:ilvl w:val="3"/>
          <w:numId w:val="4"/>
        </w:numPr>
        <w:spacing w:line="276" w:lineRule="auto"/>
        <w:jc w:val="both"/>
        <w:rPr>
          <w:rFonts w:ascii="Arial Narrow" w:hAnsi="Arial Narrow" w:cs="Arial Narrow"/>
          <w:sz w:val="23"/>
          <w:szCs w:val="23"/>
          <w:u w:val="single"/>
        </w:rPr>
      </w:pPr>
      <w:r w:rsidRPr="00363F07">
        <w:rPr>
          <w:rFonts w:ascii="Arial Narrow" w:hAnsi="Arial Narrow" w:cs="Arial Narrow"/>
          <w:sz w:val="23"/>
          <w:szCs w:val="23"/>
          <w:lang w:eastAsia="pt-BR"/>
        </w:rPr>
        <w:t xml:space="preserve">No caso da empresa Licitante ou o responsável técnico não serem registrados ou inscritos no CREA do Estado da Bahia, deverão ser providenciados os respectivos vistos deste órgão regional por ocasião da assinatura do contrato. </w:t>
      </w:r>
    </w:p>
    <w:p w:rsidR="009C2120" w:rsidRDefault="009C2120" w:rsidP="00363F07">
      <w:pPr>
        <w:pStyle w:val="PargrafodaLista"/>
        <w:rPr>
          <w:rFonts w:ascii="Arial Narrow" w:hAnsi="Arial Narrow" w:cs="Arial Narrow"/>
          <w:sz w:val="23"/>
          <w:szCs w:val="23"/>
        </w:rPr>
      </w:pPr>
    </w:p>
    <w:p w:rsidR="009C2120" w:rsidRDefault="009C2120" w:rsidP="00363F07">
      <w:pPr>
        <w:numPr>
          <w:ilvl w:val="3"/>
          <w:numId w:val="4"/>
        </w:numPr>
        <w:spacing w:line="276" w:lineRule="auto"/>
        <w:jc w:val="both"/>
        <w:rPr>
          <w:rFonts w:ascii="Arial Narrow" w:hAnsi="Arial Narrow" w:cs="Arial Narrow"/>
          <w:sz w:val="23"/>
          <w:szCs w:val="23"/>
          <w:u w:val="single"/>
        </w:rPr>
      </w:pPr>
      <w:r w:rsidRPr="00363F07">
        <w:rPr>
          <w:rFonts w:ascii="Arial Narrow" w:hAnsi="Arial Narrow" w:cs="Arial Narrow"/>
          <w:sz w:val="23"/>
          <w:szCs w:val="23"/>
          <w:lang w:eastAsia="pt-BR"/>
        </w:rPr>
        <w:t>Comprovação de regularidade junto ao Conselho Regional de Engenharia e Agronomia – CREA ou no Conselho de Arquitetura e Urbanismo - CAU, da empresa Licitante e de seu (s) responsável (</w:t>
      </w:r>
      <w:proofErr w:type="spellStart"/>
      <w:r w:rsidRPr="00363F07">
        <w:rPr>
          <w:rFonts w:ascii="Arial Narrow" w:hAnsi="Arial Narrow" w:cs="Arial Narrow"/>
          <w:sz w:val="23"/>
          <w:szCs w:val="23"/>
          <w:lang w:eastAsia="pt-BR"/>
        </w:rPr>
        <w:t>is</w:t>
      </w:r>
      <w:proofErr w:type="spellEnd"/>
      <w:r w:rsidRPr="00363F07">
        <w:rPr>
          <w:rFonts w:ascii="Arial Narrow" w:hAnsi="Arial Narrow" w:cs="Arial Narrow"/>
          <w:sz w:val="23"/>
          <w:szCs w:val="23"/>
          <w:lang w:eastAsia="pt-BR"/>
        </w:rPr>
        <w:t>) técnico (s), da região a que estiverem vinculados.</w:t>
      </w:r>
    </w:p>
    <w:p w:rsidR="009C2120" w:rsidRDefault="009C2120" w:rsidP="00363F07">
      <w:pPr>
        <w:pStyle w:val="PargrafodaLista"/>
        <w:rPr>
          <w:rFonts w:ascii="Arial Narrow" w:hAnsi="Arial Narrow" w:cs="Arial Narrow"/>
          <w:sz w:val="23"/>
          <w:szCs w:val="23"/>
        </w:rPr>
      </w:pPr>
    </w:p>
    <w:p w:rsidR="009C2120" w:rsidRDefault="009C2120" w:rsidP="00363F07">
      <w:pPr>
        <w:numPr>
          <w:ilvl w:val="3"/>
          <w:numId w:val="4"/>
        </w:numPr>
        <w:spacing w:line="276" w:lineRule="auto"/>
        <w:jc w:val="both"/>
        <w:rPr>
          <w:rFonts w:ascii="Arial Narrow" w:hAnsi="Arial Narrow" w:cs="Arial Narrow"/>
          <w:sz w:val="23"/>
          <w:szCs w:val="23"/>
          <w:u w:val="single"/>
        </w:rPr>
      </w:pPr>
      <w:r w:rsidRPr="00363F07">
        <w:rPr>
          <w:rFonts w:ascii="Arial Narrow" w:hAnsi="Arial Narrow" w:cs="Arial Narrow"/>
          <w:sz w:val="23"/>
          <w:szCs w:val="23"/>
          <w:lang w:eastAsia="pt-BR"/>
        </w:rPr>
        <w:t>Comprovação da capacitação técnico-profissional, mediante apresentação de Certidão de Acervo Técnico - CAT, expedida pelo CREA da região pertinente, nos termos da legislação aplicável, em nome do(s) responsável (</w:t>
      </w:r>
      <w:proofErr w:type="spellStart"/>
      <w:r w:rsidRPr="00363F07">
        <w:rPr>
          <w:rFonts w:ascii="Arial Narrow" w:hAnsi="Arial Narrow" w:cs="Arial Narrow"/>
          <w:sz w:val="23"/>
          <w:szCs w:val="23"/>
          <w:lang w:eastAsia="pt-BR"/>
        </w:rPr>
        <w:t>is</w:t>
      </w:r>
      <w:proofErr w:type="spellEnd"/>
      <w:r w:rsidRPr="00363F07">
        <w:rPr>
          <w:rFonts w:ascii="Arial Narrow" w:hAnsi="Arial Narrow" w:cs="Arial Narrow"/>
          <w:sz w:val="23"/>
          <w:szCs w:val="23"/>
          <w:lang w:eastAsia="pt-BR"/>
        </w:rPr>
        <w:t xml:space="preserve">) técnico(s), que demonstre a Anotação de Responsabilidade Técnica - ART, relativo à execução em edifícios públicos ou privados, compatível em características, quantidades e prazos, com o objeto da presente licitação:  </w:t>
      </w:r>
    </w:p>
    <w:p w:rsidR="009C2120" w:rsidRDefault="009C2120" w:rsidP="00363F07">
      <w:pPr>
        <w:pStyle w:val="PargrafodaLista"/>
        <w:rPr>
          <w:rFonts w:ascii="Arial Narrow" w:hAnsi="Arial Narrow" w:cs="Arial Narrow"/>
          <w:sz w:val="23"/>
          <w:szCs w:val="23"/>
        </w:rPr>
      </w:pPr>
    </w:p>
    <w:p w:rsidR="009C2120" w:rsidRPr="008F2F09" w:rsidRDefault="009C2120" w:rsidP="00325028">
      <w:pPr>
        <w:numPr>
          <w:ilvl w:val="4"/>
          <w:numId w:val="4"/>
        </w:numPr>
        <w:spacing w:line="276" w:lineRule="auto"/>
        <w:jc w:val="both"/>
        <w:rPr>
          <w:rFonts w:ascii="Arial Narrow" w:hAnsi="Arial Narrow" w:cs="Arial Narrow"/>
          <w:sz w:val="23"/>
          <w:szCs w:val="23"/>
          <w:u w:val="single"/>
        </w:rPr>
      </w:pPr>
      <w:r w:rsidRPr="008F2F09">
        <w:rPr>
          <w:rFonts w:ascii="Arial Narrow" w:hAnsi="Arial Narrow" w:cs="Arial Narrow"/>
          <w:sz w:val="23"/>
          <w:szCs w:val="23"/>
          <w:lang w:eastAsia="pt-BR"/>
        </w:rPr>
        <w:t>A Certidão de Acervo Técnico - CAT de que trata o subitem acima, nos termos da Resolução nº. 1.025, de 30 de outubro de 2009, do Conselho Federal de Engenharia, Arquitetura e Agronomia - CONFEA, será exigida dos seguintes profissionais, legalmente habilitados, conforme Resolução n° 1.010, de 2005, do CONFEA:</w:t>
      </w:r>
    </w:p>
    <w:p w:rsidR="009C2120" w:rsidRPr="008F2F09" w:rsidRDefault="009C2120" w:rsidP="0065513C">
      <w:pPr>
        <w:spacing w:line="276" w:lineRule="auto"/>
        <w:ind w:left="1134"/>
        <w:jc w:val="both"/>
        <w:rPr>
          <w:rFonts w:ascii="Arial Narrow" w:hAnsi="Arial Narrow" w:cs="Arial Narrow"/>
          <w:sz w:val="23"/>
          <w:szCs w:val="23"/>
          <w:u w:val="single"/>
        </w:rPr>
      </w:pPr>
    </w:p>
    <w:p w:rsidR="009C2120" w:rsidRPr="008F2F09" w:rsidRDefault="009C2120" w:rsidP="00325028">
      <w:pPr>
        <w:numPr>
          <w:ilvl w:val="5"/>
          <w:numId w:val="4"/>
        </w:numPr>
        <w:spacing w:line="276" w:lineRule="auto"/>
        <w:jc w:val="both"/>
        <w:rPr>
          <w:rFonts w:ascii="Arial Narrow" w:hAnsi="Arial Narrow" w:cs="Arial Narrow"/>
          <w:sz w:val="23"/>
          <w:szCs w:val="23"/>
          <w:u w:val="single"/>
        </w:rPr>
      </w:pPr>
      <w:r w:rsidRPr="008F2F09">
        <w:rPr>
          <w:rFonts w:ascii="Arial Narrow" w:hAnsi="Arial Narrow" w:cs="Arial Narrow"/>
          <w:sz w:val="23"/>
          <w:szCs w:val="23"/>
          <w:lang w:eastAsia="pt-BR"/>
        </w:rPr>
        <w:t xml:space="preserve">Engenheiro Civil. </w:t>
      </w:r>
    </w:p>
    <w:p w:rsidR="009C2120" w:rsidRPr="008F2F09" w:rsidRDefault="009C2120" w:rsidP="0065513C">
      <w:pPr>
        <w:spacing w:line="276" w:lineRule="auto"/>
        <w:ind w:left="2736"/>
        <w:jc w:val="both"/>
        <w:rPr>
          <w:rFonts w:ascii="Arial Narrow" w:hAnsi="Arial Narrow" w:cs="Arial Narrow"/>
          <w:sz w:val="23"/>
          <w:szCs w:val="23"/>
          <w:u w:val="single"/>
        </w:rPr>
      </w:pPr>
    </w:p>
    <w:p w:rsidR="009C2120" w:rsidRPr="008F2F09" w:rsidRDefault="009C2120" w:rsidP="00325028">
      <w:pPr>
        <w:numPr>
          <w:ilvl w:val="3"/>
          <w:numId w:val="4"/>
        </w:numPr>
        <w:spacing w:line="276" w:lineRule="auto"/>
        <w:jc w:val="both"/>
        <w:rPr>
          <w:rFonts w:ascii="Arial Narrow" w:hAnsi="Arial Narrow" w:cs="Arial Narrow"/>
          <w:sz w:val="23"/>
          <w:szCs w:val="23"/>
          <w:u w:val="single"/>
        </w:rPr>
      </w:pPr>
      <w:r w:rsidRPr="008F2F09">
        <w:rPr>
          <w:rFonts w:ascii="Arial Narrow" w:hAnsi="Arial Narrow" w:cs="Arial Narrow"/>
          <w:sz w:val="23"/>
          <w:szCs w:val="23"/>
          <w:lang w:eastAsia="pt-BR"/>
        </w:rPr>
        <w:t xml:space="preserve">O responsável técnico e/ou membro da equipe técnica acima elencados deverá pertencer ao quadro permanente do Licitante, na data prevista para entrega da proposta, entendendo-se como tal, para fins deste Edital, o sócio que comprove seu vínculo por intermédio de contrato/estatuto social; o administrador ou o diretor; o empregado devidamente registrado em Carteira de Trabalho e Previdência Social; e o prestador de serviços com contrato escrito firmado com o Licitante ou com declaração de compromisso de vinculação futura, caso o Licitante se sagre vencedor do certame. </w:t>
      </w:r>
    </w:p>
    <w:p w:rsidR="009C2120" w:rsidRPr="008F2F09" w:rsidRDefault="009C2120" w:rsidP="006635B1">
      <w:pPr>
        <w:widowControl w:val="0"/>
        <w:numPr>
          <w:ilvl w:val="3"/>
          <w:numId w:val="4"/>
        </w:numPr>
        <w:suppressAutoHyphens w:val="0"/>
        <w:spacing w:before="240" w:after="240" w:line="276" w:lineRule="auto"/>
        <w:ind w:right="15"/>
        <w:jc w:val="both"/>
        <w:rPr>
          <w:rFonts w:ascii="Arial Narrow" w:hAnsi="Arial Narrow" w:cs="Arial Narrow"/>
          <w:sz w:val="23"/>
          <w:szCs w:val="23"/>
          <w:lang w:eastAsia="pt-BR"/>
        </w:rPr>
      </w:pPr>
      <w:r w:rsidRPr="008F2F09">
        <w:rPr>
          <w:rFonts w:ascii="Arial Narrow" w:hAnsi="Arial Narrow" w:cs="Arial Narrow"/>
          <w:sz w:val="23"/>
          <w:szCs w:val="23"/>
          <w:lang w:eastAsia="pt-BR"/>
        </w:rPr>
        <w:t>Caso o licitante se sagre vencedor do certame, e, o responsável técnico não tenha ainda uma relação formal com a empresa, deverá registra-lo em carteira de trabalho ou formalizar um contrato da prestação de serviço, o qual deverá ser registrado no conselho de classe.</w:t>
      </w:r>
    </w:p>
    <w:p w:rsidR="009C2120" w:rsidRPr="008F2F09" w:rsidRDefault="009C2120" w:rsidP="0064537D">
      <w:pPr>
        <w:widowControl w:val="0"/>
        <w:numPr>
          <w:ilvl w:val="4"/>
          <w:numId w:val="4"/>
        </w:numPr>
        <w:suppressAutoHyphens w:val="0"/>
        <w:spacing w:before="240" w:after="240" w:line="276" w:lineRule="auto"/>
        <w:ind w:right="15"/>
        <w:jc w:val="both"/>
        <w:rPr>
          <w:rFonts w:ascii="Arial Narrow" w:hAnsi="Arial Narrow" w:cs="Arial Narrow"/>
          <w:sz w:val="23"/>
          <w:szCs w:val="23"/>
          <w:lang w:eastAsia="pt-BR"/>
        </w:rPr>
      </w:pPr>
      <w:r w:rsidRPr="008F2F09">
        <w:rPr>
          <w:rFonts w:ascii="Arial Narrow" w:hAnsi="Arial Narrow" w:cs="Arial Narrow"/>
          <w:sz w:val="23"/>
          <w:szCs w:val="23"/>
          <w:lang w:eastAsia="pt-BR"/>
        </w:rPr>
        <w:t xml:space="preserve">O responsável técnico (Engenheiro Civil) será o responsável pela execução da obra e responderá pela mesma. Para tanto, exige-se que sua presença seja constante na obra.  </w:t>
      </w:r>
    </w:p>
    <w:p w:rsidR="009C2120" w:rsidRPr="008F2F09" w:rsidRDefault="009C2120" w:rsidP="00CF7C90">
      <w:pPr>
        <w:widowControl w:val="0"/>
        <w:numPr>
          <w:ilvl w:val="3"/>
          <w:numId w:val="4"/>
        </w:numPr>
        <w:suppressAutoHyphens w:val="0"/>
        <w:spacing w:before="240" w:after="240" w:line="276" w:lineRule="auto"/>
        <w:ind w:right="15"/>
        <w:jc w:val="both"/>
        <w:rPr>
          <w:rFonts w:ascii="Arial Narrow" w:hAnsi="Arial Narrow" w:cs="Arial Narrow"/>
          <w:sz w:val="23"/>
          <w:szCs w:val="23"/>
          <w:lang w:eastAsia="pt-BR"/>
        </w:rPr>
      </w:pPr>
      <w:r w:rsidRPr="008F2F09">
        <w:rPr>
          <w:rFonts w:ascii="Arial Narrow" w:hAnsi="Arial Narrow" w:cs="Arial Narrow"/>
          <w:sz w:val="23"/>
          <w:szCs w:val="23"/>
          <w:lang w:eastAsia="pt-BR"/>
        </w:rPr>
        <w:t>No decorrer da execução da obra, o profissional de que trata este subitem poderá ser substituído, nos termos do artigo 30, §10, da Lei n° 8.666, de 1993, por profissional de experiência equivalente ou superior, desde que a substituição seja aprovada pela Administração.</w:t>
      </w:r>
    </w:p>
    <w:p w:rsidR="009C2120" w:rsidRPr="008F2F09" w:rsidRDefault="009C2120" w:rsidP="00CF7C90">
      <w:pPr>
        <w:widowControl w:val="0"/>
        <w:numPr>
          <w:ilvl w:val="3"/>
          <w:numId w:val="4"/>
        </w:numPr>
        <w:suppressAutoHyphens w:val="0"/>
        <w:spacing w:before="240" w:after="240" w:line="276" w:lineRule="auto"/>
        <w:ind w:right="15"/>
        <w:jc w:val="both"/>
        <w:rPr>
          <w:rFonts w:ascii="Arial Narrow" w:hAnsi="Arial Narrow" w:cs="Arial Narrow"/>
          <w:sz w:val="23"/>
          <w:szCs w:val="23"/>
          <w:lang w:eastAsia="pt-BR"/>
        </w:rPr>
      </w:pPr>
      <w:r w:rsidRPr="008F2F09">
        <w:rPr>
          <w:rFonts w:ascii="Arial Narrow" w:hAnsi="Arial Narrow" w:cs="Arial Narrow"/>
          <w:sz w:val="23"/>
          <w:szCs w:val="23"/>
          <w:lang w:eastAsia="pt-BR"/>
        </w:rPr>
        <w:t>Os atestados deverão estar devidamente registrados no CREA da região pertinente, nos termos da legislação aplicável, dando-se tal comprovação mediante a apresentação da correspondente CAT com registro de atestado – atividade concluída ou em andamento, ou documento equivalente, que indique o Licitante como empresa Contratada.</w:t>
      </w:r>
    </w:p>
    <w:p w:rsidR="009C2120" w:rsidRPr="008F2F09" w:rsidRDefault="009C2120" w:rsidP="00CF7C90">
      <w:pPr>
        <w:widowControl w:val="0"/>
        <w:numPr>
          <w:ilvl w:val="3"/>
          <w:numId w:val="4"/>
        </w:numPr>
        <w:suppressAutoHyphens w:val="0"/>
        <w:spacing w:before="240" w:after="240" w:line="276" w:lineRule="auto"/>
        <w:ind w:right="15"/>
        <w:jc w:val="both"/>
        <w:rPr>
          <w:rFonts w:ascii="Arial Narrow" w:hAnsi="Arial Narrow" w:cs="Arial Narrow"/>
          <w:sz w:val="23"/>
          <w:szCs w:val="23"/>
          <w:lang w:eastAsia="pt-BR"/>
        </w:rPr>
      </w:pPr>
      <w:r w:rsidRPr="008F2F09">
        <w:rPr>
          <w:rFonts w:ascii="Arial Narrow" w:hAnsi="Arial Narrow" w:cs="Arial Narrow"/>
          <w:sz w:val="23"/>
          <w:szCs w:val="23"/>
          <w:lang w:eastAsia="pt-BR"/>
        </w:rPr>
        <w:t>Declaração formal de que disporá, por ocasião da futura contratação, de instalações, aparelhamento e pessoal técnico, considerados essenciais para a execução contratual, e realização do objeto desta licitação, bem como da qualificação de cada um dos membros da equipe técnica que se responsabilizará pela execução dos serviços.</w:t>
      </w:r>
    </w:p>
    <w:p w:rsidR="009C2120" w:rsidRPr="008F2F09" w:rsidRDefault="009C2120" w:rsidP="00CF7C90">
      <w:pPr>
        <w:widowControl w:val="0"/>
        <w:numPr>
          <w:ilvl w:val="3"/>
          <w:numId w:val="4"/>
        </w:numPr>
        <w:suppressAutoHyphens w:val="0"/>
        <w:spacing w:before="240" w:after="240" w:line="276" w:lineRule="auto"/>
        <w:ind w:right="15"/>
        <w:jc w:val="both"/>
        <w:rPr>
          <w:rFonts w:ascii="Arial Narrow" w:hAnsi="Arial Narrow" w:cs="Arial Narrow"/>
          <w:sz w:val="23"/>
          <w:szCs w:val="23"/>
          <w:lang w:eastAsia="pt-BR"/>
        </w:rPr>
      </w:pPr>
      <w:r w:rsidRPr="008F2F09">
        <w:rPr>
          <w:rFonts w:ascii="Arial Narrow" w:hAnsi="Arial Narrow" w:cs="Arial Narrow"/>
          <w:sz w:val="23"/>
          <w:szCs w:val="23"/>
          <w:lang w:eastAsia="pt-BR"/>
        </w:rPr>
        <w:t>Declaração formal de que disporá, por ocasião da futura contratação, de instalações, aparelhamento e pessoal técnico, considerados essenciais para a execução contratual, e realização do objeto desta licitação, bem como da qualificação de cada um dos membros da equipe técnica que se responsabilizará pela execução dos serviços.</w:t>
      </w:r>
      <w:bookmarkStart w:id="1" w:name="_Hlk498336226"/>
    </w:p>
    <w:p w:rsidR="009C2120" w:rsidRPr="008F2F09" w:rsidRDefault="009C2120" w:rsidP="00CF7C90">
      <w:pPr>
        <w:widowControl w:val="0"/>
        <w:numPr>
          <w:ilvl w:val="3"/>
          <w:numId w:val="4"/>
        </w:numPr>
        <w:suppressAutoHyphens w:val="0"/>
        <w:spacing w:before="240" w:after="240" w:line="276" w:lineRule="auto"/>
        <w:ind w:right="15"/>
        <w:jc w:val="both"/>
        <w:rPr>
          <w:rFonts w:ascii="Arial Narrow" w:hAnsi="Arial Narrow" w:cs="Arial Narrow"/>
          <w:sz w:val="23"/>
          <w:szCs w:val="23"/>
          <w:lang w:eastAsia="pt-BR"/>
        </w:rPr>
      </w:pPr>
      <w:r w:rsidRPr="008F2F09">
        <w:rPr>
          <w:rFonts w:ascii="Arial Narrow" w:hAnsi="Arial Narrow" w:cs="Arial Narrow"/>
          <w:sz w:val="23"/>
          <w:szCs w:val="23"/>
        </w:rPr>
        <w:t>Declaração das condições e grau de dificuldade do objeto a ser contratado, bem como, tomou conhecimento de todas as informações e das condições locais para o cumprimento das obrigações objeto da licitação, (conforme modelo anexo ao edital).</w:t>
      </w:r>
    </w:p>
    <w:p w:rsidR="009C2120" w:rsidRPr="008F2F09" w:rsidRDefault="009C2120" w:rsidP="00CF7C90">
      <w:pPr>
        <w:widowControl w:val="0"/>
        <w:numPr>
          <w:ilvl w:val="4"/>
          <w:numId w:val="4"/>
        </w:numPr>
        <w:suppressAutoHyphens w:val="0"/>
        <w:spacing w:before="240" w:after="240" w:line="276" w:lineRule="auto"/>
        <w:ind w:right="15"/>
        <w:jc w:val="both"/>
        <w:rPr>
          <w:rFonts w:ascii="Arial Narrow" w:hAnsi="Arial Narrow" w:cs="Arial Narrow"/>
          <w:sz w:val="23"/>
          <w:szCs w:val="23"/>
          <w:lang w:eastAsia="pt-BR"/>
        </w:rPr>
      </w:pPr>
      <w:r w:rsidRPr="008F2F09">
        <w:rPr>
          <w:rFonts w:ascii="Arial Narrow" w:hAnsi="Arial Narrow" w:cs="Arial Narrow"/>
          <w:sz w:val="23"/>
          <w:szCs w:val="23"/>
          <w:lang w:eastAsia="pt-BR"/>
        </w:rPr>
        <w:t xml:space="preserve">A apresentação da declaração de conhecimento das condições e grau de dificuldade do objeto a ser contratado </w:t>
      </w:r>
      <w:r w:rsidRPr="008F2F09">
        <w:rPr>
          <w:rFonts w:ascii="Arial Narrow" w:hAnsi="Arial Narrow" w:cs="Arial Narrow"/>
          <w:b/>
          <w:bCs/>
          <w:sz w:val="23"/>
          <w:szCs w:val="23"/>
          <w:lang w:eastAsia="pt-BR"/>
        </w:rPr>
        <w:t xml:space="preserve">é obrigatória. </w:t>
      </w:r>
      <w:r w:rsidRPr="008F2F09">
        <w:rPr>
          <w:rFonts w:ascii="Arial Narrow" w:hAnsi="Arial Narrow" w:cs="Arial Narrow"/>
          <w:sz w:val="23"/>
          <w:szCs w:val="23"/>
          <w:lang w:eastAsia="pt-BR"/>
        </w:rPr>
        <w:t xml:space="preserve">Razão pela qual, a alegação de seu desconhecimento não será admitida como justificativa para que a Contratada se exima das obrigações assumidas em decorrência desta Tomada de Preços. </w:t>
      </w:r>
    </w:p>
    <w:p w:rsidR="009C2120" w:rsidRPr="008F2F09" w:rsidRDefault="009C2120" w:rsidP="00CF7C90">
      <w:pPr>
        <w:widowControl w:val="0"/>
        <w:numPr>
          <w:ilvl w:val="3"/>
          <w:numId w:val="4"/>
        </w:numPr>
        <w:suppressAutoHyphens w:val="0"/>
        <w:spacing w:before="240" w:after="240" w:line="276" w:lineRule="auto"/>
        <w:ind w:right="15"/>
        <w:jc w:val="both"/>
        <w:rPr>
          <w:rFonts w:ascii="Arial Narrow" w:hAnsi="Arial Narrow" w:cs="Arial Narrow"/>
          <w:sz w:val="23"/>
          <w:szCs w:val="23"/>
          <w:lang w:eastAsia="pt-BR"/>
        </w:rPr>
      </w:pPr>
      <w:r w:rsidRPr="008F2F09">
        <w:rPr>
          <w:rFonts w:ascii="Arial Narrow" w:hAnsi="Arial Narrow" w:cs="Arial Narrow"/>
          <w:sz w:val="23"/>
          <w:szCs w:val="23"/>
          <w:lang w:eastAsia="pt-BR"/>
        </w:rPr>
        <w:t>Declaração de que o Licitante, por intermédio de representante legal devidamente qualificado para esse fim, vistoriou os locais onde será realizada a obra, bem como, coletou informações de todos os dados e elementos necessários à perfeita elaboração da proposta comercial.</w:t>
      </w:r>
    </w:p>
    <w:bookmarkEnd w:id="1"/>
    <w:p w:rsidR="009C2120" w:rsidRPr="008F2F09" w:rsidRDefault="009C2120" w:rsidP="00F4078D">
      <w:pPr>
        <w:spacing w:line="276" w:lineRule="auto"/>
        <w:ind w:left="720"/>
        <w:rPr>
          <w:rFonts w:ascii="Arial Narrow" w:hAnsi="Arial Narrow" w:cs="Arial Narrow"/>
          <w:sz w:val="23"/>
          <w:szCs w:val="23"/>
          <w:lang w:eastAsia="pt-BR"/>
        </w:rPr>
      </w:pPr>
    </w:p>
    <w:p w:rsidR="009C2120" w:rsidRPr="008F2F09" w:rsidRDefault="009C2120" w:rsidP="00F4078D">
      <w:pPr>
        <w:numPr>
          <w:ilvl w:val="2"/>
          <w:numId w:val="4"/>
        </w:numPr>
        <w:spacing w:line="276" w:lineRule="auto"/>
        <w:jc w:val="both"/>
        <w:rPr>
          <w:rFonts w:ascii="Arial Narrow" w:hAnsi="Arial Narrow" w:cs="Arial Narrow"/>
          <w:sz w:val="23"/>
          <w:szCs w:val="23"/>
          <w:u w:val="single"/>
        </w:rPr>
      </w:pPr>
      <w:r w:rsidRPr="008F2F09">
        <w:rPr>
          <w:rFonts w:ascii="Arial Narrow" w:hAnsi="Arial Narrow" w:cs="Arial Narrow"/>
          <w:sz w:val="23"/>
          <w:szCs w:val="23"/>
          <w:u w:val="single"/>
        </w:rPr>
        <w:t>Relativa à Qualificação Econômico-Financeira:</w:t>
      </w:r>
    </w:p>
    <w:p w:rsidR="009C2120" w:rsidRPr="008F2F09" w:rsidRDefault="009C2120" w:rsidP="00F4078D">
      <w:pPr>
        <w:spacing w:line="276" w:lineRule="auto"/>
        <w:ind w:left="568"/>
        <w:jc w:val="both"/>
        <w:rPr>
          <w:rFonts w:ascii="Arial Narrow" w:hAnsi="Arial Narrow" w:cs="Arial Narrow"/>
          <w:sz w:val="23"/>
          <w:szCs w:val="23"/>
          <w:u w:val="single"/>
        </w:rPr>
      </w:pPr>
    </w:p>
    <w:p w:rsidR="009C2120" w:rsidRPr="008F2F09" w:rsidRDefault="009C2120" w:rsidP="00C26056">
      <w:pPr>
        <w:numPr>
          <w:ilvl w:val="0"/>
          <w:numId w:val="6"/>
        </w:numPr>
        <w:tabs>
          <w:tab w:val="left" w:pos="2552"/>
        </w:tabs>
        <w:spacing w:line="276" w:lineRule="auto"/>
        <w:jc w:val="both"/>
        <w:rPr>
          <w:rFonts w:ascii="Arial Narrow" w:hAnsi="Arial Narrow" w:cs="Arial Narrow"/>
          <w:sz w:val="23"/>
          <w:szCs w:val="23"/>
        </w:rPr>
      </w:pPr>
      <w:r w:rsidRPr="008F2F09">
        <w:rPr>
          <w:rFonts w:ascii="Arial Narrow" w:hAnsi="Arial Narrow" w:cs="Arial Narrow"/>
          <w:sz w:val="23"/>
          <w:szCs w:val="23"/>
        </w:rPr>
        <w:t>Certidão negativa de falência ou recuperação judicial, ou liquidação judicial, ou de execução patrimonial, conforme o caso, expedida pelo distribuidor da sede do licitante, ou de seu domicílio, dentro do prazo de validade previsto na própria certidão, ou, na omissão desta, expedida a menos de 60 (sessenta) dias contados da data da sua apresentação;</w:t>
      </w:r>
    </w:p>
    <w:p w:rsidR="009C2120" w:rsidRPr="008F2F09" w:rsidRDefault="009C2120" w:rsidP="00F4078D">
      <w:pPr>
        <w:tabs>
          <w:tab w:val="left" w:pos="2552"/>
        </w:tabs>
        <w:spacing w:line="276" w:lineRule="auto"/>
        <w:ind w:left="851"/>
        <w:jc w:val="both"/>
        <w:rPr>
          <w:rFonts w:ascii="Arial Narrow" w:hAnsi="Arial Narrow" w:cs="Arial Narrow"/>
          <w:sz w:val="23"/>
          <w:szCs w:val="23"/>
        </w:rPr>
      </w:pPr>
    </w:p>
    <w:p w:rsidR="009C2120" w:rsidRPr="008F2F09" w:rsidRDefault="009C2120" w:rsidP="00C26056">
      <w:pPr>
        <w:numPr>
          <w:ilvl w:val="0"/>
          <w:numId w:val="6"/>
        </w:numPr>
        <w:tabs>
          <w:tab w:val="left" w:pos="2552"/>
        </w:tabs>
        <w:spacing w:line="276" w:lineRule="auto"/>
        <w:jc w:val="both"/>
        <w:rPr>
          <w:rFonts w:ascii="Arial Narrow" w:hAnsi="Arial Narrow" w:cs="Arial Narrow"/>
          <w:sz w:val="23"/>
          <w:szCs w:val="23"/>
        </w:rPr>
      </w:pPr>
      <w:r w:rsidRPr="008F2F09">
        <w:rPr>
          <w:rFonts w:ascii="Arial Narrow" w:hAnsi="Arial Narrow" w:cs="Arial Narrow"/>
          <w:sz w:val="23"/>
          <w:szCs w:val="23"/>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3 (três) meses da data de apresentação da proposta;</w:t>
      </w:r>
    </w:p>
    <w:p w:rsidR="009C2120" w:rsidRPr="008F2F09" w:rsidRDefault="009C2120" w:rsidP="00F4078D">
      <w:pPr>
        <w:tabs>
          <w:tab w:val="left" w:pos="2552"/>
        </w:tabs>
        <w:spacing w:line="276" w:lineRule="auto"/>
        <w:jc w:val="both"/>
        <w:rPr>
          <w:rFonts w:ascii="Arial Narrow" w:hAnsi="Arial Narrow" w:cs="Arial Narrow"/>
          <w:sz w:val="23"/>
          <w:szCs w:val="23"/>
        </w:rPr>
      </w:pPr>
    </w:p>
    <w:p w:rsidR="009C2120" w:rsidRPr="008F2F09" w:rsidRDefault="009C2120" w:rsidP="00C26056">
      <w:pPr>
        <w:numPr>
          <w:ilvl w:val="1"/>
          <w:numId w:val="6"/>
        </w:numPr>
        <w:spacing w:line="276" w:lineRule="auto"/>
        <w:jc w:val="both"/>
        <w:rPr>
          <w:rFonts w:ascii="Arial Narrow" w:hAnsi="Arial Narrow" w:cs="Arial Narrow"/>
          <w:sz w:val="23"/>
          <w:szCs w:val="23"/>
        </w:rPr>
      </w:pPr>
      <w:r w:rsidRPr="008F2F09">
        <w:rPr>
          <w:rFonts w:ascii="Arial Narrow" w:hAnsi="Arial Narrow" w:cs="Arial Narrow"/>
          <w:sz w:val="23"/>
          <w:szCs w:val="23"/>
        </w:rPr>
        <w:t>O balanço patrimonial deverá estar assinado por contador ou por outro profissional equivalente, devidamente registrado no Conselho Regional de Contabilidade;</w:t>
      </w:r>
    </w:p>
    <w:p w:rsidR="009C2120" w:rsidRPr="008F2F09" w:rsidRDefault="009C2120" w:rsidP="00F4078D">
      <w:pPr>
        <w:spacing w:line="276" w:lineRule="auto"/>
        <w:ind w:left="1134"/>
        <w:jc w:val="both"/>
        <w:rPr>
          <w:rFonts w:ascii="Arial Narrow" w:hAnsi="Arial Narrow" w:cs="Arial Narrow"/>
          <w:sz w:val="23"/>
          <w:szCs w:val="23"/>
        </w:rPr>
      </w:pPr>
    </w:p>
    <w:p w:rsidR="009C2120" w:rsidRPr="008F2F09" w:rsidRDefault="009C2120" w:rsidP="00C26056">
      <w:pPr>
        <w:numPr>
          <w:ilvl w:val="1"/>
          <w:numId w:val="6"/>
        </w:numPr>
        <w:spacing w:line="276" w:lineRule="auto"/>
        <w:jc w:val="both"/>
        <w:rPr>
          <w:rFonts w:ascii="Arial Narrow" w:hAnsi="Arial Narrow" w:cs="Arial Narrow"/>
          <w:sz w:val="23"/>
          <w:szCs w:val="23"/>
        </w:rPr>
      </w:pPr>
      <w:r w:rsidRPr="008F2F09">
        <w:rPr>
          <w:rFonts w:ascii="Arial Narrow" w:hAnsi="Arial Narrow" w:cs="Arial Narrow"/>
          <w:sz w:val="23"/>
          <w:szCs w:val="23"/>
        </w:rPr>
        <w:t>As empresas constituídas no exercício em curso deverão apresentar cópia do balanço de abertura ou cópia do livro diário contendo o balanço de abertura, inclusive com os termos de abertura e encerramento;</w:t>
      </w:r>
    </w:p>
    <w:p w:rsidR="009C2120" w:rsidRPr="009E1C64" w:rsidRDefault="009C2120" w:rsidP="00F4078D">
      <w:pPr>
        <w:spacing w:line="276" w:lineRule="auto"/>
        <w:jc w:val="both"/>
        <w:rPr>
          <w:rFonts w:ascii="Arial Narrow" w:hAnsi="Arial Narrow" w:cs="Arial Narrow"/>
          <w:sz w:val="23"/>
          <w:szCs w:val="23"/>
        </w:rPr>
      </w:pPr>
    </w:p>
    <w:p w:rsidR="009C2120" w:rsidRPr="00155FDE" w:rsidRDefault="009C2120" w:rsidP="00C26056">
      <w:pPr>
        <w:numPr>
          <w:ilvl w:val="1"/>
          <w:numId w:val="6"/>
        </w:numPr>
        <w:suppressAutoHyphens w:val="0"/>
        <w:spacing w:line="276" w:lineRule="auto"/>
        <w:jc w:val="both"/>
        <w:rPr>
          <w:rFonts w:ascii="Arial Narrow" w:hAnsi="Arial Narrow" w:cs="Arial Narrow"/>
          <w:color w:val="000000"/>
          <w:sz w:val="23"/>
          <w:szCs w:val="23"/>
        </w:rPr>
      </w:pPr>
      <w:r w:rsidRPr="009E1C64">
        <w:rPr>
          <w:rFonts w:ascii="Arial Narrow" w:hAnsi="Arial Narrow" w:cs="Arial Narrow"/>
          <w:sz w:val="23"/>
          <w:szCs w:val="23"/>
        </w:rPr>
        <w:t xml:space="preserve">A boa situação financeira do licitante será avaliada pelos Índices de Liquidez Geral (LG), Solvência Geral (SG) e Liquidez Corrente (LC), maiores que 1 (um), resultantes da aplicação das fórmulas abaixo, com os valores extraídos de seu balanço patrimonial ou apurados mediante consulta </w:t>
      </w:r>
      <w:proofErr w:type="spellStart"/>
      <w:r w:rsidRPr="009E1C64">
        <w:rPr>
          <w:rFonts w:ascii="Arial Narrow" w:hAnsi="Arial Narrow" w:cs="Arial Narrow"/>
          <w:sz w:val="23"/>
          <w:szCs w:val="23"/>
        </w:rPr>
        <w:t>on</w:t>
      </w:r>
      <w:proofErr w:type="spellEnd"/>
      <w:r w:rsidRPr="009E1C64">
        <w:rPr>
          <w:rFonts w:ascii="Arial Narrow" w:hAnsi="Arial Narrow" w:cs="Arial Narrow"/>
          <w:sz w:val="23"/>
          <w:szCs w:val="23"/>
        </w:rPr>
        <w:t xml:space="preserve"> </w:t>
      </w:r>
      <w:proofErr w:type="spellStart"/>
      <w:r w:rsidRPr="009E1C64">
        <w:rPr>
          <w:rFonts w:ascii="Arial Narrow" w:hAnsi="Arial Narrow" w:cs="Arial Narrow"/>
          <w:sz w:val="23"/>
          <w:szCs w:val="23"/>
        </w:rPr>
        <w:t>line</w:t>
      </w:r>
      <w:proofErr w:type="spellEnd"/>
      <w:r w:rsidRPr="009E1C64">
        <w:rPr>
          <w:rFonts w:ascii="Arial Narrow" w:hAnsi="Arial Narrow" w:cs="Arial Narrow"/>
          <w:sz w:val="23"/>
          <w:szCs w:val="23"/>
        </w:rPr>
        <w:t>, no caso de empresas inscritas no SICAF:</w:t>
      </w:r>
    </w:p>
    <w:p w:rsidR="009C2120" w:rsidRDefault="009C2120" w:rsidP="00F4078D">
      <w:pPr>
        <w:pStyle w:val="PargrafodaLista"/>
        <w:spacing w:line="276" w:lineRule="auto"/>
        <w:rPr>
          <w:rFonts w:ascii="Arial Narrow" w:hAnsi="Arial Narrow" w:cs="Arial Narrow"/>
          <w:color w:val="000000"/>
          <w:sz w:val="23"/>
          <w:szCs w:val="23"/>
        </w:rPr>
      </w:pPr>
    </w:p>
    <w:p w:rsidR="009C2120" w:rsidRPr="009E1C64" w:rsidRDefault="009C2120" w:rsidP="00F4078D">
      <w:pPr>
        <w:suppressAutoHyphens w:val="0"/>
        <w:spacing w:line="276" w:lineRule="auto"/>
        <w:jc w:val="both"/>
        <w:rPr>
          <w:rFonts w:ascii="Arial Narrow" w:hAnsi="Arial Narrow" w:cs="Arial Narrow"/>
          <w:color w:val="000000"/>
          <w:sz w:val="23"/>
          <w:szCs w:val="23"/>
        </w:rPr>
      </w:pPr>
    </w:p>
    <w:tbl>
      <w:tblPr>
        <w:tblW w:w="0" w:type="auto"/>
        <w:tblInd w:w="2" w:type="dxa"/>
        <w:tblBorders>
          <w:insideH w:val="single" w:sz="4" w:space="0" w:color="000000"/>
        </w:tblBorders>
        <w:tblLook w:val="00A0" w:firstRow="1" w:lastRow="0" w:firstColumn="1" w:lastColumn="0" w:noHBand="0" w:noVBand="0"/>
      </w:tblPr>
      <w:tblGrid>
        <w:gridCol w:w="631"/>
        <w:gridCol w:w="3954"/>
      </w:tblGrid>
      <w:tr w:rsidR="009C2120" w:rsidRPr="009E1C64">
        <w:tc>
          <w:tcPr>
            <w:tcW w:w="0" w:type="auto"/>
            <w:vMerge w:val="restart"/>
            <w:vAlign w:val="center"/>
          </w:tcPr>
          <w:p w:rsidR="009C2120" w:rsidRPr="009E1C64" w:rsidRDefault="009C2120" w:rsidP="00F4078D">
            <w:pPr>
              <w:spacing w:line="276" w:lineRule="auto"/>
              <w:jc w:val="center"/>
              <w:rPr>
                <w:rFonts w:ascii="Arial Narrow" w:hAnsi="Arial Narrow" w:cs="Arial Narrow"/>
                <w:color w:val="000000"/>
                <w:sz w:val="23"/>
                <w:szCs w:val="23"/>
              </w:rPr>
            </w:pPr>
            <w:r w:rsidRPr="009E1C64">
              <w:rPr>
                <w:rFonts w:ascii="Arial Narrow" w:hAnsi="Arial Narrow" w:cs="Arial Narrow"/>
                <w:color w:val="000000"/>
                <w:sz w:val="23"/>
                <w:szCs w:val="23"/>
              </w:rPr>
              <w:t>LG =</w:t>
            </w:r>
          </w:p>
        </w:tc>
        <w:tc>
          <w:tcPr>
            <w:tcW w:w="0" w:type="auto"/>
            <w:vAlign w:val="center"/>
          </w:tcPr>
          <w:p w:rsidR="009C2120" w:rsidRPr="009E1C64" w:rsidRDefault="009C2120" w:rsidP="00F4078D">
            <w:pPr>
              <w:spacing w:line="276" w:lineRule="auto"/>
              <w:jc w:val="center"/>
              <w:rPr>
                <w:rFonts w:ascii="Arial Narrow" w:hAnsi="Arial Narrow" w:cs="Arial Narrow"/>
                <w:color w:val="000000"/>
                <w:sz w:val="23"/>
                <w:szCs w:val="23"/>
              </w:rPr>
            </w:pPr>
            <w:r w:rsidRPr="009E1C64">
              <w:rPr>
                <w:rFonts w:ascii="Arial Narrow" w:hAnsi="Arial Narrow" w:cs="Arial Narrow"/>
                <w:color w:val="000000"/>
                <w:sz w:val="23"/>
                <w:szCs w:val="23"/>
              </w:rPr>
              <w:t>Ativo Circulante + Realizável a Longo Prazo</w:t>
            </w:r>
          </w:p>
        </w:tc>
      </w:tr>
      <w:tr w:rsidR="009C2120" w:rsidRPr="009E1C64">
        <w:tc>
          <w:tcPr>
            <w:tcW w:w="0" w:type="auto"/>
            <w:vMerge/>
            <w:vAlign w:val="center"/>
          </w:tcPr>
          <w:p w:rsidR="009C2120" w:rsidRPr="009E1C64" w:rsidRDefault="009C2120" w:rsidP="00F4078D">
            <w:pPr>
              <w:spacing w:line="276" w:lineRule="auto"/>
              <w:jc w:val="center"/>
              <w:rPr>
                <w:rFonts w:ascii="Arial Narrow" w:hAnsi="Arial Narrow" w:cs="Arial Narrow"/>
                <w:color w:val="000000"/>
                <w:sz w:val="23"/>
                <w:szCs w:val="23"/>
              </w:rPr>
            </w:pPr>
          </w:p>
        </w:tc>
        <w:tc>
          <w:tcPr>
            <w:tcW w:w="0" w:type="auto"/>
            <w:vAlign w:val="center"/>
          </w:tcPr>
          <w:p w:rsidR="009C2120" w:rsidRPr="009E1C64" w:rsidRDefault="009C2120" w:rsidP="00F4078D">
            <w:pPr>
              <w:spacing w:line="276" w:lineRule="auto"/>
              <w:jc w:val="center"/>
              <w:rPr>
                <w:rFonts w:ascii="Arial Narrow" w:hAnsi="Arial Narrow" w:cs="Arial Narrow"/>
                <w:color w:val="000000"/>
                <w:sz w:val="23"/>
                <w:szCs w:val="23"/>
              </w:rPr>
            </w:pPr>
            <w:r w:rsidRPr="009E1C64">
              <w:rPr>
                <w:rFonts w:ascii="Arial Narrow" w:hAnsi="Arial Narrow" w:cs="Arial Narrow"/>
                <w:sz w:val="23"/>
                <w:szCs w:val="23"/>
              </w:rPr>
              <w:t>Passivo Circulante + Passivo Não Circulante</w:t>
            </w:r>
          </w:p>
        </w:tc>
      </w:tr>
    </w:tbl>
    <w:p w:rsidR="009C2120" w:rsidRPr="009E1C64" w:rsidRDefault="009C2120" w:rsidP="00F4078D">
      <w:pPr>
        <w:spacing w:line="276" w:lineRule="auto"/>
        <w:ind w:left="2835"/>
        <w:jc w:val="both"/>
        <w:rPr>
          <w:rFonts w:ascii="Arial Narrow" w:hAnsi="Arial Narrow" w:cs="Arial Narrow"/>
          <w:color w:val="000000"/>
          <w:sz w:val="23"/>
          <w:szCs w:val="23"/>
        </w:rPr>
      </w:pPr>
    </w:p>
    <w:tbl>
      <w:tblPr>
        <w:tblW w:w="0" w:type="auto"/>
        <w:tblInd w:w="2" w:type="dxa"/>
        <w:tblBorders>
          <w:insideH w:val="single" w:sz="4" w:space="0" w:color="000000"/>
        </w:tblBorders>
        <w:tblLook w:val="00A0" w:firstRow="1" w:lastRow="0" w:firstColumn="1" w:lastColumn="0" w:noHBand="0" w:noVBand="0"/>
      </w:tblPr>
      <w:tblGrid>
        <w:gridCol w:w="652"/>
        <w:gridCol w:w="3954"/>
      </w:tblGrid>
      <w:tr w:rsidR="009C2120" w:rsidRPr="009E1C64">
        <w:tc>
          <w:tcPr>
            <w:tcW w:w="0" w:type="auto"/>
            <w:vMerge w:val="restart"/>
            <w:vAlign w:val="center"/>
          </w:tcPr>
          <w:p w:rsidR="009C2120" w:rsidRPr="009E1C64" w:rsidRDefault="009C2120" w:rsidP="00F4078D">
            <w:pPr>
              <w:spacing w:line="276" w:lineRule="auto"/>
              <w:jc w:val="center"/>
              <w:rPr>
                <w:rFonts w:ascii="Arial Narrow" w:hAnsi="Arial Narrow" w:cs="Arial Narrow"/>
                <w:color w:val="000000"/>
                <w:sz w:val="23"/>
                <w:szCs w:val="23"/>
              </w:rPr>
            </w:pPr>
            <w:r w:rsidRPr="009E1C64">
              <w:rPr>
                <w:rFonts w:ascii="Arial Narrow" w:hAnsi="Arial Narrow" w:cs="Arial Narrow"/>
                <w:color w:val="000000"/>
                <w:sz w:val="23"/>
                <w:szCs w:val="23"/>
              </w:rPr>
              <w:t>SG =</w:t>
            </w:r>
          </w:p>
        </w:tc>
        <w:tc>
          <w:tcPr>
            <w:tcW w:w="0" w:type="auto"/>
            <w:vAlign w:val="center"/>
          </w:tcPr>
          <w:p w:rsidR="009C2120" w:rsidRPr="009E1C64" w:rsidRDefault="009C2120" w:rsidP="00F4078D">
            <w:pPr>
              <w:spacing w:line="276" w:lineRule="auto"/>
              <w:jc w:val="center"/>
              <w:rPr>
                <w:rFonts w:ascii="Arial Narrow" w:hAnsi="Arial Narrow" w:cs="Arial Narrow"/>
                <w:color w:val="000000"/>
                <w:sz w:val="23"/>
                <w:szCs w:val="23"/>
              </w:rPr>
            </w:pPr>
            <w:r w:rsidRPr="009E1C64">
              <w:rPr>
                <w:rFonts w:ascii="Arial Narrow" w:hAnsi="Arial Narrow" w:cs="Arial Narrow"/>
                <w:color w:val="000000"/>
                <w:sz w:val="23"/>
                <w:szCs w:val="23"/>
              </w:rPr>
              <w:t>Ativo Total</w:t>
            </w:r>
          </w:p>
        </w:tc>
      </w:tr>
      <w:tr w:rsidR="009C2120" w:rsidRPr="009E1C64">
        <w:tc>
          <w:tcPr>
            <w:tcW w:w="0" w:type="auto"/>
            <w:vMerge/>
            <w:vAlign w:val="center"/>
          </w:tcPr>
          <w:p w:rsidR="009C2120" w:rsidRPr="009E1C64" w:rsidRDefault="009C2120" w:rsidP="00F4078D">
            <w:pPr>
              <w:spacing w:line="276" w:lineRule="auto"/>
              <w:jc w:val="center"/>
              <w:rPr>
                <w:rFonts w:ascii="Arial Narrow" w:hAnsi="Arial Narrow" w:cs="Arial Narrow"/>
                <w:color w:val="000000"/>
                <w:sz w:val="23"/>
                <w:szCs w:val="23"/>
              </w:rPr>
            </w:pPr>
          </w:p>
        </w:tc>
        <w:tc>
          <w:tcPr>
            <w:tcW w:w="0" w:type="auto"/>
            <w:vAlign w:val="center"/>
          </w:tcPr>
          <w:p w:rsidR="009C2120" w:rsidRPr="009E1C64" w:rsidRDefault="009C2120" w:rsidP="00F4078D">
            <w:pPr>
              <w:spacing w:line="276" w:lineRule="auto"/>
              <w:jc w:val="center"/>
              <w:rPr>
                <w:rFonts w:ascii="Arial Narrow" w:hAnsi="Arial Narrow" w:cs="Arial Narrow"/>
                <w:color w:val="000000"/>
                <w:sz w:val="23"/>
                <w:szCs w:val="23"/>
              </w:rPr>
            </w:pPr>
            <w:r w:rsidRPr="009E1C64">
              <w:rPr>
                <w:rFonts w:ascii="Arial Narrow" w:hAnsi="Arial Narrow" w:cs="Arial Narrow"/>
                <w:sz w:val="23"/>
                <w:szCs w:val="23"/>
              </w:rPr>
              <w:t>Passivo Circulante + Passivo Não Circulante</w:t>
            </w:r>
          </w:p>
        </w:tc>
      </w:tr>
    </w:tbl>
    <w:p w:rsidR="009C2120" w:rsidRPr="009E1C64" w:rsidRDefault="009C2120" w:rsidP="00F4078D">
      <w:pPr>
        <w:spacing w:line="276" w:lineRule="auto"/>
        <w:ind w:left="2835"/>
        <w:jc w:val="both"/>
        <w:rPr>
          <w:rFonts w:ascii="Arial Narrow" w:hAnsi="Arial Narrow" w:cs="Arial Narrow"/>
          <w:color w:val="000000"/>
          <w:sz w:val="23"/>
          <w:szCs w:val="23"/>
        </w:rPr>
      </w:pPr>
    </w:p>
    <w:tbl>
      <w:tblPr>
        <w:tblW w:w="0" w:type="auto"/>
        <w:tblInd w:w="2" w:type="dxa"/>
        <w:tblBorders>
          <w:insideH w:val="single" w:sz="4" w:space="0" w:color="000000"/>
        </w:tblBorders>
        <w:tblLook w:val="00A0" w:firstRow="1" w:lastRow="0" w:firstColumn="1" w:lastColumn="0" w:noHBand="0" w:noVBand="0"/>
      </w:tblPr>
      <w:tblGrid>
        <w:gridCol w:w="620"/>
        <w:gridCol w:w="1778"/>
      </w:tblGrid>
      <w:tr w:rsidR="009C2120" w:rsidRPr="009E1C64">
        <w:tc>
          <w:tcPr>
            <w:tcW w:w="0" w:type="auto"/>
            <w:vMerge w:val="restart"/>
            <w:vAlign w:val="center"/>
          </w:tcPr>
          <w:p w:rsidR="009C2120" w:rsidRPr="009E1C64" w:rsidRDefault="009C2120" w:rsidP="00F4078D">
            <w:pPr>
              <w:spacing w:line="276" w:lineRule="auto"/>
              <w:jc w:val="center"/>
              <w:rPr>
                <w:rFonts w:ascii="Arial Narrow" w:hAnsi="Arial Narrow" w:cs="Arial Narrow"/>
                <w:color w:val="000000"/>
                <w:sz w:val="23"/>
                <w:szCs w:val="23"/>
              </w:rPr>
            </w:pPr>
            <w:r w:rsidRPr="009E1C64">
              <w:rPr>
                <w:rFonts w:ascii="Arial Narrow" w:hAnsi="Arial Narrow" w:cs="Arial Narrow"/>
                <w:color w:val="000000"/>
                <w:sz w:val="23"/>
                <w:szCs w:val="23"/>
              </w:rPr>
              <w:t>LC =</w:t>
            </w:r>
          </w:p>
        </w:tc>
        <w:tc>
          <w:tcPr>
            <w:tcW w:w="0" w:type="auto"/>
            <w:vAlign w:val="center"/>
          </w:tcPr>
          <w:p w:rsidR="009C2120" w:rsidRPr="009E1C64" w:rsidRDefault="009C2120" w:rsidP="00F4078D">
            <w:pPr>
              <w:spacing w:line="276" w:lineRule="auto"/>
              <w:jc w:val="center"/>
              <w:rPr>
                <w:rFonts w:ascii="Arial Narrow" w:hAnsi="Arial Narrow" w:cs="Arial Narrow"/>
                <w:color w:val="000000"/>
                <w:sz w:val="23"/>
                <w:szCs w:val="23"/>
              </w:rPr>
            </w:pPr>
            <w:r w:rsidRPr="009E1C64">
              <w:rPr>
                <w:rFonts w:ascii="Arial Narrow" w:hAnsi="Arial Narrow" w:cs="Arial Narrow"/>
                <w:color w:val="000000"/>
                <w:sz w:val="23"/>
                <w:szCs w:val="23"/>
              </w:rPr>
              <w:t>Ativo Circulante</w:t>
            </w:r>
          </w:p>
        </w:tc>
      </w:tr>
      <w:tr w:rsidR="009C2120" w:rsidRPr="009E1C64">
        <w:tc>
          <w:tcPr>
            <w:tcW w:w="0" w:type="auto"/>
            <w:vMerge/>
            <w:vAlign w:val="center"/>
          </w:tcPr>
          <w:p w:rsidR="009C2120" w:rsidRPr="009E1C64" w:rsidRDefault="009C2120" w:rsidP="00F4078D">
            <w:pPr>
              <w:spacing w:line="276" w:lineRule="auto"/>
              <w:jc w:val="center"/>
              <w:rPr>
                <w:rFonts w:ascii="Arial Narrow" w:hAnsi="Arial Narrow" w:cs="Arial Narrow"/>
                <w:color w:val="000000"/>
                <w:sz w:val="23"/>
                <w:szCs w:val="23"/>
              </w:rPr>
            </w:pPr>
          </w:p>
        </w:tc>
        <w:tc>
          <w:tcPr>
            <w:tcW w:w="0" w:type="auto"/>
            <w:vAlign w:val="center"/>
          </w:tcPr>
          <w:p w:rsidR="009C2120" w:rsidRPr="009E1C64" w:rsidRDefault="009C2120" w:rsidP="00F4078D">
            <w:pPr>
              <w:spacing w:line="276" w:lineRule="auto"/>
              <w:jc w:val="center"/>
              <w:rPr>
                <w:rFonts w:ascii="Arial Narrow" w:hAnsi="Arial Narrow" w:cs="Arial Narrow"/>
                <w:color w:val="000000"/>
                <w:sz w:val="23"/>
                <w:szCs w:val="23"/>
              </w:rPr>
            </w:pPr>
            <w:r w:rsidRPr="009E1C64">
              <w:rPr>
                <w:rFonts w:ascii="Arial Narrow" w:hAnsi="Arial Narrow" w:cs="Arial Narrow"/>
                <w:color w:val="000000"/>
                <w:sz w:val="23"/>
                <w:szCs w:val="23"/>
              </w:rPr>
              <w:t>Passivo Circulante</w:t>
            </w:r>
          </w:p>
        </w:tc>
      </w:tr>
    </w:tbl>
    <w:p w:rsidR="009C2120" w:rsidRDefault="009C2120" w:rsidP="00F4078D">
      <w:pPr>
        <w:spacing w:line="276" w:lineRule="auto"/>
        <w:ind w:left="1134"/>
        <w:jc w:val="both"/>
        <w:rPr>
          <w:rFonts w:ascii="Arial Narrow" w:hAnsi="Arial Narrow" w:cs="Arial Narrow"/>
          <w:sz w:val="23"/>
          <w:szCs w:val="23"/>
        </w:rPr>
      </w:pPr>
    </w:p>
    <w:p w:rsidR="009C2120" w:rsidRDefault="009C2120" w:rsidP="00C26056">
      <w:pPr>
        <w:numPr>
          <w:ilvl w:val="1"/>
          <w:numId w:val="6"/>
        </w:numPr>
        <w:spacing w:line="276" w:lineRule="auto"/>
        <w:jc w:val="both"/>
        <w:rPr>
          <w:rFonts w:ascii="Arial Narrow" w:hAnsi="Arial Narrow" w:cs="Arial Narrow"/>
          <w:sz w:val="23"/>
          <w:szCs w:val="23"/>
        </w:rPr>
      </w:pPr>
      <w:r w:rsidRPr="00011C52">
        <w:rPr>
          <w:rFonts w:ascii="Arial Narrow" w:hAnsi="Arial Narrow" w:cs="Arial Narrow"/>
          <w:sz w:val="23"/>
          <w:szCs w:val="23"/>
        </w:rPr>
        <w:t xml:space="preserve">O licitante que apresentar índices econômicos inferiores a 1 (um) em qualquer dos índices de Liquidez Geral, Solvência Geral e Liquidez Corrente deverá comprovar que possui </w:t>
      </w:r>
      <w:r w:rsidRPr="00011C52">
        <w:rPr>
          <w:rFonts w:ascii="Arial Narrow" w:hAnsi="Arial Narrow" w:cs="Arial Narrow"/>
          <w:b/>
          <w:bCs/>
          <w:sz w:val="23"/>
          <w:szCs w:val="23"/>
        </w:rPr>
        <w:t>patrimônio líquido</w:t>
      </w:r>
      <w:r w:rsidRPr="00011C52">
        <w:rPr>
          <w:rFonts w:ascii="Arial Narrow" w:hAnsi="Arial Narrow" w:cs="Arial Narrow"/>
          <w:sz w:val="23"/>
          <w:szCs w:val="23"/>
        </w:rPr>
        <w:t xml:space="preserve"> equivalente a </w:t>
      </w:r>
      <w:r w:rsidRPr="00011C52">
        <w:rPr>
          <w:rFonts w:ascii="Arial Narrow" w:hAnsi="Arial Narrow" w:cs="Arial Narrow"/>
          <w:b/>
          <w:bCs/>
          <w:sz w:val="23"/>
          <w:szCs w:val="23"/>
        </w:rPr>
        <w:t xml:space="preserve">10% (dez por cento) </w:t>
      </w:r>
      <w:r w:rsidRPr="00011C52">
        <w:rPr>
          <w:rFonts w:ascii="Arial Narrow" w:hAnsi="Arial Narrow" w:cs="Arial Narrow"/>
          <w:sz w:val="23"/>
          <w:szCs w:val="23"/>
        </w:rPr>
        <w:t>do valor total estimado da contratação.</w:t>
      </w:r>
    </w:p>
    <w:p w:rsidR="009C2120" w:rsidRPr="00011C52" w:rsidRDefault="009C2120" w:rsidP="00F4078D">
      <w:pPr>
        <w:spacing w:line="276" w:lineRule="auto"/>
        <w:jc w:val="both"/>
        <w:rPr>
          <w:rFonts w:ascii="Arial Narrow" w:hAnsi="Arial Narrow" w:cs="Arial Narrow"/>
          <w:sz w:val="23"/>
          <w:szCs w:val="23"/>
        </w:rPr>
      </w:pPr>
    </w:p>
    <w:p w:rsidR="009C2120" w:rsidRPr="00155FDE" w:rsidRDefault="009C2120" w:rsidP="00F4078D">
      <w:pPr>
        <w:numPr>
          <w:ilvl w:val="2"/>
          <w:numId w:val="4"/>
        </w:numPr>
        <w:suppressAutoHyphens w:val="0"/>
        <w:spacing w:line="276" w:lineRule="auto"/>
        <w:jc w:val="both"/>
        <w:rPr>
          <w:rFonts w:ascii="Arial Narrow" w:hAnsi="Arial Narrow" w:cs="Arial Narrow"/>
          <w:sz w:val="23"/>
          <w:szCs w:val="23"/>
        </w:rPr>
      </w:pPr>
      <w:r w:rsidRPr="009E1C64">
        <w:rPr>
          <w:rFonts w:ascii="Arial Narrow" w:hAnsi="Arial Narrow" w:cs="Arial Narrow"/>
          <w:sz w:val="23"/>
          <w:szCs w:val="23"/>
          <w:u w:val="single"/>
        </w:rPr>
        <w:t xml:space="preserve">Relativos à </w:t>
      </w:r>
      <w:r w:rsidRPr="00821F1E">
        <w:rPr>
          <w:rFonts w:ascii="Arial Narrow" w:hAnsi="Arial Narrow" w:cs="Arial Narrow"/>
          <w:sz w:val="23"/>
          <w:szCs w:val="23"/>
          <w:u w:val="single"/>
        </w:rPr>
        <w:t>Regularidade Fiscal e Trabalhista:</w:t>
      </w:r>
    </w:p>
    <w:p w:rsidR="009C2120" w:rsidRPr="00821F1E" w:rsidRDefault="009C2120" w:rsidP="00F4078D">
      <w:pPr>
        <w:suppressAutoHyphens w:val="0"/>
        <w:spacing w:line="276" w:lineRule="auto"/>
        <w:jc w:val="both"/>
        <w:rPr>
          <w:rFonts w:ascii="Arial Narrow" w:hAnsi="Arial Narrow" w:cs="Arial Narrow"/>
          <w:sz w:val="23"/>
          <w:szCs w:val="23"/>
        </w:rPr>
      </w:pPr>
    </w:p>
    <w:p w:rsidR="009C2120" w:rsidRDefault="009C2120" w:rsidP="00C26056">
      <w:pPr>
        <w:numPr>
          <w:ilvl w:val="0"/>
          <w:numId w:val="7"/>
        </w:numPr>
        <w:tabs>
          <w:tab w:val="left" w:pos="2552"/>
        </w:tabs>
        <w:spacing w:line="276" w:lineRule="auto"/>
        <w:ind w:left="851"/>
        <w:jc w:val="both"/>
        <w:rPr>
          <w:rFonts w:ascii="Arial Narrow" w:hAnsi="Arial Narrow" w:cs="Arial Narrow"/>
          <w:sz w:val="23"/>
          <w:szCs w:val="23"/>
        </w:rPr>
      </w:pPr>
      <w:r w:rsidRPr="009E1C64">
        <w:rPr>
          <w:rFonts w:ascii="Arial Narrow" w:hAnsi="Arial Narrow" w:cs="Arial Narrow"/>
          <w:sz w:val="23"/>
          <w:szCs w:val="23"/>
        </w:rPr>
        <w:t>Prova de inscrição no Cadastro Nacional de Pessoa Jurídica;</w:t>
      </w:r>
    </w:p>
    <w:p w:rsidR="009C2120" w:rsidRPr="009E1C64" w:rsidRDefault="009C2120" w:rsidP="00F4078D">
      <w:pPr>
        <w:tabs>
          <w:tab w:val="left" w:pos="2552"/>
        </w:tabs>
        <w:spacing w:line="276" w:lineRule="auto"/>
        <w:ind w:left="851"/>
        <w:jc w:val="both"/>
        <w:rPr>
          <w:rFonts w:ascii="Arial Narrow" w:hAnsi="Arial Narrow" w:cs="Arial Narrow"/>
          <w:sz w:val="23"/>
          <w:szCs w:val="23"/>
        </w:rPr>
      </w:pPr>
    </w:p>
    <w:p w:rsidR="009C2120" w:rsidRDefault="009C2120" w:rsidP="00C26056">
      <w:pPr>
        <w:numPr>
          <w:ilvl w:val="0"/>
          <w:numId w:val="7"/>
        </w:numPr>
        <w:suppressAutoHyphens w:val="0"/>
        <w:spacing w:line="276" w:lineRule="auto"/>
        <w:ind w:left="851"/>
        <w:jc w:val="both"/>
        <w:rPr>
          <w:rFonts w:ascii="Arial Narrow" w:hAnsi="Arial Narrow" w:cs="Arial Narrow"/>
          <w:sz w:val="23"/>
          <w:szCs w:val="23"/>
        </w:rPr>
      </w:pPr>
      <w:r w:rsidRPr="009E1C64">
        <w:rPr>
          <w:rFonts w:ascii="Arial Narrow" w:hAnsi="Arial Narrow" w:cs="Arial Narrow"/>
          <w:color w:val="000000"/>
          <w:sz w:val="23"/>
          <w:szCs w:val="23"/>
        </w:rPr>
        <w:t>Prova de inscrição no cadastr</w:t>
      </w:r>
      <w:r w:rsidRPr="00155FDE">
        <w:rPr>
          <w:rFonts w:ascii="Arial Narrow" w:hAnsi="Arial Narrow" w:cs="Arial Narrow"/>
          <w:color w:val="000000"/>
          <w:sz w:val="23"/>
          <w:szCs w:val="23"/>
        </w:rPr>
        <w:t xml:space="preserve">o de contribuintes </w:t>
      </w:r>
      <w:r w:rsidRPr="00155FDE">
        <w:rPr>
          <w:rFonts w:ascii="Arial Narrow" w:hAnsi="Arial Narrow" w:cs="Arial Narrow"/>
          <w:sz w:val="23"/>
          <w:szCs w:val="23"/>
        </w:rPr>
        <w:t>municipal e estadual, relativo</w:t>
      </w:r>
      <w:r w:rsidRPr="00011C52">
        <w:rPr>
          <w:rFonts w:ascii="Arial Narrow" w:hAnsi="Arial Narrow" w:cs="Arial Narrow"/>
          <w:sz w:val="23"/>
          <w:szCs w:val="23"/>
        </w:rPr>
        <w:t xml:space="preserve"> ao domicílio ou sede do licitante, pertinente ao seu ramo de atividade e compatível com o objeto contratual;</w:t>
      </w:r>
    </w:p>
    <w:p w:rsidR="009C2120" w:rsidRPr="00011C52" w:rsidRDefault="009C2120" w:rsidP="00F4078D">
      <w:pPr>
        <w:suppressAutoHyphens w:val="0"/>
        <w:spacing w:line="276" w:lineRule="auto"/>
        <w:jc w:val="both"/>
        <w:rPr>
          <w:rFonts w:ascii="Arial Narrow" w:hAnsi="Arial Narrow" w:cs="Arial Narrow"/>
          <w:sz w:val="23"/>
          <w:szCs w:val="23"/>
        </w:rPr>
      </w:pPr>
    </w:p>
    <w:p w:rsidR="009C2120" w:rsidRPr="00155FDE" w:rsidRDefault="009C2120" w:rsidP="00C26056">
      <w:pPr>
        <w:numPr>
          <w:ilvl w:val="0"/>
          <w:numId w:val="7"/>
        </w:numPr>
        <w:suppressAutoHyphens w:val="0"/>
        <w:spacing w:line="276" w:lineRule="auto"/>
        <w:ind w:left="851"/>
        <w:jc w:val="both"/>
        <w:rPr>
          <w:rFonts w:ascii="Arial Narrow" w:hAnsi="Arial Narrow" w:cs="Arial Narrow"/>
          <w:sz w:val="23"/>
          <w:szCs w:val="23"/>
        </w:rPr>
      </w:pPr>
      <w:r w:rsidRPr="00011C52">
        <w:rPr>
          <w:rFonts w:ascii="Arial Narrow" w:hAnsi="Arial Narrow" w:cs="Arial Narrow"/>
          <w:sz w:val="23"/>
          <w:szCs w:val="23"/>
        </w:rPr>
        <w:t>Prova de regularidade com a Fazenda Federal, mediante certidão conjunta negativa de débitos, ou positiva com efeitos de negativa, relativos aos tributos federais e à Dívida Ativa da União;</w:t>
      </w:r>
    </w:p>
    <w:p w:rsidR="009C2120" w:rsidRPr="00155FDE" w:rsidRDefault="009C2120" w:rsidP="00F4078D">
      <w:pPr>
        <w:suppressAutoHyphens w:val="0"/>
        <w:spacing w:line="276" w:lineRule="auto"/>
        <w:jc w:val="both"/>
        <w:rPr>
          <w:rFonts w:ascii="Arial Narrow" w:hAnsi="Arial Narrow" w:cs="Arial Narrow"/>
          <w:sz w:val="23"/>
          <w:szCs w:val="23"/>
        </w:rPr>
      </w:pPr>
    </w:p>
    <w:p w:rsidR="009C2120" w:rsidRDefault="009C2120" w:rsidP="00C26056">
      <w:pPr>
        <w:numPr>
          <w:ilvl w:val="0"/>
          <w:numId w:val="7"/>
        </w:numPr>
        <w:suppressAutoHyphens w:val="0"/>
        <w:spacing w:line="276" w:lineRule="auto"/>
        <w:ind w:left="851"/>
        <w:jc w:val="both"/>
        <w:rPr>
          <w:rFonts w:ascii="Arial Narrow" w:hAnsi="Arial Narrow" w:cs="Arial Narrow"/>
          <w:sz w:val="23"/>
          <w:szCs w:val="23"/>
        </w:rPr>
      </w:pPr>
      <w:r w:rsidRPr="00155FDE">
        <w:rPr>
          <w:rFonts w:ascii="Arial Narrow" w:hAnsi="Arial Narrow" w:cs="Arial Narrow"/>
          <w:sz w:val="23"/>
          <w:szCs w:val="23"/>
        </w:rPr>
        <w:t>Prova de regularidade para com a Fazenda Municipal e Estadual, do domicílio ou sede do licitante, pertinente ao seu ramo de atividade e compatível com o objeto contratual;</w:t>
      </w:r>
    </w:p>
    <w:p w:rsidR="009C2120" w:rsidRPr="00155FDE" w:rsidRDefault="009C2120" w:rsidP="00F4078D">
      <w:pPr>
        <w:suppressAutoHyphens w:val="0"/>
        <w:spacing w:line="276" w:lineRule="auto"/>
        <w:jc w:val="both"/>
        <w:rPr>
          <w:rFonts w:ascii="Arial Narrow" w:hAnsi="Arial Narrow" w:cs="Arial Narrow"/>
          <w:sz w:val="23"/>
          <w:szCs w:val="23"/>
        </w:rPr>
      </w:pPr>
    </w:p>
    <w:p w:rsidR="009C2120" w:rsidRDefault="009C2120" w:rsidP="00C26056">
      <w:pPr>
        <w:numPr>
          <w:ilvl w:val="0"/>
          <w:numId w:val="7"/>
        </w:numPr>
        <w:suppressAutoHyphens w:val="0"/>
        <w:spacing w:line="276" w:lineRule="auto"/>
        <w:ind w:left="851"/>
        <w:jc w:val="both"/>
        <w:rPr>
          <w:rFonts w:ascii="Arial Narrow" w:hAnsi="Arial Narrow" w:cs="Arial Narrow"/>
          <w:sz w:val="23"/>
          <w:szCs w:val="23"/>
        </w:rPr>
      </w:pPr>
      <w:r w:rsidRPr="00155FDE">
        <w:rPr>
          <w:rFonts w:ascii="Arial Narrow" w:hAnsi="Arial Narrow" w:cs="Arial Narrow"/>
          <w:sz w:val="23"/>
          <w:szCs w:val="23"/>
        </w:rPr>
        <w:t>Prova de regularidade relativa à Seguridade Social, mediante certidão negativa de débitos, ou positiva com efeitos de negativa, relativos às contribuições</w:t>
      </w:r>
      <w:r w:rsidRPr="009F2897">
        <w:rPr>
          <w:rFonts w:ascii="Arial Narrow" w:hAnsi="Arial Narrow" w:cs="Arial Narrow"/>
          <w:sz w:val="23"/>
          <w:szCs w:val="23"/>
        </w:rPr>
        <w:t xml:space="preserve"> previdenciárias e às de </w:t>
      </w:r>
      <w:r w:rsidRPr="00821F1E">
        <w:rPr>
          <w:rFonts w:ascii="Arial Narrow" w:hAnsi="Arial Narrow" w:cs="Arial Narrow"/>
          <w:sz w:val="23"/>
          <w:szCs w:val="23"/>
        </w:rPr>
        <w:t>terceiros;</w:t>
      </w:r>
    </w:p>
    <w:p w:rsidR="009C2120" w:rsidRPr="00155FDE" w:rsidRDefault="009C2120" w:rsidP="00F4078D">
      <w:pPr>
        <w:suppressAutoHyphens w:val="0"/>
        <w:spacing w:line="276" w:lineRule="auto"/>
        <w:jc w:val="both"/>
        <w:rPr>
          <w:rFonts w:ascii="Arial Narrow" w:hAnsi="Arial Narrow" w:cs="Arial Narrow"/>
          <w:sz w:val="23"/>
          <w:szCs w:val="23"/>
        </w:rPr>
      </w:pPr>
    </w:p>
    <w:p w:rsidR="009C2120" w:rsidRPr="00155FDE" w:rsidRDefault="009C2120" w:rsidP="00C26056">
      <w:pPr>
        <w:numPr>
          <w:ilvl w:val="0"/>
          <w:numId w:val="7"/>
        </w:numPr>
        <w:suppressAutoHyphens w:val="0"/>
        <w:spacing w:line="276" w:lineRule="auto"/>
        <w:ind w:left="851"/>
        <w:jc w:val="both"/>
        <w:rPr>
          <w:rFonts w:ascii="Arial Narrow" w:hAnsi="Arial Narrow" w:cs="Arial Narrow"/>
          <w:sz w:val="23"/>
          <w:szCs w:val="23"/>
        </w:rPr>
      </w:pPr>
      <w:r w:rsidRPr="00821F1E">
        <w:rPr>
          <w:rFonts w:ascii="Arial Narrow" w:hAnsi="Arial Narrow" w:cs="Arial Narrow"/>
          <w:sz w:val="23"/>
          <w:szCs w:val="23"/>
        </w:rPr>
        <w:t>Prova de regularidade relativa ao Fundo de Garantia do Tempo de Serviço (FGTS), mediante Certificado de Regularidade do FGTS;</w:t>
      </w:r>
    </w:p>
    <w:p w:rsidR="009C2120" w:rsidRPr="00821F1E" w:rsidRDefault="009C2120" w:rsidP="00F4078D">
      <w:pPr>
        <w:suppressAutoHyphens w:val="0"/>
        <w:spacing w:line="276" w:lineRule="auto"/>
        <w:jc w:val="both"/>
        <w:rPr>
          <w:rFonts w:ascii="Arial Narrow" w:hAnsi="Arial Narrow" w:cs="Arial Narrow"/>
          <w:sz w:val="23"/>
          <w:szCs w:val="23"/>
        </w:rPr>
      </w:pPr>
    </w:p>
    <w:p w:rsidR="009C2120" w:rsidRPr="00155FDE" w:rsidRDefault="009C2120" w:rsidP="00C26056">
      <w:pPr>
        <w:numPr>
          <w:ilvl w:val="0"/>
          <w:numId w:val="7"/>
        </w:numPr>
        <w:suppressAutoHyphens w:val="0"/>
        <w:spacing w:line="276" w:lineRule="auto"/>
        <w:ind w:left="851"/>
        <w:jc w:val="both"/>
        <w:rPr>
          <w:rFonts w:ascii="Arial Narrow" w:hAnsi="Arial Narrow" w:cs="Arial Narrow"/>
          <w:sz w:val="23"/>
          <w:szCs w:val="23"/>
        </w:rPr>
      </w:pPr>
      <w:r w:rsidRPr="00821F1E">
        <w:rPr>
          <w:rFonts w:ascii="Arial Narrow" w:hAnsi="Arial Narrow" w:cs="Arial Narrow"/>
          <w:color w:val="000000"/>
          <w:sz w:val="23"/>
          <w:szCs w:val="23"/>
        </w:rPr>
        <w:t>Prova de inexistência de débitos inadimplidos perante a Justiça do Trabalho, mediante Certidão Negativa de Débitos Trabalhistas (CNDT), ou certidão positiva com efeitos de negativa.</w:t>
      </w:r>
    </w:p>
    <w:p w:rsidR="009C2120" w:rsidRPr="00821F1E" w:rsidRDefault="009C2120" w:rsidP="00F4078D">
      <w:pPr>
        <w:suppressAutoHyphens w:val="0"/>
        <w:spacing w:line="276" w:lineRule="auto"/>
        <w:jc w:val="both"/>
        <w:rPr>
          <w:rFonts w:ascii="Arial Narrow" w:hAnsi="Arial Narrow" w:cs="Arial Narrow"/>
          <w:sz w:val="23"/>
          <w:szCs w:val="23"/>
        </w:rPr>
      </w:pPr>
    </w:p>
    <w:p w:rsidR="009C2120" w:rsidRDefault="009C2120" w:rsidP="00F4078D">
      <w:pPr>
        <w:numPr>
          <w:ilvl w:val="3"/>
          <w:numId w:val="4"/>
        </w:numPr>
        <w:spacing w:line="276" w:lineRule="auto"/>
        <w:ind w:left="1418"/>
        <w:jc w:val="both"/>
        <w:rPr>
          <w:rFonts w:ascii="Arial Narrow" w:hAnsi="Arial Narrow" w:cs="Arial Narrow"/>
          <w:sz w:val="23"/>
          <w:szCs w:val="23"/>
        </w:rPr>
      </w:pPr>
      <w:proofErr w:type="gramStart"/>
      <w:r w:rsidRPr="00821F1E">
        <w:rPr>
          <w:rFonts w:ascii="Arial Narrow" w:hAnsi="Arial Narrow" w:cs="Arial Narrow"/>
          <w:sz w:val="23"/>
          <w:szCs w:val="23"/>
        </w:rPr>
        <w:t>O licitante microempresa</w:t>
      </w:r>
      <w:proofErr w:type="gramEnd"/>
      <w:r w:rsidRPr="00821F1E">
        <w:rPr>
          <w:rFonts w:ascii="Arial Narrow" w:hAnsi="Arial Narrow" w:cs="Arial Narrow"/>
          <w:sz w:val="23"/>
          <w:szCs w:val="23"/>
        </w:rPr>
        <w:t xml:space="preserve"> ou empresa de pequeno </w:t>
      </w:r>
      <w:r w:rsidRPr="00103727">
        <w:rPr>
          <w:rFonts w:ascii="Arial Narrow" w:hAnsi="Arial Narrow" w:cs="Arial Narrow"/>
          <w:sz w:val="23"/>
          <w:szCs w:val="23"/>
        </w:rPr>
        <w:t>porte deverá</w:t>
      </w:r>
      <w:r w:rsidRPr="00821F1E">
        <w:rPr>
          <w:rFonts w:ascii="Arial Narrow" w:hAnsi="Arial Narrow" w:cs="Arial Narrow"/>
          <w:sz w:val="23"/>
          <w:szCs w:val="23"/>
        </w:rPr>
        <w:t xml:space="preserve"> apresentar toda a documentação exigida para efeito de comprovação de regularidade fiscal, mesmo que esta apresente alguma restrição, sob pena de ser inabilitado.</w:t>
      </w:r>
    </w:p>
    <w:p w:rsidR="009C2120" w:rsidRPr="00821F1E" w:rsidRDefault="009C2120" w:rsidP="00F4078D">
      <w:pPr>
        <w:spacing w:line="276" w:lineRule="auto"/>
        <w:ind w:left="1418"/>
        <w:jc w:val="both"/>
        <w:rPr>
          <w:rFonts w:ascii="Arial Narrow" w:hAnsi="Arial Narrow" w:cs="Arial Narrow"/>
          <w:sz w:val="23"/>
          <w:szCs w:val="23"/>
        </w:rPr>
      </w:pPr>
    </w:p>
    <w:p w:rsidR="009C2120" w:rsidRDefault="009C2120" w:rsidP="00F4078D">
      <w:pPr>
        <w:numPr>
          <w:ilvl w:val="2"/>
          <w:numId w:val="4"/>
        </w:numPr>
        <w:tabs>
          <w:tab w:val="left" w:pos="2127"/>
        </w:tabs>
        <w:spacing w:line="276" w:lineRule="auto"/>
        <w:jc w:val="both"/>
        <w:rPr>
          <w:rFonts w:ascii="Arial Narrow" w:hAnsi="Arial Narrow" w:cs="Arial Narrow"/>
          <w:sz w:val="23"/>
          <w:szCs w:val="23"/>
          <w:u w:val="single"/>
        </w:rPr>
      </w:pPr>
      <w:r w:rsidRPr="00821F1E">
        <w:rPr>
          <w:rFonts w:ascii="Arial Narrow" w:hAnsi="Arial Narrow" w:cs="Arial Narrow"/>
          <w:sz w:val="23"/>
          <w:szCs w:val="23"/>
          <w:u w:val="single"/>
        </w:rPr>
        <w:t>Documentos complementares:</w:t>
      </w:r>
    </w:p>
    <w:p w:rsidR="009C2120" w:rsidRDefault="009C2120" w:rsidP="00F4078D">
      <w:pPr>
        <w:tabs>
          <w:tab w:val="left" w:pos="2127"/>
        </w:tabs>
        <w:spacing w:line="276" w:lineRule="auto"/>
        <w:ind w:left="568"/>
        <w:jc w:val="both"/>
        <w:rPr>
          <w:rFonts w:ascii="Arial Narrow" w:hAnsi="Arial Narrow" w:cs="Arial Narrow"/>
          <w:sz w:val="23"/>
          <w:szCs w:val="23"/>
          <w:u w:val="single"/>
        </w:rPr>
      </w:pPr>
    </w:p>
    <w:p w:rsidR="009C2120" w:rsidRPr="007F4196" w:rsidRDefault="009C2120" w:rsidP="00F4078D">
      <w:pPr>
        <w:numPr>
          <w:ilvl w:val="3"/>
          <w:numId w:val="4"/>
        </w:numPr>
        <w:tabs>
          <w:tab w:val="left" w:pos="2127"/>
        </w:tabs>
        <w:spacing w:line="276" w:lineRule="auto"/>
        <w:jc w:val="both"/>
        <w:rPr>
          <w:rFonts w:ascii="Arial Narrow" w:hAnsi="Arial Narrow" w:cs="Arial Narrow"/>
          <w:sz w:val="23"/>
          <w:szCs w:val="23"/>
          <w:u w:val="single"/>
        </w:rPr>
      </w:pPr>
      <w:r w:rsidRPr="007F4196">
        <w:rPr>
          <w:rFonts w:ascii="Arial Narrow" w:hAnsi="Arial Narrow" w:cs="Arial Narrow"/>
          <w:sz w:val="23"/>
          <w:szCs w:val="23"/>
        </w:rPr>
        <w:t>Declaração, sob as penalidades cabíveis, de inexistência de fatos supervenientes impeditivos para a sua habilitação neste certame, conforme modelo anexo a este Edital (artigo 32, §2º, da Lei nº 8.666, de 1993).</w:t>
      </w:r>
    </w:p>
    <w:p w:rsidR="009C2120" w:rsidRPr="007F4196" w:rsidRDefault="009C2120" w:rsidP="00F4078D">
      <w:pPr>
        <w:tabs>
          <w:tab w:val="left" w:pos="2127"/>
        </w:tabs>
        <w:spacing w:line="276" w:lineRule="auto"/>
        <w:ind w:left="851"/>
        <w:jc w:val="both"/>
        <w:rPr>
          <w:rFonts w:ascii="Arial Narrow" w:hAnsi="Arial Narrow" w:cs="Arial Narrow"/>
          <w:sz w:val="23"/>
          <w:szCs w:val="23"/>
          <w:u w:val="single"/>
        </w:rPr>
      </w:pPr>
    </w:p>
    <w:p w:rsidR="009C2120" w:rsidRPr="007F4196" w:rsidRDefault="009C2120" w:rsidP="00F4078D">
      <w:pPr>
        <w:numPr>
          <w:ilvl w:val="3"/>
          <w:numId w:val="4"/>
        </w:numPr>
        <w:tabs>
          <w:tab w:val="left" w:pos="2127"/>
        </w:tabs>
        <w:spacing w:line="276" w:lineRule="auto"/>
        <w:jc w:val="both"/>
        <w:rPr>
          <w:rFonts w:ascii="Arial Narrow" w:hAnsi="Arial Narrow" w:cs="Arial Narrow"/>
          <w:sz w:val="23"/>
          <w:szCs w:val="23"/>
          <w:u w:val="single"/>
        </w:rPr>
      </w:pPr>
      <w:r w:rsidRPr="007F4196">
        <w:rPr>
          <w:rFonts w:ascii="Arial Narrow" w:hAnsi="Arial Narrow" w:cs="Arial Narrow"/>
          <w:sz w:val="23"/>
          <w:szCs w:val="23"/>
        </w:rPr>
        <w:t>Declaração de que a empresa não utiliza mão-de-obra direta ou indireta de menores, conforme Lei nº 9.854, de 1999, regulamentada pelo Decreto nº 4.358, de 2002, conforme modelo anexo a este Edital.</w:t>
      </w:r>
    </w:p>
    <w:p w:rsidR="009C2120" w:rsidRPr="00821F1E" w:rsidRDefault="009C2120" w:rsidP="00F4078D">
      <w:pPr>
        <w:tabs>
          <w:tab w:val="left" w:pos="2552"/>
        </w:tabs>
        <w:spacing w:line="276" w:lineRule="auto"/>
        <w:jc w:val="both"/>
        <w:rPr>
          <w:rFonts w:ascii="Arial Narrow" w:hAnsi="Arial Narrow" w:cs="Arial Narrow"/>
          <w:sz w:val="23"/>
          <w:szCs w:val="23"/>
        </w:rPr>
      </w:pPr>
    </w:p>
    <w:p w:rsidR="009C2120" w:rsidRPr="009325B3" w:rsidRDefault="009C2120" w:rsidP="00F4078D">
      <w:pPr>
        <w:numPr>
          <w:ilvl w:val="3"/>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 xml:space="preserve">As microempresas (ME) e empresas de pequeno porte (EPP), que pretenderem se beneficiar nesta licitação do regime diferenciado e favorecido previsto na Lei Complementar n° 123, de 2006, e no Decreto n° 6.204, de 2007, deverão apresentar a respectiva declaração, conforme modelo </w:t>
      </w:r>
      <w:r w:rsidRPr="009325B3">
        <w:rPr>
          <w:rFonts w:ascii="Arial Narrow" w:hAnsi="Arial Narrow" w:cs="Arial Narrow"/>
          <w:sz w:val="23"/>
          <w:szCs w:val="23"/>
        </w:rPr>
        <w:t>anexo ao Edital, no Envelopes de nº 01.</w:t>
      </w:r>
    </w:p>
    <w:p w:rsidR="009C2120" w:rsidRPr="009E1C64" w:rsidRDefault="009C2120" w:rsidP="00F4078D">
      <w:pPr>
        <w:spacing w:line="276" w:lineRule="auto"/>
        <w:ind w:left="140"/>
        <w:jc w:val="both"/>
        <w:rPr>
          <w:rFonts w:ascii="Arial Narrow" w:hAnsi="Arial Narrow" w:cs="Arial Narrow"/>
          <w:sz w:val="23"/>
          <w:szCs w:val="23"/>
        </w:rPr>
      </w:pPr>
    </w:p>
    <w:p w:rsidR="009C2120" w:rsidRDefault="009C2120" w:rsidP="00F4078D">
      <w:pPr>
        <w:numPr>
          <w:ilvl w:val="4"/>
          <w:numId w:val="4"/>
        </w:numPr>
        <w:spacing w:line="276" w:lineRule="auto"/>
        <w:jc w:val="both"/>
        <w:rPr>
          <w:rFonts w:ascii="Arial Narrow" w:hAnsi="Arial Narrow" w:cs="Arial Narrow"/>
          <w:sz w:val="23"/>
          <w:szCs w:val="23"/>
        </w:rPr>
      </w:pPr>
      <w:proofErr w:type="gramStart"/>
      <w:r w:rsidRPr="009E1C64">
        <w:rPr>
          <w:rFonts w:ascii="Arial Narrow" w:hAnsi="Arial Narrow" w:cs="Arial Narrow"/>
          <w:sz w:val="23"/>
          <w:szCs w:val="23"/>
        </w:rPr>
        <w:t>O licitante microempresa</w:t>
      </w:r>
      <w:proofErr w:type="gramEnd"/>
      <w:r w:rsidRPr="009E1C64">
        <w:rPr>
          <w:rFonts w:ascii="Arial Narrow" w:hAnsi="Arial Narrow" w:cs="Arial Narrow"/>
          <w:sz w:val="23"/>
          <w:szCs w:val="23"/>
        </w:rPr>
        <w:t xml:space="preserve"> ou empresa de pequeno porte que se enquadrar em qualquer das vedações do artigo 3°, parágrafo 4°, da Lei Complementar n° 123, de 2006, não poderá usufruir do tratamento diferenciado previsto em tal diploma e, portanto, não deverá apresentar a respectiva declaração.</w:t>
      </w:r>
    </w:p>
    <w:p w:rsidR="009C2120" w:rsidRPr="009E1C64" w:rsidRDefault="009C2120" w:rsidP="00F4078D">
      <w:pPr>
        <w:spacing w:line="276" w:lineRule="auto"/>
        <w:ind w:left="140"/>
        <w:jc w:val="both"/>
        <w:rPr>
          <w:rFonts w:ascii="Arial Narrow" w:hAnsi="Arial Narrow" w:cs="Arial Narrow"/>
          <w:sz w:val="23"/>
          <w:szCs w:val="23"/>
        </w:rPr>
      </w:pPr>
    </w:p>
    <w:p w:rsidR="009C2120" w:rsidRPr="00E25448" w:rsidRDefault="009C2120" w:rsidP="00F4078D">
      <w:pPr>
        <w:numPr>
          <w:ilvl w:val="4"/>
          <w:numId w:val="4"/>
        </w:numPr>
        <w:suppressAutoHyphens w:val="0"/>
        <w:spacing w:line="276" w:lineRule="auto"/>
        <w:jc w:val="both"/>
        <w:rPr>
          <w:rFonts w:ascii="Arial Narrow" w:hAnsi="Arial Narrow" w:cs="Arial Narrow"/>
          <w:sz w:val="23"/>
          <w:szCs w:val="23"/>
        </w:rPr>
      </w:pPr>
      <w:r w:rsidRPr="009E1C64">
        <w:rPr>
          <w:rFonts w:ascii="Arial Narrow" w:hAnsi="Arial Narrow" w:cs="Arial Narrow"/>
          <w:sz w:val="23"/>
          <w:szCs w:val="23"/>
        </w:rPr>
        <w:t xml:space="preserve">Como condição para a aplicação do tratamento diferenciado, a Comissão </w:t>
      </w:r>
      <w:r w:rsidRPr="009E1C64">
        <w:rPr>
          <w:rFonts w:ascii="Arial Narrow" w:hAnsi="Arial Narrow" w:cs="Arial Narrow"/>
          <w:color w:val="000000"/>
          <w:sz w:val="23"/>
          <w:szCs w:val="23"/>
        </w:rPr>
        <w:t>poderá consultar o Portal da Transparência do Governo Federal (</w:t>
      </w:r>
      <w:hyperlink r:id="rId11" w:history="1">
        <w:r w:rsidRPr="009E1C64">
          <w:rPr>
            <w:rStyle w:val="Hyperlink"/>
            <w:rFonts w:ascii="Arial Narrow" w:hAnsi="Arial Narrow" w:cs="Arial Narrow"/>
            <w:sz w:val="23"/>
            <w:szCs w:val="23"/>
          </w:rPr>
          <w:t>www.portaldatransparencia.gov.br</w:t>
        </w:r>
      </w:hyperlink>
      <w:r w:rsidRPr="009E1C64">
        <w:rPr>
          <w:rFonts w:ascii="Arial Narrow" w:hAnsi="Arial Narrow" w:cs="Arial Narrow"/>
          <w:color w:val="000000"/>
          <w:sz w:val="23"/>
          <w:szCs w:val="23"/>
        </w:rPr>
        <w:t>), seção “Despesas – Gastos Diretos do Governo – Favorecido (pessoas físicas, empresas e outros)”, para verificar se o somatório dos valores das ordens bancárias recebidas pela ME/EPP</w:t>
      </w:r>
      <w:r w:rsidRPr="009E1C64">
        <w:rPr>
          <w:rFonts w:ascii="Arial Narrow" w:hAnsi="Arial Narrow" w:cs="Arial Narrow"/>
          <w:sz w:val="23"/>
          <w:szCs w:val="23"/>
        </w:rPr>
        <w:t>,</w:t>
      </w:r>
      <w:r w:rsidRPr="009E1C64">
        <w:rPr>
          <w:rFonts w:ascii="Arial Narrow" w:hAnsi="Arial Narrow" w:cs="Arial Narrow"/>
          <w:color w:val="000000"/>
          <w:sz w:val="23"/>
          <w:szCs w:val="23"/>
        </w:rPr>
        <w:t xml:space="preserve"> no exercício anterior, extrapola o limite de R$ 3.600.000,00 (três milhões e seiscentos mil reais), previsto no artigo 3°, inciso II, da Lei Complementar n° 123, de 2006, ou o limite proporcional de que trata o artigo 3°, § 2°, do mesmo diploma, em caso de início de atividade no exercício considerado.</w:t>
      </w:r>
    </w:p>
    <w:p w:rsidR="009C2120" w:rsidRPr="009E1C64" w:rsidRDefault="009C2120" w:rsidP="00F4078D">
      <w:pPr>
        <w:suppressAutoHyphens w:val="0"/>
        <w:spacing w:line="276" w:lineRule="auto"/>
        <w:ind w:left="140"/>
        <w:jc w:val="both"/>
        <w:rPr>
          <w:rFonts w:ascii="Arial Narrow" w:hAnsi="Arial Narrow" w:cs="Arial Narrow"/>
          <w:sz w:val="23"/>
          <w:szCs w:val="23"/>
        </w:rPr>
      </w:pPr>
    </w:p>
    <w:p w:rsidR="009C2120" w:rsidRDefault="009C2120" w:rsidP="00F4078D">
      <w:pPr>
        <w:numPr>
          <w:ilvl w:val="4"/>
          <w:numId w:val="4"/>
        </w:numPr>
        <w:suppressAutoHyphens w:val="0"/>
        <w:spacing w:line="276" w:lineRule="auto"/>
        <w:jc w:val="both"/>
        <w:rPr>
          <w:rFonts w:ascii="Arial Narrow" w:hAnsi="Arial Narrow" w:cs="Arial Narrow"/>
          <w:color w:val="000000"/>
          <w:sz w:val="23"/>
          <w:szCs w:val="23"/>
        </w:rPr>
      </w:pPr>
      <w:r w:rsidRPr="009E1C64">
        <w:rPr>
          <w:rFonts w:ascii="Arial Narrow" w:hAnsi="Arial Narrow" w:cs="Arial Narrow"/>
          <w:color w:val="000000"/>
          <w:sz w:val="23"/>
          <w:szCs w:val="23"/>
        </w:rPr>
        <w:t>Para a microempresa ou empresa de pequeno porte, a consulta também abrangerá o exercício corrente, para verificar se o somatório dos valores das ordens bancárias por ela recebidas, até o mês anterior ao da sessão pública</w:t>
      </w:r>
      <w:r>
        <w:rPr>
          <w:rFonts w:ascii="Arial Narrow" w:hAnsi="Arial Narrow" w:cs="Arial Narrow"/>
          <w:color w:val="000000"/>
          <w:sz w:val="23"/>
          <w:szCs w:val="23"/>
        </w:rPr>
        <w:t xml:space="preserve"> de abertura</w:t>
      </w:r>
      <w:r w:rsidRPr="009E1C64">
        <w:rPr>
          <w:rFonts w:ascii="Arial Narrow" w:hAnsi="Arial Narrow" w:cs="Arial Narrow"/>
          <w:color w:val="000000"/>
          <w:sz w:val="23"/>
          <w:szCs w:val="23"/>
        </w:rPr>
        <w:t xml:space="preserve"> da licitação, extrapola os limites acima referidos, acrescidos do percentual de 20% (vinte por cento) de que trata o artigo 3°, §§ 9°-A e 12, da Lei Complementar n° 123, de 2006.</w:t>
      </w:r>
    </w:p>
    <w:p w:rsidR="009C2120" w:rsidRPr="009E1C64" w:rsidRDefault="009C2120" w:rsidP="00F4078D">
      <w:pPr>
        <w:suppressAutoHyphens w:val="0"/>
        <w:spacing w:line="276" w:lineRule="auto"/>
        <w:ind w:left="140"/>
        <w:jc w:val="both"/>
        <w:rPr>
          <w:rFonts w:ascii="Arial Narrow" w:hAnsi="Arial Narrow" w:cs="Arial Narrow"/>
          <w:color w:val="000000"/>
          <w:sz w:val="23"/>
          <w:szCs w:val="23"/>
        </w:rPr>
      </w:pPr>
    </w:p>
    <w:p w:rsidR="009C2120" w:rsidRPr="009325B3" w:rsidRDefault="009C2120" w:rsidP="00F4078D">
      <w:pPr>
        <w:numPr>
          <w:ilvl w:val="3"/>
          <w:numId w:val="4"/>
        </w:numPr>
        <w:spacing w:line="276" w:lineRule="auto"/>
        <w:jc w:val="both"/>
        <w:rPr>
          <w:rFonts w:ascii="Arial Narrow" w:hAnsi="Arial Narrow" w:cs="Arial Narrow"/>
          <w:sz w:val="23"/>
          <w:szCs w:val="23"/>
        </w:rPr>
      </w:pPr>
      <w:r w:rsidRPr="009E1C64">
        <w:rPr>
          <w:rFonts w:ascii="Arial Narrow" w:hAnsi="Arial Narrow" w:cs="Arial Narrow"/>
          <w:color w:val="000000"/>
          <w:sz w:val="23"/>
          <w:szCs w:val="23"/>
        </w:rPr>
        <w:t xml:space="preserve">Constatada a ocorrência de qualquer das situações de </w:t>
      </w:r>
      <w:proofErr w:type="spellStart"/>
      <w:r w:rsidRPr="009E1C64">
        <w:rPr>
          <w:rFonts w:ascii="Arial Narrow" w:hAnsi="Arial Narrow" w:cs="Arial Narrow"/>
          <w:color w:val="000000"/>
          <w:sz w:val="23"/>
          <w:szCs w:val="23"/>
        </w:rPr>
        <w:t>extrapolamento</w:t>
      </w:r>
      <w:proofErr w:type="spellEnd"/>
      <w:r w:rsidRPr="009E1C64">
        <w:rPr>
          <w:rFonts w:ascii="Arial Narrow" w:hAnsi="Arial Narrow" w:cs="Arial Narrow"/>
          <w:color w:val="000000"/>
          <w:sz w:val="23"/>
          <w:szCs w:val="23"/>
        </w:rPr>
        <w:t xml:space="preserve"> do limite legal, a Comissão indeferirá a aplicação do tratamento diferenciado em favor do licitante, conforme artigo 3°, §§ 9°, 9°-A, 10 e 12, da Lei Complementar n° 123, de 2006, sem prejuízo das penalidades incidentes.</w:t>
      </w:r>
    </w:p>
    <w:p w:rsidR="009C2120" w:rsidRPr="00B05BCB" w:rsidRDefault="009C2120" w:rsidP="00F4078D">
      <w:pPr>
        <w:numPr>
          <w:ilvl w:val="1"/>
          <w:numId w:val="4"/>
        </w:numPr>
        <w:spacing w:line="276" w:lineRule="auto"/>
        <w:jc w:val="both"/>
        <w:rPr>
          <w:rFonts w:ascii="Arial Narrow" w:hAnsi="Arial Narrow" w:cs="Arial Narrow"/>
          <w:sz w:val="23"/>
          <w:szCs w:val="23"/>
        </w:rPr>
      </w:pPr>
      <w:r w:rsidRPr="00B05BCB">
        <w:rPr>
          <w:rFonts w:ascii="Arial Narrow" w:hAnsi="Arial Narrow" w:cs="Arial Narrow"/>
          <w:sz w:val="23"/>
          <w:szCs w:val="23"/>
        </w:rPr>
        <w:t xml:space="preserve">A comprovação dos requisitos de habilitação será exigida do licitante de acordo com o vulto e a complexidade </w:t>
      </w:r>
      <w:r>
        <w:rPr>
          <w:rFonts w:ascii="Arial Narrow" w:hAnsi="Arial Narrow" w:cs="Arial Narrow"/>
          <w:sz w:val="23"/>
          <w:szCs w:val="23"/>
        </w:rPr>
        <w:t xml:space="preserve">do objeto da licitação. </w:t>
      </w:r>
    </w:p>
    <w:p w:rsidR="009C2120" w:rsidRPr="009325B3" w:rsidRDefault="009C2120" w:rsidP="00F4078D">
      <w:pPr>
        <w:spacing w:line="276" w:lineRule="auto"/>
        <w:ind w:left="284"/>
        <w:jc w:val="both"/>
        <w:rPr>
          <w:rFonts w:ascii="Arial Narrow" w:hAnsi="Arial Narrow" w:cs="Arial Narrow"/>
          <w:color w:val="FF0000"/>
          <w:sz w:val="23"/>
          <w:szCs w:val="23"/>
        </w:rPr>
      </w:pPr>
    </w:p>
    <w:p w:rsidR="009C2120" w:rsidRPr="00155FDE" w:rsidRDefault="009C2120" w:rsidP="00F4078D">
      <w:pPr>
        <w:numPr>
          <w:ilvl w:val="1"/>
          <w:numId w:val="4"/>
        </w:numPr>
        <w:suppressAutoHyphens w:val="0"/>
        <w:spacing w:line="276" w:lineRule="auto"/>
        <w:jc w:val="both"/>
        <w:rPr>
          <w:rFonts w:ascii="Arial Narrow" w:hAnsi="Arial Narrow" w:cs="Arial Narrow"/>
          <w:color w:val="000000"/>
          <w:sz w:val="23"/>
          <w:szCs w:val="23"/>
          <w:shd w:val="clear" w:color="auto" w:fill="FFFF00"/>
        </w:rPr>
      </w:pPr>
      <w:r w:rsidRPr="00821F1E">
        <w:rPr>
          <w:rFonts w:ascii="Arial Narrow" w:hAnsi="Arial Narrow" w:cs="Arial Narrow"/>
          <w:sz w:val="23"/>
          <w:szCs w:val="23"/>
        </w:rPr>
        <w:t xml:space="preserve">O licitante que já estiver cadastrado no SICAF, em situação regular, até o terceiro dia útil anterior à data da abertura da sessão pública, ficará dispensado de apresentar </w:t>
      </w:r>
      <w:r w:rsidRPr="00821F1E">
        <w:rPr>
          <w:rFonts w:ascii="Arial Narrow" w:hAnsi="Arial Narrow" w:cs="Arial Narrow"/>
          <w:color w:val="000000"/>
          <w:sz w:val="23"/>
          <w:szCs w:val="23"/>
        </w:rPr>
        <w:t xml:space="preserve">os documentos comprobatórios abrangidos pelo referido cadastro que estejam </w:t>
      </w:r>
      <w:r w:rsidRPr="00821F1E">
        <w:rPr>
          <w:rFonts w:ascii="Arial Narrow" w:hAnsi="Arial Narrow" w:cs="Arial Narrow"/>
          <w:sz w:val="23"/>
          <w:szCs w:val="23"/>
        </w:rPr>
        <w:t>validados e atualizados</w:t>
      </w:r>
      <w:r w:rsidRPr="00821F1E">
        <w:rPr>
          <w:rFonts w:ascii="Arial Narrow" w:hAnsi="Arial Narrow" w:cs="Arial Narrow"/>
          <w:color w:val="000000"/>
          <w:sz w:val="23"/>
          <w:szCs w:val="23"/>
        </w:rPr>
        <w:t>.</w:t>
      </w:r>
    </w:p>
    <w:p w:rsidR="009C2120" w:rsidRPr="00821F1E" w:rsidRDefault="009C2120" w:rsidP="00F4078D">
      <w:pPr>
        <w:suppressAutoHyphens w:val="0"/>
        <w:spacing w:line="276" w:lineRule="auto"/>
        <w:jc w:val="both"/>
        <w:rPr>
          <w:rFonts w:ascii="Arial Narrow" w:hAnsi="Arial Narrow" w:cs="Arial Narrow"/>
          <w:color w:val="000000"/>
          <w:sz w:val="23"/>
          <w:szCs w:val="23"/>
          <w:shd w:val="clear" w:color="auto" w:fill="FFFF00"/>
        </w:rPr>
      </w:pPr>
    </w:p>
    <w:p w:rsidR="009C2120" w:rsidRDefault="009C2120" w:rsidP="00F4078D">
      <w:pPr>
        <w:numPr>
          <w:ilvl w:val="2"/>
          <w:numId w:val="4"/>
        </w:numPr>
        <w:spacing w:line="276" w:lineRule="auto"/>
        <w:jc w:val="both"/>
        <w:rPr>
          <w:rFonts w:ascii="Arial Narrow" w:hAnsi="Arial Narrow" w:cs="Arial Narrow"/>
          <w:sz w:val="23"/>
          <w:szCs w:val="23"/>
        </w:rPr>
      </w:pPr>
      <w:r w:rsidRPr="00821F1E">
        <w:rPr>
          <w:rFonts w:ascii="Arial Narrow" w:hAnsi="Arial Narrow" w:cs="Arial Narrow"/>
          <w:sz w:val="23"/>
          <w:szCs w:val="23"/>
        </w:rPr>
        <w:t>Nesta hipótese, o licitante deverá apresentar, no envelope relativo à documentação de habilitação, declaração expressa de que está cadastrado no SICAF.</w:t>
      </w:r>
    </w:p>
    <w:p w:rsidR="009C2120" w:rsidRPr="00821F1E" w:rsidRDefault="009C2120" w:rsidP="00F4078D">
      <w:pPr>
        <w:spacing w:line="276" w:lineRule="auto"/>
        <w:ind w:left="568"/>
        <w:jc w:val="both"/>
        <w:rPr>
          <w:rFonts w:ascii="Arial Narrow" w:hAnsi="Arial Narrow" w:cs="Arial Narrow"/>
          <w:sz w:val="23"/>
          <w:szCs w:val="23"/>
        </w:rPr>
      </w:pPr>
    </w:p>
    <w:p w:rsidR="009C2120" w:rsidRPr="00155FDE" w:rsidRDefault="009C2120" w:rsidP="00F4078D">
      <w:pPr>
        <w:numPr>
          <w:ilvl w:val="2"/>
          <w:numId w:val="4"/>
        </w:numPr>
        <w:suppressAutoHyphens w:val="0"/>
        <w:spacing w:line="276" w:lineRule="auto"/>
        <w:jc w:val="both"/>
        <w:rPr>
          <w:rFonts w:ascii="Arial Narrow" w:hAnsi="Arial Narrow" w:cs="Arial Narrow"/>
          <w:color w:val="000000"/>
          <w:sz w:val="23"/>
          <w:szCs w:val="23"/>
          <w:shd w:val="clear" w:color="auto" w:fill="FFFF00"/>
        </w:rPr>
      </w:pPr>
      <w:r w:rsidRPr="00821F1E">
        <w:rPr>
          <w:rFonts w:ascii="Arial Narrow" w:hAnsi="Arial Narrow" w:cs="Arial Narrow"/>
          <w:color w:val="000000"/>
          <w:sz w:val="23"/>
          <w:szCs w:val="23"/>
        </w:rPr>
        <w:t xml:space="preserve">A verificação se dará mediante consulta </w:t>
      </w:r>
      <w:proofErr w:type="spellStart"/>
      <w:r w:rsidRPr="00821F1E">
        <w:rPr>
          <w:rFonts w:ascii="Arial Narrow" w:hAnsi="Arial Narrow" w:cs="Arial Narrow"/>
          <w:color w:val="000000"/>
          <w:sz w:val="23"/>
          <w:szCs w:val="23"/>
        </w:rPr>
        <w:t>on</w:t>
      </w:r>
      <w:proofErr w:type="spellEnd"/>
      <w:r w:rsidRPr="00821F1E">
        <w:rPr>
          <w:rFonts w:ascii="Arial Narrow" w:hAnsi="Arial Narrow" w:cs="Arial Narrow"/>
          <w:color w:val="000000"/>
          <w:sz w:val="23"/>
          <w:szCs w:val="23"/>
        </w:rPr>
        <w:t xml:space="preserve"> </w:t>
      </w:r>
      <w:proofErr w:type="spellStart"/>
      <w:r w:rsidRPr="00821F1E">
        <w:rPr>
          <w:rFonts w:ascii="Arial Narrow" w:hAnsi="Arial Narrow" w:cs="Arial Narrow"/>
          <w:color w:val="000000"/>
          <w:sz w:val="23"/>
          <w:szCs w:val="23"/>
        </w:rPr>
        <w:t>line</w:t>
      </w:r>
      <w:proofErr w:type="spellEnd"/>
      <w:r w:rsidRPr="00821F1E">
        <w:rPr>
          <w:rFonts w:ascii="Arial Narrow" w:hAnsi="Arial Narrow" w:cs="Arial Narrow"/>
          <w:color w:val="000000"/>
          <w:sz w:val="23"/>
          <w:szCs w:val="23"/>
        </w:rPr>
        <w:t xml:space="preserve">, </w:t>
      </w:r>
      <w:r w:rsidRPr="00821F1E">
        <w:rPr>
          <w:rFonts w:ascii="Arial Narrow" w:hAnsi="Arial Narrow" w:cs="Arial Narrow"/>
          <w:sz w:val="23"/>
          <w:szCs w:val="23"/>
        </w:rPr>
        <w:t>quando da abertura dos envelopes</w:t>
      </w:r>
      <w:r w:rsidRPr="00821F1E">
        <w:rPr>
          <w:rFonts w:ascii="Arial Narrow" w:hAnsi="Arial Narrow" w:cs="Arial Narrow"/>
          <w:color w:val="000000"/>
          <w:sz w:val="23"/>
          <w:szCs w:val="23"/>
        </w:rPr>
        <w:t xml:space="preserve">, devendo o resultado ser impresso, </w:t>
      </w:r>
      <w:r w:rsidRPr="00821F1E">
        <w:rPr>
          <w:rFonts w:ascii="Arial Narrow" w:hAnsi="Arial Narrow" w:cs="Arial Narrow"/>
          <w:sz w:val="23"/>
          <w:szCs w:val="23"/>
        </w:rPr>
        <w:t>assinado pelos membros da Comissão e por todos os representantes dos licitantes presentes</w:t>
      </w:r>
      <w:r w:rsidRPr="00821F1E">
        <w:rPr>
          <w:rFonts w:ascii="Arial Narrow" w:hAnsi="Arial Narrow" w:cs="Arial Narrow"/>
          <w:color w:val="000000"/>
          <w:sz w:val="23"/>
          <w:szCs w:val="23"/>
        </w:rPr>
        <w:t xml:space="preserve"> e anexado ao processo.</w:t>
      </w:r>
    </w:p>
    <w:p w:rsidR="009C2120" w:rsidRPr="00821F1E" w:rsidRDefault="009C2120" w:rsidP="00F4078D">
      <w:pPr>
        <w:suppressAutoHyphens w:val="0"/>
        <w:spacing w:line="276" w:lineRule="auto"/>
        <w:jc w:val="both"/>
        <w:rPr>
          <w:rFonts w:ascii="Arial Narrow" w:hAnsi="Arial Narrow" w:cs="Arial Narrow"/>
          <w:color w:val="000000"/>
          <w:sz w:val="23"/>
          <w:szCs w:val="23"/>
          <w:shd w:val="clear" w:color="auto" w:fill="FFFF00"/>
        </w:rPr>
      </w:pPr>
    </w:p>
    <w:p w:rsidR="009C2120" w:rsidRDefault="009C2120" w:rsidP="00F4078D">
      <w:pPr>
        <w:numPr>
          <w:ilvl w:val="2"/>
          <w:numId w:val="4"/>
        </w:numPr>
        <w:suppressAutoHyphens w:val="0"/>
        <w:spacing w:line="276" w:lineRule="auto"/>
        <w:jc w:val="both"/>
        <w:rPr>
          <w:rFonts w:ascii="Arial Narrow" w:hAnsi="Arial Narrow" w:cs="Arial Narrow"/>
          <w:sz w:val="23"/>
          <w:szCs w:val="23"/>
        </w:rPr>
      </w:pPr>
      <w:r w:rsidRPr="00821F1E">
        <w:rPr>
          <w:rFonts w:ascii="Arial Narrow" w:hAnsi="Arial Narrow" w:cs="Arial Narrow"/>
          <w:sz w:val="23"/>
          <w:szCs w:val="23"/>
        </w:rPr>
        <w:t>Na hipótese de algum</w:t>
      </w:r>
      <w:r w:rsidRPr="009E1C64">
        <w:rPr>
          <w:rFonts w:ascii="Arial Narrow" w:hAnsi="Arial Narrow" w:cs="Arial Narrow"/>
          <w:sz w:val="23"/>
          <w:szCs w:val="23"/>
        </w:rPr>
        <w:t xml:space="preserve"> documento que já conste do SICAF estar com o seu prazo de validade vencido, a Comissão verificará se o documento válido correspondente consta do envelope de habilitação, ressalvado o disposto quanto à comprovação da regularidade fiscal das microempresas e empresas de pequeno porte. </w:t>
      </w:r>
    </w:p>
    <w:p w:rsidR="009C2120" w:rsidRPr="009E1C64" w:rsidRDefault="009C2120" w:rsidP="00F4078D">
      <w:pPr>
        <w:suppressAutoHyphens w:val="0"/>
        <w:spacing w:line="276" w:lineRule="auto"/>
        <w:jc w:val="both"/>
        <w:rPr>
          <w:rFonts w:ascii="Arial Narrow" w:hAnsi="Arial Narrow" w:cs="Arial Narrow"/>
          <w:sz w:val="23"/>
          <w:szCs w:val="23"/>
        </w:rPr>
      </w:pPr>
    </w:p>
    <w:p w:rsidR="009C2120" w:rsidRDefault="009C2120" w:rsidP="00F4078D">
      <w:pPr>
        <w:numPr>
          <w:ilvl w:val="2"/>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O licitante obriga-se a declarar, sob as penalidades legais, a superveniência de fato impeditivo da habilitação.</w:t>
      </w:r>
    </w:p>
    <w:p w:rsidR="009C2120" w:rsidRPr="009E1C64" w:rsidRDefault="009C2120" w:rsidP="00F4078D">
      <w:pPr>
        <w:spacing w:line="276" w:lineRule="auto"/>
        <w:jc w:val="both"/>
        <w:rPr>
          <w:rFonts w:ascii="Arial Narrow" w:hAnsi="Arial Narrow" w:cs="Arial Narrow"/>
          <w:sz w:val="23"/>
          <w:szCs w:val="23"/>
        </w:rPr>
      </w:pPr>
    </w:p>
    <w:p w:rsidR="009C2120" w:rsidRDefault="009C2120" w:rsidP="00F4078D">
      <w:pPr>
        <w:numPr>
          <w:ilvl w:val="1"/>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Os documentos de habilitação poderão ser apresentados em original, em cópia autenticada por cartório competente ou por servidor da Administração, ou por meio de publicação em órgão da imprensa oficial.</w:t>
      </w:r>
    </w:p>
    <w:p w:rsidR="009C2120" w:rsidRPr="009E1C64" w:rsidRDefault="009C2120" w:rsidP="00F4078D">
      <w:pPr>
        <w:spacing w:line="276" w:lineRule="auto"/>
        <w:ind w:left="284"/>
        <w:jc w:val="both"/>
        <w:rPr>
          <w:rFonts w:ascii="Arial Narrow" w:hAnsi="Arial Narrow" w:cs="Arial Narrow"/>
          <w:sz w:val="23"/>
          <w:szCs w:val="23"/>
        </w:rPr>
      </w:pPr>
    </w:p>
    <w:p w:rsidR="009C2120" w:rsidRDefault="009C2120" w:rsidP="00F4078D">
      <w:pPr>
        <w:numPr>
          <w:ilvl w:val="2"/>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Não serão aceitos documentos apresentados por meio de fitas, discos magnéticos, filmes ou cópias em fac-símile, mesmo autenticadas, admitindo-se fotos, gravuras, desenhos, gráficos ou catálogos apenas como forma de ilustração das propostas de preços.</w:t>
      </w:r>
    </w:p>
    <w:p w:rsidR="009C2120" w:rsidRPr="009E1C64" w:rsidRDefault="009C2120" w:rsidP="00F4078D">
      <w:pPr>
        <w:spacing w:line="276" w:lineRule="auto"/>
        <w:ind w:left="568"/>
        <w:jc w:val="both"/>
        <w:rPr>
          <w:rFonts w:ascii="Arial Narrow" w:hAnsi="Arial Narrow" w:cs="Arial Narrow"/>
          <w:sz w:val="23"/>
          <w:szCs w:val="23"/>
        </w:rPr>
      </w:pPr>
    </w:p>
    <w:p w:rsidR="009C2120" w:rsidRDefault="009C2120" w:rsidP="00F4078D">
      <w:pPr>
        <w:numPr>
          <w:ilvl w:val="1"/>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Não serão aceitos protocolos de entrega ou solicitação de documento em substituição aos documentos exigidos neste Edital e seus Anexos.</w:t>
      </w:r>
    </w:p>
    <w:p w:rsidR="009C2120" w:rsidRDefault="009C2120" w:rsidP="00F4078D">
      <w:pPr>
        <w:spacing w:line="276" w:lineRule="auto"/>
        <w:ind w:left="284"/>
        <w:jc w:val="both"/>
        <w:rPr>
          <w:rFonts w:ascii="Arial Narrow" w:hAnsi="Arial Narrow" w:cs="Arial Narrow"/>
          <w:sz w:val="23"/>
          <w:szCs w:val="23"/>
        </w:rPr>
      </w:pPr>
    </w:p>
    <w:p w:rsidR="009C2120" w:rsidRDefault="009C2120" w:rsidP="00F4078D">
      <w:pPr>
        <w:numPr>
          <w:ilvl w:val="0"/>
          <w:numId w:val="4"/>
        </w:numPr>
        <w:shd w:val="clear" w:color="auto" w:fill="D9D9D9"/>
        <w:spacing w:line="276" w:lineRule="auto"/>
        <w:jc w:val="both"/>
        <w:rPr>
          <w:rFonts w:ascii="Arial Narrow" w:hAnsi="Arial Narrow" w:cs="Arial Narrow"/>
          <w:sz w:val="23"/>
          <w:szCs w:val="23"/>
          <w:highlight w:val="lightGray"/>
          <w:u w:val="single"/>
        </w:rPr>
      </w:pPr>
      <w:r w:rsidRPr="009E1C64">
        <w:rPr>
          <w:rFonts w:ascii="Arial Narrow" w:hAnsi="Arial Narrow" w:cs="Arial Narrow"/>
          <w:sz w:val="23"/>
          <w:szCs w:val="23"/>
          <w:highlight w:val="lightGray"/>
          <w:u w:val="single"/>
        </w:rPr>
        <w:t>DA PROPOSTA DE PREÇOS (ENVELOPE N° 02)</w:t>
      </w:r>
    </w:p>
    <w:p w:rsidR="009C2120" w:rsidRPr="009E1C64" w:rsidRDefault="009C2120" w:rsidP="00F4078D">
      <w:pPr>
        <w:spacing w:line="276" w:lineRule="auto"/>
        <w:jc w:val="both"/>
        <w:rPr>
          <w:rFonts w:ascii="Arial Narrow" w:hAnsi="Arial Narrow" w:cs="Arial Narrow"/>
          <w:sz w:val="23"/>
          <w:szCs w:val="23"/>
          <w:highlight w:val="lightGray"/>
          <w:u w:val="single"/>
        </w:rPr>
      </w:pPr>
    </w:p>
    <w:p w:rsidR="009C2120" w:rsidRDefault="009C2120" w:rsidP="00F4078D">
      <w:pPr>
        <w:numPr>
          <w:ilvl w:val="1"/>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A proposta, emitida por computador ou datilografada, redigida em língua portuguesa, com clareza, sem emendas, rasuras, acréscimos ou entrelinhas, devidamente datada e assinada, como também rubricadas todas as suas folhas pelo licitante ou seu representante, deverá conter:</w:t>
      </w:r>
    </w:p>
    <w:p w:rsidR="009C2120" w:rsidRPr="009E1C64" w:rsidRDefault="009C2120" w:rsidP="00F4078D">
      <w:pPr>
        <w:spacing w:line="276" w:lineRule="auto"/>
        <w:ind w:left="284"/>
        <w:jc w:val="both"/>
        <w:rPr>
          <w:rFonts w:ascii="Arial Narrow" w:hAnsi="Arial Narrow" w:cs="Arial Narrow"/>
          <w:sz w:val="23"/>
          <w:szCs w:val="23"/>
        </w:rPr>
      </w:pPr>
    </w:p>
    <w:p w:rsidR="009C2120" w:rsidRDefault="009C2120" w:rsidP="00F4078D">
      <w:pPr>
        <w:numPr>
          <w:ilvl w:val="2"/>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Especificações do objeto de forma clara, observadas as especificações constantes do Projeto Básico;</w:t>
      </w:r>
    </w:p>
    <w:p w:rsidR="009C2120" w:rsidRPr="009E1C64" w:rsidRDefault="009C2120" w:rsidP="00F4078D">
      <w:pPr>
        <w:spacing w:line="276" w:lineRule="auto"/>
        <w:jc w:val="both"/>
        <w:rPr>
          <w:rFonts w:ascii="Arial Narrow" w:hAnsi="Arial Narrow" w:cs="Arial Narrow"/>
          <w:sz w:val="23"/>
          <w:szCs w:val="23"/>
        </w:rPr>
      </w:pPr>
    </w:p>
    <w:p w:rsidR="009C2120" w:rsidRDefault="009C2120" w:rsidP="00F4078D">
      <w:pPr>
        <w:numPr>
          <w:ilvl w:val="2"/>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Preços unitários e valor global da proposta, em algarismo, expresso em moeda corrente nacional (real), de acordo com os preços praticados no mercado, considerando o modelo de Planilha Orçamentária anexo ao Edital;</w:t>
      </w:r>
    </w:p>
    <w:p w:rsidR="009C2120" w:rsidRPr="009E1C64" w:rsidRDefault="009C2120" w:rsidP="00F4078D">
      <w:pPr>
        <w:spacing w:line="276" w:lineRule="auto"/>
        <w:jc w:val="both"/>
        <w:rPr>
          <w:rFonts w:ascii="Arial Narrow" w:hAnsi="Arial Narrow" w:cs="Arial Narrow"/>
          <w:sz w:val="23"/>
          <w:szCs w:val="23"/>
        </w:rPr>
      </w:pPr>
    </w:p>
    <w:p w:rsidR="009C2120" w:rsidRDefault="009C2120" w:rsidP="00F4078D">
      <w:pPr>
        <w:numPr>
          <w:ilvl w:val="3"/>
          <w:numId w:val="4"/>
        </w:numPr>
        <w:spacing w:line="276" w:lineRule="auto"/>
        <w:jc w:val="both"/>
        <w:rPr>
          <w:rFonts w:ascii="Arial Narrow" w:hAnsi="Arial Narrow" w:cs="Arial Narrow"/>
          <w:sz w:val="23"/>
          <w:szCs w:val="23"/>
        </w:rPr>
      </w:pPr>
      <w:r w:rsidRPr="00821F1E">
        <w:rPr>
          <w:rFonts w:ascii="Arial Narrow" w:hAnsi="Arial Narrow" w:cs="Arial Narrow"/>
          <w:sz w:val="23"/>
          <w:szCs w:val="23"/>
        </w:rPr>
        <w:t xml:space="preserve">O licitante deverá apresentar juntamente com a proposta de preços as composições de preços unitários conforme modelo fornecido neste edital. </w:t>
      </w:r>
    </w:p>
    <w:p w:rsidR="009C2120" w:rsidRPr="00821F1E" w:rsidRDefault="009C2120" w:rsidP="00F4078D">
      <w:pPr>
        <w:spacing w:line="276" w:lineRule="auto"/>
        <w:ind w:left="851"/>
        <w:jc w:val="both"/>
        <w:rPr>
          <w:rFonts w:ascii="Arial Narrow" w:hAnsi="Arial Narrow" w:cs="Arial Narrow"/>
          <w:sz w:val="23"/>
          <w:szCs w:val="23"/>
        </w:rPr>
      </w:pPr>
    </w:p>
    <w:p w:rsidR="009C2120" w:rsidRDefault="009C2120" w:rsidP="00F4078D">
      <w:pPr>
        <w:numPr>
          <w:ilvl w:val="3"/>
          <w:numId w:val="4"/>
        </w:numPr>
        <w:spacing w:line="276" w:lineRule="auto"/>
        <w:jc w:val="both"/>
        <w:rPr>
          <w:rFonts w:ascii="Arial Narrow" w:hAnsi="Arial Narrow" w:cs="Arial Narrow"/>
          <w:sz w:val="23"/>
          <w:szCs w:val="23"/>
        </w:rPr>
      </w:pPr>
      <w:r w:rsidRPr="00103727">
        <w:rPr>
          <w:rFonts w:ascii="Arial Narrow" w:hAnsi="Arial Narrow" w:cs="Arial Narrow"/>
          <w:sz w:val="23"/>
          <w:szCs w:val="23"/>
        </w:rPr>
        <w:t xml:space="preserve">O licitante deverá apresentar ainda em papel e mídia, juntamente com a proposta de preços, a planilha das taxas que formaram a composição do BDI, devidamente preenchida conforme modelo fornecido ou planilha equivalente com os valores das taxas utilizadas, para o cálculo do BDI. </w:t>
      </w:r>
    </w:p>
    <w:p w:rsidR="009C2120" w:rsidRPr="00103727" w:rsidRDefault="009C2120" w:rsidP="00F4078D">
      <w:pPr>
        <w:spacing w:line="276" w:lineRule="auto"/>
        <w:jc w:val="both"/>
        <w:rPr>
          <w:rFonts w:ascii="Arial Narrow" w:hAnsi="Arial Narrow" w:cs="Arial Narrow"/>
          <w:sz w:val="23"/>
          <w:szCs w:val="23"/>
        </w:rPr>
      </w:pPr>
    </w:p>
    <w:p w:rsidR="009C2120" w:rsidRDefault="009C2120" w:rsidP="00F4078D">
      <w:pPr>
        <w:numPr>
          <w:ilvl w:val="3"/>
          <w:numId w:val="4"/>
        </w:numPr>
        <w:spacing w:line="276" w:lineRule="auto"/>
        <w:jc w:val="both"/>
        <w:rPr>
          <w:rFonts w:ascii="Arial Narrow" w:hAnsi="Arial Narrow" w:cs="Arial Narrow"/>
          <w:sz w:val="23"/>
          <w:szCs w:val="23"/>
        </w:rPr>
      </w:pPr>
      <w:r w:rsidRPr="009F2897">
        <w:rPr>
          <w:rFonts w:ascii="Arial Narrow" w:hAnsi="Arial Narrow" w:cs="Arial Narrow"/>
          <w:sz w:val="23"/>
          <w:szCs w:val="23"/>
        </w:rPr>
        <w:t>O licitante deverá apresentar em papel e mídia juntamente com a proposta de preços a planilha de Composição de Encargos Sociais, modelo anexo ao presente Edital e Termo de Referência, devidamente preenchida ou uma planilha equivalente de acordo com a fornecida pelo SINAPI.</w:t>
      </w:r>
    </w:p>
    <w:p w:rsidR="009C2120" w:rsidRPr="009F2897" w:rsidRDefault="009C2120" w:rsidP="00F4078D">
      <w:pPr>
        <w:spacing w:line="276" w:lineRule="auto"/>
        <w:jc w:val="both"/>
        <w:rPr>
          <w:rFonts w:ascii="Arial Narrow" w:hAnsi="Arial Narrow" w:cs="Arial Narrow"/>
          <w:sz w:val="23"/>
          <w:szCs w:val="23"/>
        </w:rPr>
      </w:pPr>
    </w:p>
    <w:p w:rsidR="009C2120" w:rsidRDefault="009C2120" w:rsidP="00F4078D">
      <w:pPr>
        <w:numPr>
          <w:ilvl w:val="3"/>
          <w:numId w:val="4"/>
        </w:numPr>
        <w:spacing w:line="276" w:lineRule="auto"/>
        <w:jc w:val="both"/>
        <w:rPr>
          <w:rFonts w:ascii="Arial Narrow" w:hAnsi="Arial Narrow" w:cs="Arial Narrow"/>
          <w:sz w:val="23"/>
          <w:szCs w:val="23"/>
        </w:rPr>
      </w:pPr>
      <w:r w:rsidRPr="009F2897">
        <w:rPr>
          <w:rFonts w:ascii="Arial Narrow" w:hAnsi="Arial Narrow" w:cs="Arial Narrow"/>
          <w:sz w:val="23"/>
          <w:szCs w:val="23"/>
        </w:rPr>
        <w:t xml:space="preserve">O </w:t>
      </w:r>
      <w:r w:rsidRPr="00103727">
        <w:rPr>
          <w:rFonts w:ascii="Arial Narrow" w:hAnsi="Arial Narrow" w:cs="Arial Narrow"/>
          <w:sz w:val="23"/>
          <w:szCs w:val="23"/>
        </w:rPr>
        <w:t>licitante deverá apresentar também, em papel e mídia juntamente com a proposta de preços, as planilhas de todas as composições de preços analíticas de cada serviço listado na planilha de orçamento, que efetivou o preço final do objeto licitado, de acordo com o modelo fornecido neste Edital e Termo de Referência/Projeto Básico;</w:t>
      </w:r>
    </w:p>
    <w:p w:rsidR="009C2120" w:rsidRPr="009F2897" w:rsidRDefault="009C2120" w:rsidP="00F4078D">
      <w:pPr>
        <w:spacing w:line="276" w:lineRule="auto"/>
        <w:jc w:val="both"/>
        <w:rPr>
          <w:rFonts w:ascii="Arial Narrow" w:hAnsi="Arial Narrow" w:cs="Arial Narrow"/>
          <w:sz w:val="23"/>
          <w:szCs w:val="23"/>
        </w:rPr>
      </w:pPr>
    </w:p>
    <w:p w:rsidR="009C2120" w:rsidRDefault="009C2120" w:rsidP="00F4078D">
      <w:pPr>
        <w:numPr>
          <w:ilvl w:val="3"/>
          <w:numId w:val="4"/>
        </w:numPr>
        <w:spacing w:line="276" w:lineRule="auto"/>
        <w:jc w:val="both"/>
        <w:rPr>
          <w:rFonts w:ascii="Arial Narrow" w:hAnsi="Arial Narrow" w:cs="Arial Narrow"/>
          <w:sz w:val="23"/>
          <w:szCs w:val="23"/>
        </w:rPr>
      </w:pPr>
      <w:r w:rsidRPr="009F2897">
        <w:rPr>
          <w:rFonts w:ascii="Arial Narrow" w:hAnsi="Arial Narrow" w:cs="Arial Narrow"/>
          <w:sz w:val="23"/>
          <w:szCs w:val="23"/>
        </w:rPr>
        <w:t>Na composição dos preços unitários o licitante deverá apresentar discriminadamente as parcelas relativas à mão-de-obra, materiais, equipamentos e serviços;</w:t>
      </w:r>
    </w:p>
    <w:p w:rsidR="009C2120" w:rsidRPr="009F2897" w:rsidRDefault="009C2120" w:rsidP="00F4078D">
      <w:pPr>
        <w:spacing w:line="276" w:lineRule="auto"/>
        <w:jc w:val="both"/>
        <w:rPr>
          <w:rFonts w:ascii="Arial Narrow" w:hAnsi="Arial Narrow" w:cs="Arial Narrow"/>
          <w:sz w:val="23"/>
          <w:szCs w:val="23"/>
        </w:rPr>
      </w:pPr>
    </w:p>
    <w:p w:rsidR="009C2120" w:rsidRDefault="009C2120" w:rsidP="00F4078D">
      <w:pPr>
        <w:numPr>
          <w:ilvl w:val="3"/>
          <w:numId w:val="4"/>
        </w:numPr>
        <w:spacing w:line="276" w:lineRule="auto"/>
        <w:jc w:val="both"/>
        <w:rPr>
          <w:rFonts w:ascii="Arial Narrow" w:hAnsi="Arial Narrow" w:cs="Arial Narrow"/>
          <w:sz w:val="23"/>
          <w:szCs w:val="23"/>
        </w:rPr>
      </w:pPr>
      <w:r w:rsidRPr="009F2897">
        <w:rPr>
          <w:rFonts w:ascii="Arial Narrow" w:hAnsi="Arial Narrow" w:cs="Arial Narrow"/>
          <w:sz w:val="23"/>
          <w:szCs w:val="23"/>
        </w:rPr>
        <w:t>Nos preços cotados deverão estar incluídos todos os insumos que os compõem, tais como despesas com impostos, taxas, frete, seguros e quaisquer outros que incidam na contratação do objeto;</w:t>
      </w:r>
    </w:p>
    <w:p w:rsidR="009C2120" w:rsidRDefault="009C2120" w:rsidP="006207DB">
      <w:pPr>
        <w:pStyle w:val="PargrafodaLista"/>
        <w:rPr>
          <w:rFonts w:ascii="Arial Narrow" w:hAnsi="Arial Narrow" w:cs="Arial Narrow"/>
          <w:sz w:val="23"/>
          <w:szCs w:val="23"/>
        </w:rPr>
      </w:pPr>
    </w:p>
    <w:p w:rsidR="009C2120" w:rsidRPr="0001655A" w:rsidRDefault="009C2120" w:rsidP="006207DB">
      <w:pPr>
        <w:numPr>
          <w:ilvl w:val="3"/>
          <w:numId w:val="4"/>
        </w:numPr>
        <w:spacing w:line="276" w:lineRule="auto"/>
        <w:jc w:val="both"/>
        <w:rPr>
          <w:rFonts w:ascii="Arial Narrow" w:hAnsi="Arial Narrow" w:cs="Arial Narrow"/>
          <w:sz w:val="23"/>
          <w:szCs w:val="23"/>
        </w:rPr>
      </w:pPr>
      <w:r w:rsidRPr="0001655A">
        <w:rPr>
          <w:rFonts w:ascii="Arial Narrow" w:hAnsi="Arial Narrow" w:cs="Arial Narrow"/>
          <w:sz w:val="23"/>
          <w:szCs w:val="23"/>
        </w:rPr>
        <w:t>Os salários bases adotados nas composições de preços e na administração local para a formação da planilha orçamentaria terão que atender aos valores definidos nas convenções trabalhistas, Sindicatos de Classe e SINAPI.</w:t>
      </w:r>
    </w:p>
    <w:p w:rsidR="009C2120" w:rsidRPr="0001655A" w:rsidRDefault="009C2120" w:rsidP="006207DB">
      <w:pPr>
        <w:pStyle w:val="PargrafodaLista"/>
        <w:rPr>
          <w:rFonts w:ascii="Arial Narrow" w:hAnsi="Arial Narrow" w:cs="Arial Narrow"/>
          <w:sz w:val="23"/>
          <w:szCs w:val="23"/>
        </w:rPr>
      </w:pPr>
    </w:p>
    <w:p w:rsidR="009C2120" w:rsidRPr="0001655A" w:rsidRDefault="009C2120" w:rsidP="006207DB">
      <w:pPr>
        <w:numPr>
          <w:ilvl w:val="4"/>
          <w:numId w:val="4"/>
        </w:numPr>
        <w:spacing w:line="276" w:lineRule="auto"/>
        <w:jc w:val="both"/>
        <w:rPr>
          <w:rFonts w:ascii="Arial Narrow" w:hAnsi="Arial Narrow" w:cs="Arial Narrow"/>
          <w:sz w:val="23"/>
          <w:szCs w:val="23"/>
        </w:rPr>
      </w:pPr>
      <w:r w:rsidRPr="0001655A">
        <w:rPr>
          <w:rFonts w:ascii="Arial Narrow" w:hAnsi="Arial Narrow" w:cs="Arial Narrow"/>
          <w:sz w:val="23"/>
          <w:szCs w:val="23"/>
        </w:rPr>
        <w:t>Para garantir a essa determinação, não será admitido valores menores que os indicados na proposta de preço do Órgão.</w:t>
      </w:r>
    </w:p>
    <w:p w:rsidR="009C2120" w:rsidRPr="0001655A" w:rsidRDefault="009C2120" w:rsidP="00F4078D">
      <w:pPr>
        <w:spacing w:line="276" w:lineRule="auto"/>
        <w:jc w:val="both"/>
        <w:rPr>
          <w:rFonts w:ascii="Arial Narrow" w:hAnsi="Arial Narrow" w:cs="Arial Narrow"/>
          <w:sz w:val="23"/>
          <w:szCs w:val="23"/>
        </w:rPr>
      </w:pPr>
    </w:p>
    <w:p w:rsidR="009C2120" w:rsidRDefault="009C2120" w:rsidP="00F4078D">
      <w:pPr>
        <w:numPr>
          <w:ilvl w:val="3"/>
          <w:numId w:val="4"/>
        </w:numPr>
        <w:suppressAutoHyphens w:val="0"/>
        <w:spacing w:line="276" w:lineRule="auto"/>
        <w:jc w:val="both"/>
        <w:rPr>
          <w:rFonts w:ascii="Arial Narrow" w:hAnsi="Arial Narrow" w:cs="Arial Narrow"/>
          <w:color w:val="000000"/>
          <w:sz w:val="23"/>
          <w:szCs w:val="23"/>
        </w:rPr>
      </w:pPr>
      <w:r w:rsidRPr="0001655A">
        <w:rPr>
          <w:rFonts w:ascii="Arial Narrow" w:hAnsi="Arial Narrow" w:cs="Arial Narrow"/>
          <w:sz w:val="23"/>
          <w:szCs w:val="23"/>
        </w:rPr>
        <w:t>Todos os dados informados pelo licitante em</w:t>
      </w:r>
      <w:r w:rsidRPr="009F2897">
        <w:rPr>
          <w:rFonts w:ascii="Arial Narrow" w:hAnsi="Arial Narrow" w:cs="Arial Narrow"/>
          <w:sz w:val="23"/>
          <w:szCs w:val="23"/>
        </w:rPr>
        <w:t xml:space="preserve"> sua planilha deverão refletir com fidelidade os custos especificados e a </w:t>
      </w:r>
      <w:r>
        <w:rPr>
          <w:rFonts w:ascii="Arial Narrow" w:hAnsi="Arial Narrow" w:cs="Arial Narrow"/>
          <w:color w:val="000000"/>
          <w:sz w:val="23"/>
          <w:szCs w:val="23"/>
        </w:rPr>
        <w:t>margem de lucro pretendida;</w:t>
      </w:r>
    </w:p>
    <w:p w:rsidR="009C2120" w:rsidRPr="009F2897" w:rsidRDefault="009C2120" w:rsidP="00F4078D">
      <w:pPr>
        <w:suppressAutoHyphens w:val="0"/>
        <w:spacing w:line="276" w:lineRule="auto"/>
        <w:jc w:val="both"/>
        <w:rPr>
          <w:rFonts w:ascii="Arial Narrow" w:hAnsi="Arial Narrow" w:cs="Arial Narrow"/>
          <w:color w:val="000000"/>
          <w:sz w:val="23"/>
          <w:szCs w:val="23"/>
        </w:rPr>
      </w:pPr>
    </w:p>
    <w:p w:rsidR="009C2120" w:rsidRPr="00155FDE" w:rsidRDefault="009C2120" w:rsidP="00F4078D">
      <w:pPr>
        <w:numPr>
          <w:ilvl w:val="3"/>
          <w:numId w:val="4"/>
        </w:numPr>
        <w:suppressAutoHyphens w:val="0"/>
        <w:spacing w:line="276" w:lineRule="auto"/>
        <w:jc w:val="both"/>
        <w:rPr>
          <w:rFonts w:ascii="Arial Narrow" w:hAnsi="Arial Narrow" w:cs="Arial Narrow"/>
          <w:color w:val="000000"/>
          <w:sz w:val="23"/>
          <w:szCs w:val="23"/>
        </w:rPr>
      </w:pPr>
      <w:r w:rsidRPr="009E1C64">
        <w:rPr>
          <w:rFonts w:ascii="Arial Narrow" w:hAnsi="Arial Narrow" w:cs="Arial Narrow"/>
          <w:sz w:val="23"/>
          <w:szCs w:val="23"/>
        </w:rPr>
        <w:t>Não se admitirá, na proposta de preços, custos identificados mediante o uso da expressão “verba” ou de unidades genéricas.</w:t>
      </w:r>
    </w:p>
    <w:p w:rsidR="009C2120" w:rsidRPr="009E1C64" w:rsidRDefault="009C2120" w:rsidP="00F4078D">
      <w:pPr>
        <w:suppressAutoHyphens w:val="0"/>
        <w:spacing w:line="276" w:lineRule="auto"/>
        <w:jc w:val="both"/>
        <w:rPr>
          <w:rFonts w:ascii="Arial Narrow" w:hAnsi="Arial Narrow" w:cs="Arial Narrow"/>
          <w:color w:val="000000"/>
          <w:sz w:val="23"/>
          <w:szCs w:val="23"/>
        </w:rPr>
      </w:pPr>
    </w:p>
    <w:p w:rsidR="009C2120" w:rsidRPr="004C7273" w:rsidRDefault="009C2120" w:rsidP="00F4078D">
      <w:pPr>
        <w:numPr>
          <w:ilvl w:val="2"/>
          <w:numId w:val="4"/>
        </w:numPr>
        <w:spacing w:line="276" w:lineRule="auto"/>
        <w:jc w:val="both"/>
        <w:rPr>
          <w:rFonts w:ascii="Arial Narrow" w:hAnsi="Arial Narrow" w:cs="Arial Narrow"/>
          <w:sz w:val="23"/>
          <w:szCs w:val="23"/>
        </w:rPr>
      </w:pPr>
      <w:r w:rsidRPr="004C7273">
        <w:rPr>
          <w:rFonts w:ascii="Arial Narrow" w:hAnsi="Arial Narrow" w:cs="Arial Narrow"/>
          <w:sz w:val="23"/>
          <w:szCs w:val="23"/>
        </w:rPr>
        <w:t>Cronograma físico-financeiro, conforme modelo Anexo ao Edital;</w:t>
      </w:r>
    </w:p>
    <w:p w:rsidR="009C2120" w:rsidRPr="004C7273" w:rsidRDefault="009C2120" w:rsidP="00F4078D">
      <w:pPr>
        <w:numPr>
          <w:ilvl w:val="3"/>
          <w:numId w:val="4"/>
        </w:numPr>
        <w:spacing w:line="276" w:lineRule="auto"/>
        <w:jc w:val="both"/>
        <w:rPr>
          <w:rFonts w:ascii="Arial Narrow" w:hAnsi="Arial Narrow" w:cs="Arial Narrow"/>
          <w:sz w:val="23"/>
          <w:szCs w:val="23"/>
        </w:rPr>
      </w:pPr>
      <w:r w:rsidRPr="004C7273">
        <w:rPr>
          <w:rFonts w:ascii="Arial Narrow" w:hAnsi="Arial Narrow" w:cs="Arial Narrow"/>
          <w:sz w:val="23"/>
          <w:szCs w:val="23"/>
        </w:rPr>
        <w:t>O cronograma físico-financeiro proposto pelo licitante deverá observar o cronograma de desembolso máximo por período constante do Projeto Básico, bem como ind</w:t>
      </w:r>
      <w:r w:rsidRPr="004C7273">
        <w:rPr>
          <w:rFonts w:ascii="Arial Narrow" w:hAnsi="Arial Narrow" w:cs="Arial Narrow"/>
          <w:color w:val="000000"/>
          <w:sz w:val="23"/>
          <w:szCs w:val="23"/>
          <w:lang w:eastAsia="pt-BR"/>
        </w:rPr>
        <w:t>icar os serviços pertencentes ao caminho crítico da obra.</w:t>
      </w:r>
    </w:p>
    <w:p w:rsidR="009C2120" w:rsidRPr="009E1C64" w:rsidRDefault="009C2120" w:rsidP="00F4078D">
      <w:pPr>
        <w:spacing w:line="276" w:lineRule="auto"/>
        <w:ind w:left="851"/>
        <w:jc w:val="both"/>
        <w:rPr>
          <w:rFonts w:ascii="Arial Narrow" w:hAnsi="Arial Narrow" w:cs="Arial Narrow"/>
          <w:sz w:val="23"/>
          <w:szCs w:val="23"/>
        </w:rPr>
      </w:pPr>
    </w:p>
    <w:p w:rsidR="009C2120" w:rsidRDefault="009C2120" w:rsidP="00F4078D">
      <w:pPr>
        <w:numPr>
          <w:ilvl w:val="2"/>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Benefícios e Despesas Indiretas - BDI, detalhando todos os seus componentes, inclusive em forma percentual, conforme modelo anexo ao Edital;</w:t>
      </w:r>
    </w:p>
    <w:p w:rsidR="009C2120" w:rsidRPr="009E1C64" w:rsidRDefault="009C2120" w:rsidP="00F4078D">
      <w:pPr>
        <w:spacing w:line="276" w:lineRule="auto"/>
        <w:ind w:left="568"/>
        <w:jc w:val="both"/>
        <w:rPr>
          <w:rFonts w:ascii="Arial Narrow" w:hAnsi="Arial Narrow" w:cs="Arial Narrow"/>
          <w:sz w:val="23"/>
          <w:szCs w:val="23"/>
        </w:rPr>
      </w:pPr>
    </w:p>
    <w:p w:rsidR="009C2120" w:rsidRDefault="009C2120" w:rsidP="00F4078D">
      <w:pPr>
        <w:numPr>
          <w:ilvl w:val="3"/>
          <w:numId w:val="4"/>
        </w:numPr>
        <w:spacing w:line="276" w:lineRule="auto"/>
        <w:jc w:val="both"/>
        <w:rPr>
          <w:rFonts w:ascii="Arial Narrow" w:hAnsi="Arial Narrow" w:cs="Arial Narrow"/>
          <w:sz w:val="23"/>
          <w:szCs w:val="23"/>
        </w:rPr>
      </w:pPr>
      <w:r w:rsidRPr="00103727">
        <w:rPr>
          <w:rFonts w:ascii="Arial Narrow" w:hAnsi="Arial Narrow" w:cs="Arial Narrow"/>
          <w:sz w:val="23"/>
          <w:szCs w:val="23"/>
        </w:rPr>
        <w:t>Os custos relativos à administração local, mobilização e desmobilização e instalação de canteiro e acampamento, bem como quaisquer outros itens que possam ser apropriados como custo direto da obra, não poderão ser incluídos na composição do BDI, devendo ser cotados na planilha orçamentária;</w:t>
      </w:r>
    </w:p>
    <w:p w:rsidR="009C2120" w:rsidRPr="00103727" w:rsidRDefault="009C2120" w:rsidP="00F4078D">
      <w:pPr>
        <w:spacing w:line="276" w:lineRule="auto"/>
        <w:ind w:left="851"/>
        <w:jc w:val="both"/>
        <w:rPr>
          <w:rFonts w:ascii="Arial Narrow" w:hAnsi="Arial Narrow" w:cs="Arial Narrow"/>
          <w:sz w:val="23"/>
          <w:szCs w:val="23"/>
        </w:rPr>
      </w:pPr>
    </w:p>
    <w:p w:rsidR="009C2120" w:rsidRDefault="009C2120" w:rsidP="00F4078D">
      <w:pPr>
        <w:numPr>
          <w:ilvl w:val="3"/>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As alíquotas de tributos cotadas pelo licitante não podem ser superiores aos limites estabelecidos na legislação tributária;</w:t>
      </w:r>
    </w:p>
    <w:p w:rsidR="009C2120" w:rsidRPr="009E1C64" w:rsidRDefault="009C2120" w:rsidP="00F4078D">
      <w:pPr>
        <w:spacing w:line="276" w:lineRule="auto"/>
        <w:jc w:val="both"/>
        <w:rPr>
          <w:rFonts w:ascii="Arial Narrow" w:hAnsi="Arial Narrow" w:cs="Arial Narrow"/>
          <w:sz w:val="23"/>
          <w:szCs w:val="23"/>
        </w:rPr>
      </w:pPr>
    </w:p>
    <w:p w:rsidR="009C2120" w:rsidRDefault="009C2120" w:rsidP="00F4078D">
      <w:pPr>
        <w:numPr>
          <w:ilvl w:val="3"/>
          <w:numId w:val="4"/>
        </w:numPr>
        <w:spacing w:line="276" w:lineRule="auto"/>
        <w:jc w:val="both"/>
        <w:rPr>
          <w:rFonts w:ascii="Arial Narrow" w:hAnsi="Arial Narrow" w:cs="Arial Narrow"/>
          <w:sz w:val="23"/>
          <w:szCs w:val="23"/>
        </w:rPr>
      </w:pPr>
      <w:r w:rsidRPr="002E7617">
        <w:rPr>
          <w:rFonts w:ascii="Arial Narrow" w:hAnsi="Arial Narrow" w:cs="Arial Narrow"/>
          <w:sz w:val="23"/>
          <w:szCs w:val="23"/>
        </w:rPr>
        <w:t xml:space="preserve">Os tributos considerados de natureza direta e </w:t>
      </w:r>
      <w:proofErr w:type="spellStart"/>
      <w:r w:rsidRPr="002E7617">
        <w:rPr>
          <w:rFonts w:ascii="Arial Narrow" w:hAnsi="Arial Narrow" w:cs="Arial Narrow"/>
          <w:sz w:val="23"/>
          <w:szCs w:val="23"/>
        </w:rPr>
        <w:t>personalística</w:t>
      </w:r>
      <w:proofErr w:type="spellEnd"/>
      <w:r w:rsidRPr="002E7617">
        <w:rPr>
          <w:rFonts w:ascii="Arial Narrow" w:hAnsi="Arial Narrow" w:cs="Arial Narrow"/>
          <w:sz w:val="23"/>
          <w:szCs w:val="23"/>
        </w:rPr>
        <w:t xml:space="preserve">, como o Imposto de Renda de Pessoa Jurídica - IRPJ e a Contribuição Sobre o Lucro Líquido - CSLL, não deverão ser incluídos no BDI, nos termos do artigo 102, § 7°, II, </w:t>
      </w:r>
      <w:r w:rsidRPr="002E7617">
        <w:rPr>
          <w:rFonts w:ascii="Arial Narrow" w:hAnsi="Arial Narrow" w:cs="Arial Narrow"/>
          <w:color w:val="000000"/>
          <w:sz w:val="23"/>
          <w:szCs w:val="23"/>
        </w:rPr>
        <w:t xml:space="preserve">da </w:t>
      </w:r>
      <w:r w:rsidRPr="002E7617">
        <w:rPr>
          <w:rFonts w:ascii="Arial Narrow" w:hAnsi="Arial Narrow" w:cs="Arial Narrow"/>
          <w:sz w:val="23"/>
          <w:szCs w:val="23"/>
        </w:rPr>
        <w:t>LDO 2013 e 9º, II, do Decreto 7.983, de 2013;</w:t>
      </w:r>
    </w:p>
    <w:p w:rsidR="009C2120" w:rsidRDefault="009C2120" w:rsidP="00F4078D">
      <w:pPr>
        <w:pStyle w:val="PargrafodaLista"/>
        <w:spacing w:line="276" w:lineRule="auto"/>
        <w:rPr>
          <w:rFonts w:ascii="Arial Narrow" w:hAnsi="Arial Narrow" w:cs="Arial Narrow"/>
          <w:sz w:val="23"/>
          <w:szCs w:val="23"/>
        </w:rPr>
      </w:pPr>
    </w:p>
    <w:p w:rsidR="009C2120" w:rsidRPr="00853E67" w:rsidRDefault="009C2120" w:rsidP="00F4078D">
      <w:pPr>
        <w:pStyle w:val="PargrafodaLista"/>
        <w:numPr>
          <w:ilvl w:val="2"/>
          <w:numId w:val="4"/>
        </w:numPr>
        <w:spacing w:line="276" w:lineRule="auto"/>
        <w:jc w:val="both"/>
        <w:rPr>
          <w:rFonts w:ascii="Arial Narrow" w:hAnsi="Arial Narrow" w:cs="Arial Narrow"/>
          <w:sz w:val="23"/>
          <w:szCs w:val="23"/>
          <w:lang w:eastAsia="ar-SA"/>
        </w:rPr>
      </w:pPr>
      <w:r w:rsidRPr="00853E67">
        <w:rPr>
          <w:rFonts w:ascii="Arial Narrow" w:hAnsi="Arial Narrow" w:cs="Arial Narrow"/>
          <w:sz w:val="23"/>
          <w:szCs w:val="23"/>
          <w:lang w:eastAsia="ar-SA"/>
        </w:rPr>
        <w:t>O licitante deverá apresentar, no Envelopes de nº 02, a Declaração de Elaboração Independente de Proposta, de que trata a Instrução Normativa n° 2, de 16 de setembro de 2009, da Secretaria de Logística e Tecnologia da Informação do Ministério do Planejamento, Orçamento e Gestão, conforme modelo anexo ao Edital, sob pena de desclassificação da proposta.</w:t>
      </w:r>
    </w:p>
    <w:p w:rsidR="009C2120" w:rsidRDefault="009C2120" w:rsidP="00F4078D">
      <w:pPr>
        <w:spacing w:line="276" w:lineRule="auto"/>
        <w:ind w:left="568"/>
        <w:jc w:val="both"/>
        <w:rPr>
          <w:rFonts w:ascii="Arial Narrow" w:hAnsi="Arial Narrow" w:cs="Arial Narrow"/>
          <w:sz w:val="23"/>
          <w:szCs w:val="23"/>
        </w:rPr>
      </w:pPr>
    </w:p>
    <w:p w:rsidR="009C2120" w:rsidRDefault="009C2120" w:rsidP="00F4078D">
      <w:pPr>
        <w:numPr>
          <w:ilvl w:val="2"/>
          <w:numId w:val="4"/>
        </w:numPr>
        <w:spacing w:line="276" w:lineRule="auto"/>
        <w:jc w:val="both"/>
        <w:rPr>
          <w:rFonts w:ascii="Arial Narrow" w:hAnsi="Arial Narrow" w:cs="Arial Narrow"/>
          <w:sz w:val="23"/>
          <w:szCs w:val="23"/>
        </w:rPr>
      </w:pPr>
      <w:r w:rsidRPr="002E7617">
        <w:rPr>
          <w:rFonts w:ascii="Arial Narrow" w:hAnsi="Arial Narrow" w:cs="Arial Narrow"/>
          <w:sz w:val="23"/>
          <w:szCs w:val="23"/>
        </w:rPr>
        <w:t>Planilha orçamentária comparativa entre os preços unitários constantes da planilha elaborada pelo órgão, anexa ao Edital, e os preços unitários propostos pelo licitante.</w:t>
      </w:r>
    </w:p>
    <w:p w:rsidR="009C2120" w:rsidRPr="002E7617" w:rsidRDefault="009C2120" w:rsidP="00F4078D">
      <w:pPr>
        <w:spacing w:line="276" w:lineRule="auto"/>
        <w:ind w:left="568"/>
        <w:jc w:val="both"/>
        <w:rPr>
          <w:rFonts w:ascii="Arial Narrow" w:hAnsi="Arial Narrow" w:cs="Arial Narrow"/>
          <w:sz w:val="23"/>
          <w:szCs w:val="23"/>
        </w:rPr>
      </w:pPr>
    </w:p>
    <w:p w:rsidR="009C2120" w:rsidRPr="00D841E0" w:rsidRDefault="009C2120" w:rsidP="00F4078D">
      <w:pPr>
        <w:numPr>
          <w:ilvl w:val="2"/>
          <w:numId w:val="4"/>
        </w:numPr>
        <w:spacing w:line="276" w:lineRule="auto"/>
        <w:jc w:val="both"/>
        <w:rPr>
          <w:rFonts w:ascii="Arial Narrow" w:hAnsi="Arial Narrow" w:cs="Arial Narrow"/>
          <w:sz w:val="23"/>
          <w:szCs w:val="23"/>
        </w:rPr>
      </w:pPr>
      <w:r w:rsidRPr="00D841E0">
        <w:rPr>
          <w:rFonts w:ascii="Arial Narrow" w:hAnsi="Arial Narrow" w:cs="Arial Narrow"/>
          <w:sz w:val="23"/>
          <w:szCs w:val="23"/>
        </w:rPr>
        <w:t>O prazo de validade da proposta não poderá ser inferior a 60 (sessenta) dias, a contar da data de abertura do certame.</w:t>
      </w:r>
    </w:p>
    <w:p w:rsidR="009C2120" w:rsidRPr="00D841E0" w:rsidRDefault="009C2120" w:rsidP="00F4078D">
      <w:pPr>
        <w:pStyle w:val="PargrafodaLista"/>
        <w:spacing w:line="276" w:lineRule="auto"/>
        <w:rPr>
          <w:rFonts w:ascii="Arial Narrow" w:hAnsi="Arial Narrow" w:cs="Arial Narrow"/>
          <w:sz w:val="23"/>
          <w:szCs w:val="23"/>
        </w:rPr>
      </w:pPr>
    </w:p>
    <w:p w:rsidR="009C2120" w:rsidRPr="00D841E0" w:rsidRDefault="009C2120" w:rsidP="00F4078D">
      <w:pPr>
        <w:numPr>
          <w:ilvl w:val="2"/>
          <w:numId w:val="4"/>
        </w:numPr>
        <w:spacing w:line="276" w:lineRule="auto"/>
        <w:jc w:val="both"/>
        <w:rPr>
          <w:rFonts w:ascii="Arial Narrow" w:hAnsi="Arial Narrow" w:cs="Arial Narrow"/>
          <w:sz w:val="23"/>
          <w:szCs w:val="23"/>
        </w:rPr>
      </w:pPr>
      <w:r w:rsidRPr="00D841E0">
        <w:rPr>
          <w:rFonts w:ascii="Arial Narrow" w:hAnsi="Arial Narrow" w:cs="Arial Narrow"/>
          <w:sz w:val="23"/>
          <w:szCs w:val="23"/>
        </w:rPr>
        <w:t>Para cálculo da composição do BDI, fica determinado o uso da fórmula contida no Manual de Orientações para a Elaboração de Planilhas Orçamentárias de Obras Públicas do TCU de 2014</w:t>
      </w:r>
      <w:r>
        <w:rPr>
          <w:rFonts w:ascii="Arial Narrow" w:hAnsi="Arial Narrow" w:cs="Arial Narrow"/>
          <w:sz w:val="23"/>
          <w:szCs w:val="23"/>
        </w:rPr>
        <w:t>.</w:t>
      </w:r>
    </w:p>
    <w:p w:rsidR="009C2120" w:rsidRPr="004C7273" w:rsidRDefault="00470B61" w:rsidP="00F4078D">
      <w:pPr>
        <w:widowControl w:val="0"/>
        <w:tabs>
          <w:tab w:val="left" w:pos="960"/>
        </w:tabs>
        <w:suppressAutoHyphens w:val="0"/>
        <w:spacing w:before="240" w:after="240" w:line="276" w:lineRule="auto"/>
        <w:ind w:left="840" w:right="15"/>
        <w:jc w:val="both"/>
        <w:rPr>
          <w:rFonts w:ascii="Arial Narrow" w:hAnsi="Arial Narrow" w:cs="Arial Narrow"/>
          <w:sz w:val="23"/>
          <w:szCs w:val="23"/>
        </w:rPr>
      </w:pPr>
      <w:r>
        <w:rPr>
          <w:rFonts w:ascii="Arial Narrow" w:hAnsi="Arial Narrow" w:cs="Arial Narrow"/>
          <w:noProof/>
          <w:sz w:val="23"/>
          <w:szCs w:val="23"/>
          <w:lang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1" o:spid="_x0000_i1025" type="#_x0000_t75" alt="formula bdi" style="width:396pt;height:244.8pt;visibility:visible">
            <v:imagedata r:id="rId12" o:title=""/>
          </v:shape>
        </w:pict>
      </w:r>
    </w:p>
    <w:p w:rsidR="009C2120" w:rsidRPr="00E54302" w:rsidRDefault="009C2120" w:rsidP="00370294">
      <w:pPr>
        <w:widowControl w:val="0"/>
        <w:numPr>
          <w:ilvl w:val="1"/>
          <w:numId w:val="4"/>
        </w:numPr>
        <w:suppressAutoHyphens w:val="0"/>
        <w:spacing w:before="240" w:after="240" w:line="276" w:lineRule="auto"/>
        <w:ind w:right="15"/>
        <w:jc w:val="both"/>
        <w:rPr>
          <w:rFonts w:ascii="Arial Narrow" w:hAnsi="Arial Narrow" w:cs="Arial Narrow"/>
          <w:sz w:val="23"/>
          <w:szCs w:val="23"/>
        </w:rPr>
      </w:pPr>
      <w:r w:rsidRPr="00E80ADC">
        <w:rPr>
          <w:rFonts w:ascii="Arial Narrow" w:hAnsi="Arial Narrow" w:cs="Arial Narrow"/>
          <w:sz w:val="23"/>
          <w:szCs w:val="23"/>
        </w:rPr>
        <w:t>O Licitante deverá</w:t>
      </w:r>
      <w:r w:rsidRPr="00E11026">
        <w:rPr>
          <w:rFonts w:ascii="Arial Narrow" w:hAnsi="Arial Narrow" w:cs="Arial Narrow"/>
          <w:sz w:val="23"/>
          <w:szCs w:val="23"/>
        </w:rPr>
        <w:t xml:space="preserve"> apresenta em </w:t>
      </w:r>
      <w:r w:rsidRPr="00E54302">
        <w:rPr>
          <w:rFonts w:ascii="Arial Narrow" w:hAnsi="Arial Narrow" w:cs="Arial Narrow"/>
          <w:sz w:val="23"/>
          <w:szCs w:val="23"/>
        </w:rPr>
        <w:t xml:space="preserve">papel e mídia, juntamente com a proposta de preço, Envelope 2, a memória de cálculo do BDI de </w:t>
      </w:r>
      <w:r w:rsidRPr="00BD5703">
        <w:rPr>
          <w:rFonts w:ascii="Arial Narrow" w:hAnsi="Arial Narrow" w:cs="Arial Narrow"/>
          <w:sz w:val="23"/>
          <w:szCs w:val="23"/>
        </w:rPr>
        <w:t>acordo com fórmula apresentada acima e da planilha abaixo, ou uma planilha equivalente, contendo nos campos azuis os valores dos percentuais, ou seja, das taxas que foram adotadas para a sua composição do BDI.</w:t>
      </w:r>
    </w:p>
    <w:p w:rsidR="009C2120" w:rsidRPr="00E54302" w:rsidRDefault="009C2120" w:rsidP="00370294">
      <w:pPr>
        <w:widowControl w:val="0"/>
        <w:numPr>
          <w:ilvl w:val="1"/>
          <w:numId w:val="4"/>
        </w:numPr>
        <w:suppressAutoHyphens w:val="0"/>
        <w:spacing w:before="240" w:after="240" w:line="276" w:lineRule="auto"/>
        <w:ind w:right="15"/>
        <w:jc w:val="both"/>
        <w:rPr>
          <w:rFonts w:ascii="Arial Narrow" w:hAnsi="Arial Narrow" w:cs="Arial Narrow"/>
          <w:sz w:val="23"/>
          <w:szCs w:val="23"/>
        </w:rPr>
      </w:pPr>
      <w:r w:rsidRPr="00E54302">
        <w:rPr>
          <w:rFonts w:ascii="Arial Narrow" w:hAnsi="Arial Narrow" w:cs="Arial Narrow"/>
          <w:sz w:val="23"/>
          <w:szCs w:val="23"/>
        </w:rPr>
        <w:t xml:space="preserve"> Obriga-se o Licitante a apresentar as memórias de cálculo com os valores das taxas, pois </w:t>
      </w:r>
      <w:r w:rsidRPr="00E30018">
        <w:rPr>
          <w:rFonts w:ascii="Arial Narrow" w:hAnsi="Arial Narrow" w:cs="Arial Narrow"/>
          <w:sz w:val="23"/>
          <w:szCs w:val="23"/>
        </w:rPr>
        <w:t>a não apresentação das referidas memórias do cálculo do BDI implicará na desclassificação sumária do proponente</w:t>
      </w:r>
      <w:r w:rsidRPr="00E54302">
        <w:rPr>
          <w:rFonts w:ascii="Arial Narrow" w:hAnsi="Arial Narrow" w:cs="Arial Narrow"/>
          <w:sz w:val="23"/>
          <w:szCs w:val="23"/>
        </w:rPr>
        <w:t xml:space="preserve">. Sugere-se a utilização do modelo de planilhas apresentada junto com o orçamento da UFBA. </w:t>
      </w:r>
    </w:p>
    <w:p w:rsidR="009C2120" w:rsidRPr="00750EDB" w:rsidRDefault="009C2120" w:rsidP="00370294">
      <w:pPr>
        <w:widowControl w:val="0"/>
        <w:numPr>
          <w:ilvl w:val="2"/>
          <w:numId w:val="4"/>
        </w:numPr>
        <w:suppressAutoHyphens w:val="0"/>
        <w:spacing w:before="240" w:after="240" w:line="276" w:lineRule="auto"/>
        <w:ind w:right="15"/>
        <w:jc w:val="both"/>
        <w:rPr>
          <w:rFonts w:ascii="Arial Narrow" w:hAnsi="Arial Narrow" w:cs="Arial Narrow"/>
          <w:sz w:val="23"/>
          <w:szCs w:val="23"/>
        </w:rPr>
      </w:pPr>
      <w:r w:rsidRPr="00750EDB">
        <w:rPr>
          <w:rFonts w:ascii="Arial Narrow" w:hAnsi="Arial Narrow" w:cs="Arial Narrow"/>
          <w:sz w:val="23"/>
          <w:szCs w:val="23"/>
        </w:rPr>
        <w:t xml:space="preserve">Consta no Anexo 03, na planilha orçamentária, as planilhas de cálculo dos </w:t>
      </w:r>
      <w:proofErr w:type="spellStart"/>
      <w:r w:rsidRPr="00750EDB">
        <w:rPr>
          <w:rFonts w:ascii="Arial Narrow" w:hAnsi="Arial Narrow" w:cs="Arial Narrow"/>
          <w:sz w:val="23"/>
          <w:szCs w:val="23"/>
        </w:rPr>
        <w:t>BDI’s</w:t>
      </w:r>
      <w:proofErr w:type="spellEnd"/>
      <w:r w:rsidRPr="00750EDB">
        <w:rPr>
          <w:rFonts w:ascii="Arial Narrow" w:hAnsi="Arial Narrow" w:cs="Arial Narrow"/>
          <w:sz w:val="23"/>
          <w:szCs w:val="23"/>
        </w:rPr>
        <w:t xml:space="preserve"> (serviços e equipamentos) onde os participantes poderão, nos campos azuis, definirem suas taxas para a formação dos seus </w:t>
      </w:r>
      <w:proofErr w:type="spellStart"/>
      <w:r w:rsidRPr="00750EDB">
        <w:rPr>
          <w:rFonts w:ascii="Arial Narrow" w:hAnsi="Arial Narrow" w:cs="Arial Narrow"/>
          <w:sz w:val="23"/>
          <w:szCs w:val="23"/>
        </w:rPr>
        <w:t>BDI’s</w:t>
      </w:r>
      <w:proofErr w:type="spellEnd"/>
      <w:r w:rsidRPr="00750EDB">
        <w:rPr>
          <w:rFonts w:ascii="Arial Narrow" w:hAnsi="Arial Narrow" w:cs="Arial Narrow"/>
          <w:sz w:val="23"/>
          <w:szCs w:val="23"/>
        </w:rPr>
        <w:t xml:space="preserve">. </w:t>
      </w:r>
    </w:p>
    <w:p w:rsidR="009C2120" w:rsidRPr="00750EDB" w:rsidRDefault="009C2120" w:rsidP="00370294">
      <w:pPr>
        <w:widowControl w:val="0"/>
        <w:numPr>
          <w:ilvl w:val="1"/>
          <w:numId w:val="4"/>
        </w:numPr>
        <w:suppressAutoHyphens w:val="0"/>
        <w:spacing w:before="240" w:after="240" w:line="276" w:lineRule="auto"/>
        <w:ind w:right="15"/>
        <w:jc w:val="both"/>
        <w:rPr>
          <w:rFonts w:ascii="Arial Narrow" w:hAnsi="Arial Narrow" w:cs="Arial Narrow"/>
          <w:sz w:val="23"/>
          <w:szCs w:val="23"/>
        </w:rPr>
      </w:pPr>
      <w:r w:rsidRPr="00750EDB">
        <w:rPr>
          <w:rFonts w:ascii="Arial Narrow" w:hAnsi="Arial Narrow" w:cs="Arial Narrow"/>
          <w:sz w:val="23"/>
          <w:szCs w:val="23"/>
        </w:rPr>
        <w:t xml:space="preserve">Os percentuais dos </w:t>
      </w:r>
      <w:proofErr w:type="spellStart"/>
      <w:r w:rsidRPr="00750EDB">
        <w:rPr>
          <w:rFonts w:ascii="Arial Narrow" w:hAnsi="Arial Narrow" w:cs="Arial Narrow"/>
          <w:sz w:val="23"/>
          <w:szCs w:val="23"/>
        </w:rPr>
        <w:t>BDI’s</w:t>
      </w:r>
      <w:proofErr w:type="spellEnd"/>
      <w:r w:rsidRPr="00750EDB">
        <w:rPr>
          <w:rFonts w:ascii="Arial Narrow" w:hAnsi="Arial Narrow" w:cs="Arial Narrow"/>
          <w:sz w:val="23"/>
          <w:szCs w:val="23"/>
        </w:rPr>
        <w:t xml:space="preserve"> apresentados pelos Licitantes poderão divergir do apresentado pela UFBA desde que devidamente justificados e, em caso de valor superior aos apresentados pela UFBA, o valor total de todos os serviços não poder</w:t>
      </w:r>
      <w:r>
        <w:rPr>
          <w:rFonts w:ascii="Arial Narrow" w:hAnsi="Arial Narrow" w:cs="Arial Narrow"/>
          <w:sz w:val="23"/>
          <w:szCs w:val="23"/>
        </w:rPr>
        <w:t>á</w:t>
      </w:r>
      <w:r w:rsidRPr="00750EDB">
        <w:rPr>
          <w:rFonts w:ascii="Arial Narrow" w:hAnsi="Arial Narrow" w:cs="Arial Narrow"/>
          <w:sz w:val="23"/>
          <w:szCs w:val="23"/>
        </w:rPr>
        <w:t xml:space="preserve"> ser superior ao valor estimado pela UFBA no Item - custo estimado do contrato, desse Termo de Referência.</w:t>
      </w:r>
    </w:p>
    <w:p w:rsidR="009C2120" w:rsidRPr="00FD5871" w:rsidRDefault="009C2120" w:rsidP="00370294">
      <w:pPr>
        <w:widowControl w:val="0"/>
        <w:numPr>
          <w:ilvl w:val="1"/>
          <w:numId w:val="4"/>
        </w:numPr>
        <w:suppressAutoHyphens w:val="0"/>
        <w:spacing w:before="240" w:after="240" w:line="276" w:lineRule="auto"/>
        <w:ind w:right="15"/>
        <w:jc w:val="both"/>
        <w:rPr>
          <w:rFonts w:ascii="Arial Narrow" w:hAnsi="Arial Narrow" w:cs="Arial Narrow"/>
          <w:sz w:val="23"/>
          <w:szCs w:val="23"/>
        </w:rPr>
      </w:pPr>
      <w:r w:rsidRPr="00750EDB">
        <w:rPr>
          <w:rFonts w:ascii="Arial Narrow" w:hAnsi="Arial Narrow" w:cs="Arial Narrow"/>
          <w:sz w:val="23"/>
          <w:szCs w:val="23"/>
        </w:rPr>
        <w:t xml:space="preserve"> As empresas optantes pelo Simples Nacional devem apresentar os percentuais</w:t>
      </w:r>
      <w:r w:rsidRPr="00FD5871">
        <w:rPr>
          <w:rFonts w:ascii="Arial Narrow" w:hAnsi="Arial Narrow" w:cs="Arial Narrow"/>
          <w:sz w:val="23"/>
          <w:szCs w:val="23"/>
        </w:rPr>
        <w:t xml:space="preserve"> de ISS, PIS e COFINS discriminados na composição do BDI de forma compatível com as alíquotas a que aquelas empresas estão obrigadas a recolher, previstas no Anexo IV da Lei Complementar nº 123/2006. </w:t>
      </w:r>
    </w:p>
    <w:p w:rsidR="009C2120" w:rsidRPr="00FD5871" w:rsidRDefault="009C2120" w:rsidP="00370294">
      <w:pPr>
        <w:widowControl w:val="0"/>
        <w:numPr>
          <w:ilvl w:val="1"/>
          <w:numId w:val="4"/>
        </w:numPr>
        <w:suppressAutoHyphens w:val="0"/>
        <w:spacing w:before="240" w:after="240" w:line="276" w:lineRule="auto"/>
        <w:ind w:right="15"/>
        <w:jc w:val="both"/>
        <w:rPr>
          <w:rFonts w:ascii="Arial Narrow" w:hAnsi="Arial Narrow" w:cs="Arial Narrow"/>
          <w:sz w:val="23"/>
          <w:szCs w:val="23"/>
        </w:rPr>
      </w:pPr>
      <w:r w:rsidRPr="00FD5871">
        <w:rPr>
          <w:rFonts w:ascii="Arial Narrow" w:hAnsi="Arial Narrow" w:cs="Arial Narrow"/>
          <w:sz w:val="23"/>
          <w:szCs w:val="23"/>
        </w:rPr>
        <w:t xml:space="preserve">Caso haja isenção de tributos, deverá ser apresentada a lei que concedeu a isenção. </w:t>
      </w:r>
    </w:p>
    <w:p w:rsidR="009C2120" w:rsidRPr="00FD5871" w:rsidRDefault="009C2120" w:rsidP="00370294">
      <w:pPr>
        <w:widowControl w:val="0"/>
        <w:numPr>
          <w:ilvl w:val="1"/>
          <w:numId w:val="4"/>
        </w:numPr>
        <w:suppressAutoHyphens w:val="0"/>
        <w:spacing w:before="240" w:after="240" w:line="276" w:lineRule="auto"/>
        <w:ind w:right="15"/>
        <w:jc w:val="both"/>
        <w:rPr>
          <w:rFonts w:ascii="Arial Narrow" w:hAnsi="Arial Narrow" w:cs="Arial Narrow"/>
          <w:sz w:val="23"/>
          <w:szCs w:val="23"/>
        </w:rPr>
      </w:pPr>
      <w:r w:rsidRPr="00FD5871">
        <w:rPr>
          <w:rFonts w:ascii="Arial Narrow" w:hAnsi="Arial Narrow" w:cs="Arial Narrow"/>
          <w:sz w:val="23"/>
          <w:szCs w:val="23"/>
        </w:rPr>
        <w:t xml:space="preserve"> As alíquotas de tributos cotadas pelo Licitante não podem ser superiores aos limites estabelecidos na legislação tributária; </w:t>
      </w:r>
    </w:p>
    <w:p w:rsidR="009C2120" w:rsidRPr="00FD5871" w:rsidRDefault="009C2120" w:rsidP="00370294">
      <w:pPr>
        <w:widowControl w:val="0"/>
        <w:numPr>
          <w:ilvl w:val="1"/>
          <w:numId w:val="4"/>
        </w:numPr>
        <w:suppressAutoHyphens w:val="0"/>
        <w:spacing w:before="240" w:after="240" w:line="276" w:lineRule="auto"/>
        <w:ind w:right="15"/>
        <w:jc w:val="both"/>
        <w:rPr>
          <w:rFonts w:ascii="Arial Narrow" w:hAnsi="Arial Narrow" w:cs="Arial Narrow"/>
          <w:sz w:val="23"/>
          <w:szCs w:val="23"/>
        </w:rPr>
      </w:pPr>
      <w:r w:rsidRPr="00FD5871">
        <w:rPr>
          <w:rFonts w:ascii="Arial Narrow" w:hAnsi="Arial Narrow" w:cs="Arial Narrow"/>
          <w:sz w:val="23"/>
          <w:szCs w:val="23"/>
        </w:rPr>
        <w:t xml:space="preserve"> O percentual de ISS deve ser compatível com a legislação tributária do(s) município(s) onde serão prestados os serviços previstos da obra. </w:t>
      </w:r>
    </w:p>
    <w:p w:rsidR="009C2120" w:rsidRDefault="009C2120" w:rsidP="00370294">
      <w:pPr>
        <w:pStyle w:val="PargrafodaLista"/>
        <w:spacing w:before="240" w:after="240" w:line="276" w:lineRule="auto"/>
        <w:ind w:left="360" w:right="15"/>
        <w:jc w:val="center"/>
        <w:rPr>
          <w:rFonts w:ascii="Arial Narrow" w:hAnsi="Arial Narrow" w:cs="Arial Narrow"/>
          <w:b/>
          <w:bCs/>
          <w:sz w:val="23"/>
          <w:szCs w:val="23"/>
        </w:rPr>
      </w:pPr>
      <w:r w:rsidRPr="00DC77F3">
        <w:rPr>
          <w:rFonts w:ascii="Arial Narrow" w:hAnsi="Arial Narrow" w:cs="Arial Narrow"/>
          <w:b/>
          <w:bCs/>
          <w:sz w:val="23"/>
          <w:szCs w:val="23"/>
        </w:rPr>
        <w:t>MODELO DE PLANILHA DE COMPOSIÇÃO DE BDI PARA OBRAS</w:t>
      </w:r>
      <w:r>
        <w:rPr>
          <w:rFonts w:ascii="Arial Narrow" w:hAnsi="Arial Narrow" w:cs="Arial Narrow"/>
          <w:b/>
          <w:bCs/>
          <w:sz w:val="23"/>
          <w:szCs w:val="23"/>
        </w:rPr>
        <w:t xml:space="preserve"> E </w:t>
      </w:r>
      <w:r w:rsidRPr="00DC77F3">
        <w:rPr>
          <w:rFonts w:ascii="Arial Narrow" w:hAnsi="Arial Narrow" w:cs="Arial Narrow"/>
          <w:b/>
          <w:bCs/>
          <w:sz w:val="23"/>
          <w:szCs w:val="23"/>
        </w:rPr>
        <w:t>EQUIPAMENTOS</w:t>
      </w:r>
    </w:p>
    <w:p w:rsidR="009C2120" w:rsidRDefault="009C2120" w:rsidP="00370294">
      <w:pPr>
        <w:pStyle w:val="PargrafodaLista"/>
        <w:spacing w:before="240" w:after="240" w:line="276" w:lineRule="auto"/>
        <w:ind w:left="360" w:right="15"/>
        <w:jc w:val="center"/>
        <w:rPr>
          <w:noProof/>
        </w:rPr>
      </w:pPr>
    </w:p>
    <w:p w:rsidR="009C2120" w:rsidRDefault="009C2120" w:rsidP="00370294">
      <w:pPr>
        <w:pStyle w:val="PargrafodaLista"/>
        <w:spacing w:before="240" w:after="240" w:line="276" w:lineRule="auto"/>
        <w:ind w:left="360" w:right="15"/>
        <w:jc w:val="center"/>
        <w:rPr>
          <w:noProof/>
        </w:rPr>
      </w:pPr>
    </w:p>
    <w:p w:rsidR="009C2120" w:rsidRDefault="00470B61" w:rsidP="00370294">
      <w:pPr>
        <w:pStyle w:val="PargrafodaLista"/>
        <w:spacing w:before="240" w:after="240" w:line="276" w:lineRule="auto"/>
        <w:ind w:left="360" w:right="15"/>
        <w:jc w:val="center"/>
        <w:rPr>
          <w:noProof/>
        </w:rPr>
      </w:pPr>
      <w:r>
        <w:rPr>
          <w:noProof/>
        </w:rPr>
        <w:pict>
          <v:shape id="Imagem 2" o:spid="_x0000_i1026" type="#_x0000_t75" style="width:345.6pt;height:280.8pt;visibility:visible">
            <v:imagedata r:id="rId13" o:title=""/>
          </v:shape>
        </w:pict>
      </w:r>
    </w:p>
    <w:p w:rsidR="009C2120" w:rsidRDefault="009C2120" w:rsidP="00370294">
      <w:pPr>
        <w:pStyle w:val="PargrafodaLista"/>
        <w:spacing w:before="240" w:after="240" w:line="276" w:lineRule="auto"/>
        <w:ind w:left="360" w:right="15"/>
        <w:jc w:val="center"/>
        <w:rPr>
          <w:noProof/>
        </w:rPr>
      </w:pPr>
    </w:p>
    <w:p w:rsidR="009C2120" w:rsidRPr="00E11026" w:rsidRDefault="009C2120" w:rsidP="00171E7A">
      <w:pPr>
        <w:widowControl w:val="0"/>
        <w:numPr>
          <w:ilvl w:val="2"/>
          <w:numId w:val="4"/>
        </w:numPr>
        <w:suppressAutoHyphens w:val="0"/>
        <w:spacing w:before="240" w:after="240" w:line="276" w:lineRule="auto"/>
        <w:ind w:right="15"/>
        <w:jc w:val="both"/>
        <w:rPr>
          <w:rFonts w:ascii="Arial Narrow" w:hAnsi="Arial Narrow" w:cs="Arial Narrow"/>
          <w:sz w:val="23"/>
          <w:szCs w:val="23"/>
        </w:rPr>
      </w:pPr>
      <w:r w:rsidRPr="00E30018">
        <w:rPr>
          <w:rFonts w:ascii="Arial Narrow" w:hAnsi="Arial Narrow" w:cs="Arial Narrow"/>
          <w:sz w:val="23"/>
          <w:szCs w:val="23"/>
        </w:rPr>
        <w:t>A não apresentação da planilha acima e/ou a não utilização da fórmula apresentada para o referido cálculo do BDI implicará na desclassificação automática do Licitante</w:t>
      </w:r>
      <w:r w:rsidRPr="00E11026">
        <w:rPr>
          <w:rFonts w:ascii="Arial Narrow" w:hAnsi="Arial Narrow" w:cs="Arial Narrow"/>
          <w:sz w:val="23"/>
          <w:szCs w:val="23"/>
        </w:rPr>
        <w:t>.</w:t>
      </w:r>
    </w:p>
    <w:p w:rsidR="009C2120" w:rsidRDefault="009C2120" w:rsidP="00171E7A">
      <w:pPr>
        <w:widowControl w:val="0"/>
        <w:numPr>
          <w:ilvl w:val="2"/>
          <w:numId w:val="4"/>
        </w:numPr>
        <w:suppressAutoHyphens w:val="0"/>
        <w:spacing w:before="240" w:after="240" w:line="276" w:lineRule="auto"/>
        <w:ind w:right="15"/>
        <w:jc w:val="both"/>
        <w:rPr>
          <w:rFonts w:ascii="Arial Narrow" w:hAnsi="Arial Narrow" w:cs="Arial Narrow"/>
          <w:sz w:val="23"/>
          <w:szCs w:val="23"/>
        </w:rPr>
      </w:pPr>
      <w:r w:rsidRPr="00E11026">
        <w:rPr>
          <w:rFonts w:ascii="Arial Narrow" w:hAnsi="Arial Narrow" w:cs="Arial Narrow"/>
          <w:sz w:val="23"/>
          <w:szCs w:val="23"/>
        </w:rPr>
        <w:t>As taxas a sere</w:t>
      </w:r>
      <w:r>
        <w:rPr>
          <w:rFonts w:ascii="Arial Narrow" w:hAnsi="Arial Narrow" w:cs="Arial Narrow"/>
          <w:sz w:val="23"/>
          <w:szCs w:val="23"/>
        </w:rPr>
        <w:t>m utilizadas para o cálculo do B</w:t>
      </w:r>
      <w:r w:rsidRPr="00E11026">
        <w:rPr>
          <w:rFonts w:ascii="Arial Narrow" w:hAnsi="Arial Narrow" w:cs="Arial Narrow"/>
          <w:sz w:val="23"/>
          <w:szCs w:val="23"/>
        </w:rPr>
        <w:t xml:space="preserve">DI deverão ser discriminadas nos campos hachurados </w:t>
      </w:r>
      <w:r>
        <w:rPr>
          <w:rFonts w:ascii="Arial Narrow" w:hAnsi="Arial Narrow" w:cs="Arial Narrow"/>
          <w:sz w:val="23"/>
          <w:szCs w:val="23"/>
        </w:rPr>
        <w:t xml:space="preserve">na cor azul </w:t>
      </w:r>
      <w:r w:rsidRPr="00E11026">
        <w:rPr>
          <w:rFonts w:ascii="Arial Narrow" w:hAnsi="Arial Narrow" w:cs="Arial Narrow"/>
          <w:sz w:val="23"/>
          <w:szCs w:val="23"/>
        </w:rPr>
        <w:t xml:space="preserve">do modelo da planilha apresentada. </w:t>
      </w:r>
    </w:p>
    <w:p w:rsidR="009C2120" w:rsidRDefault="009C2120" w:rsidP="00171E7A">
      <w:pPr>
        <w:widowControl w:val="0"/>
        <w:numPr>
          <w:ilvl w:val="2"/>
          <w:numId w:val="4"/>
        </w:numPr>
        <w:suppressAutoHyphens w:val="0"/>
        <w:spacing w:before="240" w:after="240" w:line="276" w:lineRule="auto"/>
        <w:ind w:right="15"/>
        <w:jc w:val="both"/>
        <w:rPr>
          <w:rFonts w:ascii="Arial Narrow" w:hAnsi="Arial Narrow" w:cs="Arial Narrow"/>
          <w:sz w:val="23"/>
          <w:szCs w:val="23"/>
        </w:rPr>
      </w:pPr>
      <w:r w:rsidRPr="00E30018">
        <w:rPr>
          <w:rFonts w:ascii="Arial Narrow" w:hAnsi="Arial Narrow" w:cs="Arial Narrow"/>
          <w:sz w:val="23"/>
          <w:szCs w:val="23"/>
        </w:rPr>
        <w:t>O Licitante deverá apresentar em papel e mídia, juntamente com a proposta de preço, Envelope 2, a planilha de Composição de Encargos Sociais, modelo abaixo, devidamente preenchida e assinada ou uma planilha equivalente de acordo com a fornecida pelo SINAPI que possa retratar fielmente seus encargos.</w:t>
      </w:r>
    </w:p>
    <w:p w:rsidR="009C2120" w:rsidRDefault="009C2120" w:rsidP="00370294">
      <w:pPr>
        <w:widowControl w:val="0"/>
        <w:spacing w:before="240" w:after="240" w:line="276" w:lineRule="auto"/>
        <w:ind w:right="15"/>
        <w:jc w:val="both"/>
        <w:rPr>
          <w:rFonts w:ascii="Arial Narrow" w:hAnsi="Arial Narrow" w:cs="Arial Narrow"/>
          <w:sz w:val="23"/>
          <w:szCs w:val="23"/>
        </w:rPr>
      </w:pPr>
    </w:p>
    <w:p w:rsidR="009C2120" w:rsidRDefault="009C2120" w:rsidP="00370294">
      <w:pPr>
        <w:widowControl w:val="0"/>
        <w:spacing w:before="240" w:after="240" w:line="276" w:lineRule="auto"/>
        <w:ind w:right="15"/>
        <w:jc w:val="both"/>
        <w:rPr>
          <w:rFonts w:ascii="Arial Narrow" w:hAnsi="Arial Narrow" w:cs="Arial Narrow"/>
          <w:sz w:val="23"/>
          <w:szCs w:val="23"/>
        </w:rPr>
      </w:pPr>
    </w:p>
    <w:p w:rsidR="009C2120" w:rsidRDefault="009C2120" w:rsidP="00370294">
      <w:pPr>
        <w:widowControl w:val="0"/>
        <w:spacing w:before="240" w:after="240" w:line="276" w:lineRule="auto"/>
        <w:ind w:right="15"/>
        <w:jc w:val="both"/>
        <w:rPr>
          <w:rFonts w:ascii="Arial Narrow" w:hAnsi="Arial Narrow" w:cs="Arial Narrow"/>
          <w:sz w:val="23"/>
          <w:szCs w:val="23"/>
        </w:rPr>
      </w:pPr>
    </w:p>
    <w:p w:rsidR="009C2120" w:rsidRPr="00E30018" w:rsidRDefault="009C2120" w:rsidP="00370294">
      <w:pPr>
        <w:widowControl w:val="0"/>
        <w:spacing w:before="240" w:after="240" w:line="276" w:lineRule="auto"/>
        <w:ind w:right="15"/>
        <w:jc w:val="both"/>
        <w:rPr>
          <w:rFonts w:ascii="Arial Narrow" w:hAnsi="Arial Narrow" w:cs="Arial Narrow"/>
          <w:sz w:val="23"/>
          <w:szCs w:val="23"/>
        </w:rPr>
      </w:pPr>
    </w:p>
    <w:p w:rsidR="009C2120" w:rsidRDefault="009C2120" w:rsidP="00370294">
      <w:pPr>
        <w:pStyle w:val="PargrafodaLista"/>
        <w:spacing w:before="240" w:after="240" w:line="276" w:lineRule="auto"/>
        <w:ind w:left="792" w:right="15"/>
        <w:jc w:val="center"/>
        <w:rPr>
          <w:rFonts w:ascii="Arial Narrow" w:hAnsi="Arial Narrow" w:cs="Arial Narrow"/>
          <w:b/>
          <w:bCs/>
          <w:sz w:val="23"/>
          <w:szCs w:val="23"/>
        </w:rPr>
      </w:pPr>
      <w:r w:rsidRPr="00DC77F3">
        <w:rPr>
          <w:rFonts w:ascii="Arial Narrow" w:hAnsi="Arial Narrow" w:cs="Arial Narrow"/>
          <w:b/>
          <w:bCs/>
          <w:sz w:val="23"/>
          <w:szCs w:val="23"/>
        </w:rPr>
        <w:t>MODELO COMPOSIÇÃO ANALÍTICA DE ENCARGOS SOCIAIS</w:t>
      </w:r>
    </w:p>
    <w:p w:rsidR="009C2120" w:rsidRDefault="00470B61" w:rsidP="00370294">
      <w:pPr>
        <w:pStyle w:val="PargrafodaLista"/>
        <w:spacing w:before="240" w:after="240" w:line="276" w:lineRule="auto"/>
        <w:ind w:left="792" w:right="15"/>
        <w:jc w:val="center"/>
        <w:rPr>
          <w:rFonts w:ascii="Arial Narrow" w:hAnsi="Arial Narrow" w:cs="Arial Narrow"/>
          <w:b/>
          <w:bCs/>
          <w:sz w:val="23"/>
          <w:szCs w:val="23"/>
        </w:rPr>
      </w:pPr>
      <w:r>
        <w:rPr>
          <w:noProof/>
        </w:rPr>
        <w:pict>
          <v:shape id="Imagem 18" o:spid="_x0000_i1027" type="#_x0000_t75" style="width:309.6pt;height:5in;visibility:visible">
            <v:imagedata r:id="rId14" o:title=""/>
          </v:shape>
        </w:pict>
      </w:r>
    </w:p>
    <w:p w:rsidR="009C2120" w:rsidRDefault="009C2120" w:rsidP="00171E7A">
      <w:pPr>
        <w:widowControl w:val="0"/>
        <w:numPr>
          <w:ilvl w:val="2"/>
          <w:numId w:val="4"/>
        </w:numPr>
        <w:suppressAutoHyphens w:val="0"/>
        <w:spacing w:before="240" w:after="240" w:line="276" w:lineRule="auto"/>
        <w:ind w:right="15"/>
        <w:jc w:val="both"/>
        <w:rPr>
          <w:rFonts w:ascii="Arial Narrow" w:hAnsi="Arial Narrow" w:cs="Arial Narrow"/>
          <w:b/>
          <w:bCs/>
          <w:sz w:val="23"/>
          <w:szCs w:val="23"/>
        </w:rPr>
      </w:pPr>
      <w:r w:rsidRPr="00E30018">
        <w:rPr>
          <w:rFonts w:ascii="Arial Narrow" w:hAnsi="Arial Narrow" w:cs="Arial Narrow"/>
          <w:b/>
          <w:bCs/>
          <w:sz w:val="23"/>
          <w:szCs w:val="23"/>
        </w:rPr>
        <w:t>A não apresentação das planilhas de Composição Analítica de Encargos Sociais implicará na desclassificação automática do Licitante.</w:t>
      </w:r>
    </w:p>
    <w:p w:rsidR="009C2120" w:rsidRPr="00E30018" w:rsidRDefault="009C2120" w:rsidP="00171E7A">
      <w:pPr>
        <w:widowControl w:val="0"/>
        <w:numPr>
          <w:ilvl w:val="2"/>
          <w:numId w:val="4"/>
        </w:numPr>
        <w:suppressAutoHyphens w:val="0"/>
        <w:spacing w:before="240" w:after="240" w:line="276" w:lineRule="auto"/>
        <w:ind w:right="15"/>
        <w:jc w:val="both"/>
        <w:rPr>
          <w:rFonts w:ascii="Arial Narrow" w:hAnsi="Arial Narrow" w:cs="Arial Narrow"/>
          <w:b/>
          <w:bCs/>
          <w:sz w:val="23"/>
          <w:szCs w:val="23"/>
        </w:rPr>
      </w:pPr>
      <w:r w:rsidRPr="00E30018">
        <w:rPr>
          <w:rFonts w:ascii="Arial Narrow" w:hAnsi="Arial Narrow" w:cs="Arial Narrow"/>
          <w:sz w:val="23"/>
          <w:szCs w:val="23"/>
        </w:rPr>
        <w:t xml:space="preserve">O </w:t>
      </w:r>
      <w:r w:rsidRPr="00E30018">
        <w:rPr>
          <w:rFonts w:ascii="Arial Narrow" w:hAnsi="Arial Narrow" w:cs="Arial Narrow"/>
          <w:b/>
          <w:bCs/>
          <w:sz w:val="23"/>
          <w:szCs w:val="23"/>
        </w:rPr>
        <w:t>Licitante deverá apresentar</w:t>
      </w:r>
      <w:r w:rsidRPr="00E30018">
        <w:rPr>
          <w:rFonts w:ascii="Arial Narrow" w:hAnsi="Arial Narrow" w:cs="Arial Narrow"/>
          <w:sz w:val="23"/>
          <w:szCs w:val="23"/>
        </w:rPr>
        <w:t xml:space="preserve"> juntamente com a proposta de preço, Envelope 2, planilha com </w:t>
      </w:r>
      <w:r w:rsidRPr="00E30018">
        <w:rPr>
          <w:rFonts w:ascii="Arial Narrow" w:hAnsi="Arial Narrow" w:cs="Arial Narrow"/>
          <w:b/>
          <w:bCs/>
          <w:sz w:val="23"/>
          <w:szCs w:val="23"/>
        </w:rPr>
        <w:t>todas as composições de preços analíticas de cada serviço listado na planilha de orçamento</w:t>
      </w:r>
      <w:r w:rsidRPr="00E30018">
        <w:rPr>
          <w:rFonts w:ascii="Arial Narrow" w:hAnsi="Arial Narrow" w:cs="Arial Narrow"/>
          <w:sz w:val="23"/>
          <w:szCs w:val="23"/>
        </w:rPr>
        <w:t xml:space="preserve"> que efetivou o preço final do objeto licitado, em papel e mídia, de acordo com o modelo abaixo ou planilha equivalente</w:t>
      </w:r>
    </w:p>
    <w:p w:rsidR="009C2120" w:rsidRPr="00E30018" w:rsidRDefault="009C2120" w:rsidP="00171E7A">
      <w:pPr>
        <w:widowControl w:val="0"/>
        <w:numPr>
          <w:ilvl w:val="2"/>
          <w:numId w:val="4"/>
        </w:numPr>
        <w:suppressAutoHyphens w:val="0"/>
        <w:spacing w:before="240" w:after="240" w:line="276" w:lineRule="auto"/>
        <w:ind w:right="15"/>
        <w:jc w:val="both"/>
        <w:rPr>
          <w:rFonts w:ascii="Arial Narrow" w:hAnsi="Arial Narrow" w:cs="Arial Narrow"/>
          <w:b/>
          <w:bCs/>
          <w:sz w:val="23"/>
          <w:szCs w:val="23"/>
        </w:rPr>
      </w:pPr>
      <w:r w:rsidRPr="00482526">
        <w:rPr>
          <w:rFonts w:ascii="Arial Narrow" w:hAnsi="Arial Narrow" w:cs="Arial Narrow"/>
          <w:sz w:val="23"/>
          <w:szCs w:val="23"/>
        </w:rPr>
        <w:t xml:space="preserve"> A não apresentação das planilhas de Composição Analítica de Encargos Sociais implicará na desclassificação automática do Licitante.</w:t>
      </w:r>
    </w:p>
    <w:p w:rsidR="009C2120" w:rsidRDefault="009C2120" w:rsidP="00370294">
      <w:pPr>
        <w:widowControl w:val="0"/>
        <w:spacing w:before="240" w:after="120" w:line="276" w:lineRule="auto"/>
        <w:ind w:left="1224" w:right="-23"/>
        <w:jc w:val="both"/>
        <w:rPr>
          <w:rFonts w:ascii="Arial Narrow" w:hAnsi="Arial Narrow" w:cs="Arial Narrow"/>
          <w:sz w:val="23"/>
          <w:szCs w:val="23"/>
        </w:rPr>
      </w:pPr>
    </w:p>
    <w:p w:rsidR="009C2120" w:rsidRDefault="00470B61" w:rsidP="00370294">
      <w:pPr>
        <w:widowControl w:val="0"/>
        <w:spacing w:before="240" w:after="120" w:line="276" w:lineRule="auto"/>
        <w:ind w:left="1224" w:right="-23" w:hanging="798"/>
        <w:jc w:val="center"/>
        <w:rPr>
          <w:rFonts w:ascii="Arial Narrow" w:hAnsi="Arial Narrow" w:cs="Arial Narrow"/>
          <w:sz w:val="23"/>
          <w:szCs w:val="23"/>
        </w:rPr>
      </w:pPr>
      <w:r>
        <w:rPr>
          <w:rFonts w:ascii="Arial Narrow" w:hAnsi="Arial Narrow" w:cs="Arial Narrow"/>
          <w:noProof/>
          <w:sz w:val="23"/>
          <w:szCs w:val="23"/>
          <w:lang w:eastAsia="pt-BR"/>
        </w:rPr>
        <w:pict>
          <v:shape id="Imagem 19" o:spid="_x0000_i1028" type="#_x0000_t75" style="width:331.2pt;height:345.6pt;visibility:visible">
            <v:imagedata r:id="rId15" o:title=""/>
          </v:shape>
        </w:pict>
      </w:r>
    </w:p>
    <w:p w:rsidR="009C2120" w:rsidRPr="006F10D0" w:rsidRDefault="009C2120" w:rsidP="00171E7A">
      <w:pPr>
        <w:widowControl w:val="0"/>
        <w:numPr>
          <w:ilvl w:val="2"/>
          <w:numId w:val="4"/>
        </w:numPr>
        <w:suppressAutoHyphens w:val="0"/>
        <w:spacing w:before="240" w:after="240" w:line="276" w:lineRule="auto"/>
        <w:ind w:right="15"/>
        <w:jc w:val="both"/>
        <w:rPr>
          <w:rFonts w:ascii="Arial Narrow" w:hAnsi="Arial Narrow" w:cs="Arial Narrow"/>
          <w:b/>
          <w:bCs/>
          <w:sz w:val="23"/>
          <w:szCs w:val="23"/>
        </w:rPr>
      </w:pPr>
      <w:r w:rsidRPr="005F1608">
        <w:rPr>
          <w:rFonts w:ascii="Arial Narrow" w:hAnsi="Arial Narrow" w:cs="Arial Narrow"/>
          <w:sz w:val="23"/>
          <w:szCs w:val="23"/>
        </w:rPr>
        <w:t xml:space="preserve">Também deverá ser considerada, na composição de preços de cada Licitante, a necessidade de que a obra não interfira no funcionamento normal da unidade. Assim, é fundamental que os Licitantes atentem para a necessidade de desenvolver alguns serviços em finais de semana – devendo ser evitada a utilização de marteletes que geram ruído excessivo, por exemplo. </w:t>
      </w:r>
    </w:p>
    <w:p w:rsidR="009C2120" w:rsidRPr="004A1EEB" w:rsidRDefault="009C2120" w:rsidP="00F4078D">
      <w:pPr>
        <w:numPr>
          <w:ilvl w:val="2"/>
          <w:numId w:val="4"/>
        </w:numPr>
        <w:spacing w:line="276" w:lineRule="auto"/>
        <w:jc w:val="both"/>
        <w:rPr>
          <w:rFonts w:ascii="Arial Narrow" w:hAnsi="Arial Narrow" w:cs="Arial Narrow"/>
          <w:sz w:val="23"/>
          <w:szCs w:val="23"/>
        </w:rPr>
      </w:pPr>
      <w:r w:rsidRPr="004A1EEB">
        <w:rPr>
          <w:rFonts w:ascii="Arial Narrow" w:hAnsi="Arial Narrow" w:cs="Arial Narrow"/>
          <w:sz w:val="23"/>
          <w:szCs w:val="23"/>
        </w:rPr>
        <w:t xml:space="preserve"> Nenhum licitante poderá ofertar preço global superior ao orçado pela UFBA</w:t>
      </w:r>
      <w:r>
        <w:rPr>
          <w:rFonts w:ascii="Arial Narrow" w:hAnsi="Arial Narrow" w:cs="Arial Narrow"/>
          <w:sz w:val="23"/>
          <w:szCs w:val="23"/>
        </w:rPr>
        <w:t>.</w:t>
      </w:r>
    </w:p>
    <w:p w:rsidR="009C2120" w:rsidRPr="004A1EEB" w:rsidRDefault="009C2120" w:rsidP="00F4078D">
      <w:pPr>
        <w:spacing w:line="276" w:lineRule="auto"/>
        <w:ind w:left="568"/>
        <w:jc w:val="both"/>
        <w:rPr>
          <w:rFonts w:ascii="Arial Narrow" w:hAnsi="Arial Narrow" w:cs="Arial Narrow"/>
          <w:sz w:val="23"/>
          <w:szCs w:val="23"/>
        </w:rPr>
      </w:pPr>
    </w:p>
    <w:p w:rsidR="009C2120" w:rsidRPr="004A1EEB" w:rsidRDefault="009C2120" w:rsidP="00F4078D">
      <w:pPr>
        <w:numPr>
          <w:ilvl w:val="2"/>
          <w:numId w:val="4"/>
        </w:numPr>
        <w:spacing w:line="276" w:lineRule="auto"/>
        <w:jc w:val="both"/>
        <w:rPr>
          <w:rFonts w:ascii="Arial Narrow" w:hAnsi="Arial Narrow" w:cs="Arial Narrow"/>
          <w:sz w:val="23"/>
          <w:szCs w:val="23"/>
        </w:rPr>
      </w:pPr>
      <w:r w:rsidRPr="004A1EEB">
        <w:rPr>
          <w:rFonts w:ascii="Arial Narrow" w:hAnsi="Arial Narrow" w:cs="Arial Narrow"/>
          <w:sz w:val="23"/>
          <w:szCs w:val="23"/>
        </w:rPr>
        <w:t>Em nenhuma hipótese poderá ser alterado o teor das propostas apresentadas,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9C2120" w:rsidRPr="004A1EEB" w:rsidRDefault="009C2120" w:rsidP="00F4078D">
      <w:pPr>
        <w:spacing w:line="276" w:lineRule="auto"/>
        <w:ind w:left="568"/>
        <w:jc w:val="both"/>
        <w:rPr>
          <w:rFonts w:ascii="Arial Narrow" w:hAnsi="Arial Narrow" w:cs="Arial Narrow"/>
          <w:sz w:val="23"/>
          <w:szCs w:val="23"/>
        </w:rPr>
      </w:pPr>
    </w:p>
    <w:p w:rsidR="009C2120" w:rsidRPr="004A1EEB" w:rsidRDefault="009C2120" w:rsidP="00F4078D">
      <w:pPr>
        <w:numPr>
          <w:ilvl w:val="2"/>
          <w:numId w:val="4"/>
        </w:numPr>
        <w:spacing w:line="276" w:lineRule="auto"/>
        <w:jc w:val="both"/>
        <w:rPr>
          <w:rFonts w:ascii="Arial Narrow" w:hAnsi="Arial Narrow" w:cs="Arial Narrow"/>
          <w:sz w:val="23"/>
          <w:szCs w:val="23"/>
        </w:rPr>
      </w:pPr>
      <w:r w:rsidRPr="004A1EEB">
        <w:rPr>
          <w:rFonts w:ascii="Arial Narrow" w:hAnsi="Arial Narrow" w:cs="Arial Narrow"/>
          <w:sz w:val="23"/>
          <w:szCs w:val="23"/>
        </w:rPr>
        <w:t>Erros no preenchimento da planilha não são motivo suficiente para a desclassificação da proposta, quando a planilha puder ser ajustada sem a necessidade de majoração do preço ofertado, e desde que se comprove que este é suficiente para arcar com todos os custos da contratação.</w:t>
      </w:r>
    </w:p>
    <w:p w:rsidR="009C2120" w:rsidRPr="004A1EEB" w:rsidRDefault="009C2120" w:rsidP="00F4078D">
      <w:pPr>
        <w:spacing w:line="276" w:lineRule="auto"/>
        <w:ind w:left="568"/>
        <w:jc w:val="both"/>
        <w:rPr>
          <w:rFonts w:ascii="Arial Narrow" w:hAnsi="Arial Narrow" w:cs="Arial Narrow"/>
          <w:sz w:val="23"/>
          <w:szCs w:val="23"/>
        </w:rPr>
      </w:pPr>
    </w:p>
    <w:p w:rsidR="009C2120" w:rsidRPr="004A1EEB" w:rsidRDefault="009C2120" w:rsidP="00F4078D">
      <w:pPr>
        <w:numPr>
          <w:ilvl w:val="2"/>
          <w:numId w:val="4"/>
        </w:numPr>
        <w:spacing w:line="276" w:lineRule="auto"/>
        <w:jc w:val="both"/>
        <w:rPr>
          <w:rFonts w:ascii="Arial Narrow" w:hAnsi="Arial Narrow" w:cs="Arial Narrow"/>
          <w:sz w:val="23"/>
          <w:szCs w:val="23"/>
        </w:rPr>
      </w:pPr>
      <w:r w:rsidRPr="004A1EEB">
        <w:rPr>
          <w:rFonts w:ascii="Arial Narrow" w:hAnsi="Arial Narrow" w:cs="Arial Narrow"/>
          <w:sz w:val="23"/>
          <w:szCs w:val="23"/>
        </w:rPr>
        <w:t>As alterações de que trata este subitem serão submetidas à apreciação da Comissão</w:t>
      </w:r>
      <w:r>
        <w:rPr>
          <w:rFonts w:ascii="Arial Narrow" w:hAnsi="Arial Narrow" w:cs="Arial Narrow"/>
          <w:sz w:val="23"/>
          <w:szCs w:val="23"/>
        </w:rPr>
        <w:t>.</w:t>
      </w:r>
    </w:p>
    <w:p w:rsidR="009C2120" w:rsidRPr="004A1EEB" w:rsidRDefault="009C2120" w:rsidP="00F4078D">
      <w:pPr>
        <w:spacing w:line="276" w:lineRule="auto"/>
        <w:ind w:left="568"/>
        <w:jc w:val="both"/>
        <w:rPr>
          <w:rFonts w:ascii="Arial Narrow" w:hAnsi="Arial Narrow" w:cs="Arial Narrow"/>
          <w:sz w:val="23"/>
          <w:szCs w:val="23"/>
        </w:rPr>
      </w:pPr>
    </w:p>
    <w:p w:rsidR="009C2120" w:rsidRPr="004A1EEB" w:rsidRDefault="009C2120" w:rsidP="00F4078D">
      <w:pPr>
        <w:numPr>
          <w:ilvl w:val="2"/>
          <w:numId w:val="4"/>
        </w:numPr>
        <w:spacing w:line="276" w:lineRule="auto"/>
        <w:jc w:val="both"/>
        <w:rPr>
          <w:rFonts w:ascii="Arial Narrow" w:hAnsi="Arial Narrow" w:cs="Arial Narrow"/>
          <w:sz w:val="23"/>
          <w:szCs w:val="23"/>
        </w:rPr>
      </w:pPr>
      <w:r w:rsidRPr="004A1EEB">
        <w:rPr>
          <w:rFonts w:ascii="Arial Narrow" w:hAnsi="Arial Narrow" w:cs="Arial Narrow"/>
          <w:sz w:val="23"/>
          <w:szCs w:val="23"/>
        </w:rPr>
        <w:t>Não será aceita reclamação posterior relativamente às propostas, sem que tenha sido devidamente registrada em ata, salvo se prevista em lei.</w:t>
      </w:r>
    </w:p>
    <w:p w:rsidR="009C2120" w:rsidRPr="004A1EEB" w:rsidRDefault="009C2120" w:rsidP="00F4078D">
      <w:pPr>
        <w:spacing w:line="276" w:lineRule="auto"/>
        <w:ind w:left="568"/>
        <w:jc w:val="both"/>
        <w:rPr>
          <w:rFonts w:ascii="Arial Narrow" w:hAnsi="Arial Narrow" w:cs="Arial Narrow"/>
          <w:sz w:val="23"/>
          <w:szCs w:val="23"/>
        </w:rPr>
      </w:pPr>
    </w:p>
    <w:p w:rsidR="009C2120" w:rsidRPr="004A1EEB" w:rsidRDefault="009C2120" w:rsidP="00F4078D">
      <w:pPr>
        <w:numPr>
          <w:ilvl w:val="2"/>
          <w:numId w:val="4"/>
        </w:numPr>
        <w:spacing w:line="276" w:lineRule="auto"/>
        <w:jc w:val="both"/>
        <w:rPr>
          <w:rFonts w:ascii="Arial Narrow" w:hAnsi="Arial Narrow" w:cs="Arial Narrow"/>
          <w:sz w:val="23"/>
          <w:szCs w:val="23"/>
        </w:rPr>
      </w:pPr>
      <w:r w:rsidRPr="004A1EEB">
        <w:rPr>
          <w:rFonts w:ascii="Arial Narrow" w:hAnsi="Arial Narrow" w:cs="Arial Narrow"/>
          <w:sz w:val="23"/>
          <w:szCs w:val="23"/>
        </w:rPr>
        <w:t>Após a fase de habilitação, não cabe desistência da proposta, salvo por motivo justo decorrente de fato superveniente e aceito pela Comissão.</w:t>
      </w:r>
    </w:p>
    <w:p w:rsidR="009C2120" w:rsidRDefault="009C2120" w:rsidP="00F4078D">
      <w:pPr>
        <w:spacing w:line="276" w:lineRule="auto"/>
        <w:jc w:val="both"/>
        <w:rPr>
          <w:rFonts w:ascii="Arial Narrow" w:hAnsi="Arial Narrow" w:cs="Arial Narrow"/>
          <w:sz w:val="23"/>
          <w:szCs w:val="23"/>
          <w:lang w:eastAsia="pt-BR"/>
        </w:rPr>
      </w:pPr>
    </w:p>
    <w:p w:rsidR="009C2120" w:rsidRPr="009E1C64" w:rsidRDefault="009C2120" w:rsidP="00F4078D">
      <w:pPr>
        <w:suppressAutoHyphens w:val="0"/>
        <w:spacing w:line="276" w:lineRule="auto"/>
        <w:jc w:val="both"/>
        <w:rPr>
          <w:rFonts w:ascii="Arial Narrow" w:hAnsi="Arial Narrow" w:cs="Arial Narrow"/>
          <w:color w:val="000000"/>
          <w:sz w:val="23"/>
          <w:szCs w:val="23"/>
        </w:rPr>
      </w:pPr>
    </w:p>
    <w:p w:rsidR="009C2120" w:rsidRDefault="009C2120" w:rsidP="00F4078D">
      <w:pPr>
        <w:numPr>
          <w:ilvl w:val="0"/>
          <w:numId w:val="4"/>
        </w:numPr>
        <w:shd w:val="clear" w:color="auto" w:fill="D9D9D9"/>
        <w:spacing w:line="276" w:lineRule="auto"/>
        <w:jc w:val="both"/>
        <w:rPr>
          <w:rFonts w:ascii="Arial Narrow" w:hAnsi="Arial Narrow" w:cs="Arial Narrow"/>
          <w:sz w:val="23"/>
          <w:szCs w:val="23"/>
          <w:highlight w:val="lightGray"/>
          <w:u w:val="single"/>
        </w:rPr>
      </w:pPr>
      <w:r w:rsidRPr="009E1C64">
        <w:rPr>
          <w:rFonts w:ascii="Arial Narrow" w:hAnsi="Arial Narrow" w:cs="Arial Narrow"/>
          <w:sz w:val="23"/>
          <w:szCs w:val="23"/>
          <w:highlight w:val="lightGray"/>
          <w:u w:val="single"/>
        </w:rPr>
        <w:t>DO PROCEDIMENTO DE ABERTURA DOS ENVELOPES</w:t>
      </w:r>
    </w:p>
    <w:p w:rsidR="009C2120" w:rsidRPr="009E1C64" w:rsidRDefault="009C2120" w:rsidP="00F4078D">
      <w:pPr>
        <w:spacing w:line="276" w:lineRule="auto"/>
        <w:jc w:val="both"/>
        <w:rPr>
          <w:rFonts w:ascii="Arial Narrow" w:hAnsi="Arial Narrow" w:cs="Arial Narrow"/>
          <w:sz w:val="23"/>
          <w:szCs w:val="23"/>
          <w:highlight w:val="lightGray"/>
          <w:u w:val="single"/>
        </w:rPr>
      </w:pPr>
    </w:p>
    <w:p w:rsidR="009C2120" w:rsidRDefault="009C2120" w:rsidP="00F4078D">
      <w:pPr>
        <w:numPr>
          <w:ilvl w:val="1"/>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No dia, hora e local designados neste Edital, em ato público, na presença dos licitantes, a Comissão Permanente de Licitação receberá, de uma só vez, os Envelopes nº 01 e nº 02</w:t>
      </w:r>
      <w:r>
        <w:rPr>
          <w:rFonts w:ascii="Arial Narrow" w:hAnsi="Arial Narrow" w:cs="Arial Narrow"/>
          <w:sz w:val="23"/>
          <w:szCs w:val="23"/>
        </w:rPr>
        <w:t>,</w:t>
      </w:r>
      <w:r w:rsidRPr="009E1C64">
        <w:rPr>
          <w:rFonts w:ascii="Arial Narrow" w:hAnsi="Arial Narrow" w:cs="Arial Narrow"/>
          <w:sz w:val="23"/>
          <w:szCs w:val="23"/>
        </w:rPr>
        <w:t xml:space="preserve"> e procederá à abertura da licitação.</w:t>
      </w:r>
    </w:p>
    <w:p w:rsidR="009C2120" w:rsidRPr="009E1C64" w:rsidRDefault="009C2120" w:rsidP="00F4078D">
      <w:pPr>
        <w:spacing w:line="276" w:lineRule="auto"/>
        <w:jc w:val="both"/>
        <w:rPr>
          <w:rFonts w:ascii="Arial Narrow" w:hAnsi="Arial Narrow" w:cs="Arial Narrow"/>
          <w:sz w:val="23"/>
          <w:szCs w:val="23"/>
        </w:rPr>
      </w:pPr>
    </w:p>
    <w:p w:rsidR="009C2120" w:rsidRDefault="009C2120" w:rsidP="00F4078D">
      <w:pPr>
        <w:numPr>
          <w:ilvl w:val="2"/>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Os atos públicos poderão ser assistidos por qualquer pessoa, mas somente deles participarão ativamente os licitantes ou representantes credenciados, não sendo permitida a intercomunicação entre eles, nem atitudes desrespeitosas ou que causem tumultos e perturbem o bom andamento dos trabalhos.</w:t>
      </w:r>
      <w:r>
        <w:rPr>
          <w:rFonts w:ascii="Arial Narrow" w:hAnsi="Arial Narrow" w:cs="Arial Narrow"/>
          <w:sz w:val="23"/>
          <w:szCs w:val="23"/>
        </w:rPr>
        <w:t xml:space="preserve"> </w:t>
      </w:r>
    </w:p>
    <w:p w:rsidR="009C2120" w:rsidRPr="009E1C64" w:rsidRDefault="009C2120" w:rsidP="00F4078D">
      <w:pPr>
        <w:spacing w:line="276" w:lineRule="auto"/>
        <w:jc w:val="both"/>
        <w:rPr>
          <w:rFonts w:ascii="Arial Narrow" w:hAnsi="Arial Narrow" w:cs="Arial Narrow"/>
          <w:sz w:val="23"/>
          <w:szCs w:val="23"/>
        </w:rPr>
      </w:pPr>
    </w:p>
    <w:p w:rsidR="009C2120" w:rsidRDefault="009C2120" w:rsidP="00F4078D">
      <w:pPr>
        <w:numPr>
          <w:ilvl w:val="1"/>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 xml:space="preserve">Depois de ultrapassado o horário para recebimento dos envelopes, nenhum outro será recebido, nem tampouco serão permitidos quaisquer adendos ou esclarecimentos relativos à documentação ou proposta de preços apresentadas. </w:t>
      </w:r>
    </w:p>
    <w:p w:rsidR="009C2120" w:rsidRPr="009E1C64" w:rsidRDefault="009C2120" w:rsidP="00F4078D">
      <w:pPr>
        <w:spacing w:line="276" w:lineRule="auto"/>
        <w:ind w:left="284"/>
        <w:jc w:val="both"/>
        <w:rPr>
          <w:rFonts w:ascii="Arial Narrow" w:hAnsi="Arial Narrow" w:cs="Arial Narrow"/>
          <w:sz w:val="23"/>
          <w:szCs w:val="23"/>
        </w:rPr>
      </w:pPr>
    </w:p>
    <w:p w:rsidR="009C2120" w:rsidRDefault="009C2120" w:rsidP="00F4078D">
      <w:pPr>
        <w:numPr>
          <w:ilvl w:val="1"/>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A seguir, serão identificados os licitantes e proceder-se-á à abertura dos Envelopes nº</w:t>
      </w:r>
      <w:r>
        <w:rPr>
          <w:rFonts w:ascii="Arial Narrow" w:hAnsi="Arial Narrow" w:cs="Arial Narrow"/>
          <w:sz w:val="23"/>
          <w:szCs w:val="23"/>
        </w:rPr>
        <w:t xml:space="preserve"> 01 - Documentos de Habilitação.</w:t>
      </w:r>
    </w:p>
    <w:p w:rsidR="009C2120" w:rsidRPr="009E1C64" w:rsidRDefault="009C2120" w:rsidP="00F4078D">
      <w:pPr>
        <w:spacing w:line="276" w:lineRule="auto"/>
        <w:jc w:val="both"/>
        <w:rPr>
          <w:rFonts w:ascii="Arial Narrow" w:hAnsi="Arial Narrow" w:cs="Arial Narrow"/>
          <w:sz w:val="23"/>
          <w:szCs w:val="23"/>
        </w:rPr>
      </w:pPr>
    </w:p>
    <w:p w:rsidR="009C2120" w:rsidRDefault="009C2120" w:rsidP="00F4078D">
      <w:pPr>
        <w:numPr>
          <w:ilvl w:val="2"/>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O conteúdo dos envelopes será rubricado pelos membros da Comissão e pelos licitantes presentes ou por seus representantes, e consultado o SICAF, se for o caso.</w:t>
      </w:r>
    </w:p>
    <w:p w:rsidR="009C2120" w:rsidRPr="009E1C64" w:rsidRDefault="009C2120" w:rsidP="00F4078D">
      <w:pPr>
        <w:spacing w:line="276" w:lineRule="auto"/>
        <w:ind w:left="568"/>
        <w:jc w:val="both"/>
        <w:rPr>
          <w:rFonts w:ascii="Arial Narrow" w:hAnsi="Arial Narrow" w:cs="Arial Narrow"/>
          <w:sz w:val="23"/>
          <w:szCs w:val="23"/>
        </w:rPr>
      </w:pPr>
    </w:p>
    <w:p w:rsidR="009C2120" w:rsidRDefault="009C2120" w:rsidP="00F4078D">
      <w:pPr>
        <w:numPr>
          <w:ilvl w:val="1"/>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Como condição prévia ao exame da documentação de habilitação do licitante, a Comissão verificará o eventual descumprimento das condições de participação, especialmente quanto à existência de sanção que impeça a participação no certame ou a futura contratação, mediante a consulta aos seguintes cadastros:</w:t>
      </w:r>
    </w:p>
    <w:p w:rsidR="009C2120" w:rsidRPr="009E1C64" w:rsidRDefault="009C2120" w:rsidP="00F4078D">
      <w:pPr>
        <w:spacing w:line="276" w:lineRule="auto"/>
        <w:ind w:left="284"/>
        <w:jc w:val="both"/>
        <w:rPr>
          <w:rFonts w:ascii="Arial Narrow" w:hAnsi="Arial Narrow" w:cs="Arial Narrow"/>
          <w:sz w:val="23"/>
          <w:szCs w:val="23"/>
        </w:rPr>
      </w:pPr>
    </w:p>
    <w:p w:rsidR="009C2120" w:rsidRDefault="009C2120" w:rsidP="00C26056">
      <w:pPr>
        <w:numPr>
          <w:ilvl w:val="0"/>
          <w:numId w:val="11"/>
        </w:numPr>
        <w:suppressAutoHyphens w:val="0"/>
        <w:spacing w:line="276" w:lineRule="auto"/>
        <w:jc w:val="both"/>
        <w:rPr>
          <w:rFonts w:ascii="Arial Narrow" w:hAnsi="Arial Narrow" w:cs="Arial Narrow"/>
          <w:sz w:val="23"/>
          <w:szCs w:val="23"/>
          <w:lang w:eastAsia="pt-BR"/>
        </w:rPr>
      </w:pPr>
      <w:r>
        <w:rPr>
          <w:rFonts w:ascii="Arial Narrow" w:hAnsi="Arial Narrow" w:cs="Arial Narrow"/>
          <w:sz w:val="23"/>
          <w:szCs w:val="23"/>
          <w:lang w:eastAsia="pt-BR"/>
        </w:rPr>
        <w:t>SICAF;</w:t>
      </w:r>
    </w:p>
    <w:p w:rsidR="009C2120" w:rsidRPr="009E1C64" w:rsidRDefault="009C2120" w:rsidP="00F4078D">
      <w:pPr>
        <w:suppressAutoHyphens w:val="0"/>
        <w:spacing w:line="276" w:lineRule="auto"/>
        <w:ind w:left="851"/>
        <w:jc w:val="both"/>
        <w:rPr>
          <w:rFonts w:ascii="Arial Narrow" w:hAnsi="Arial Narrow" w:cs="Arial Narrow"/>
          <w:sz w:val="23"/>
          <w:szCs w:val="23"/>
          <w:lang w:eastAsia="pt-BR"/>
        </w:rPr>
      </w:pPr>
    </w:p>
    <w:p w:rsidR="009C2120" w:rsidRPr="00E25448" w:rsidRDefault="009C2120" w:rsidP="00C26056">
      <w:pPr>
        <w:numPr>
          <w:ilvl w:val="0"/>
          <w:numId w:val="11"/>
        </w:numPr>
        <w:suppressAutoHyphens w:val="0"/>
        <w:spacing w:line="276" w:lineRule="auto"/>
        <w:jc w:val="both"/>
        <w:rPr>
          <w:rFonts w:ascii="Arial Narrow" w:hAnsi="Arial Narrow" w:cs="Arial Narrow"/>
          <w:sz w:val="23"/>
          <w:szCs w:val="23"/>
          <w:lang w:eastAsia="pt-BR"/>
        </w:rPr>
      </w:pPr>
      <w:r w:rsidRPr="009E1C64">
        <w:rPr>
          <w:rFonts w:ascii="Arial Narrow" w:hAnsi="Arial Narrow" w:cs="Arial Narrow"/>
          <w:sz w:val="23"/>
          <w:szCs w:val="23"/>
          <w:lang w:eastAsia="pt-BR"/>
        </w:rPr>
        <w:t>Cadastro Nacional de Empresas Inidôneas e Suspensas – CEIS, mantido pela Controladoria-Geral da União (</w:t>
      </w:r>
      <w:hyperlink r:id="rId16" w:history="1">
        <w:r w:rsidRPr="009E1C64">
          <w:rPr>
            <w:rFonts w:ascii="Arial Narrow" w:hAnsi="Arial Narrow" w:cs="Arial Narrow"/>
            <w:color w:val="0000FF"/>
            <w:sz w:val="23"/>
            <w:szCs w:val="23"/>
            <w:u w:val="single"/>
            <w:lang w:eastAsia="pt-BR"/>
          </w:rPr>
          <w:t>www.portaldatransparencia.gov.br/ceis</w:t>
        </w:r>
      </w:hyperlink>
      <w:r w:rsidRPr="009E1C64">
        <w:rPr>
          <w:rFonts w:ascii="Arial Narrow" w:hAnsi="Arial Narrow" w:cs="Arial Narrow"/>
          <w:sz w:val="23"/>
          <w:szCs w:val="23"/>
          <w:lang w:eastAsia="pt-BR"/>
        </w:rPr>
        <w:t>);</w:t>
      </w:r>
    </w:p>
    <w:p w:rsidR="009C2120" w:rsidRPr="009E1C64" w:rsidRDefault="009C2120" w:rsidP="00F4078D">
      <w:pPr>
        <w:suppressAutoHyphens w:val="0"/>
        <w:spacing w:line="276" w:lineRule="auto"/>
        <w:jc w:val="both"/>
        <w:rPr>
          <w:rFonts w:ascii="Arial Narrow" w:hAnsi="Arial Narrow" w:cs="Arial Narrow"/>
          <w:sz w:val="23"/>
          <w:szCs w:val="23"/>
          <w:lang w:eastAsia="pt-BR"/>
        </w:rPr>
      </w:pPr>
    </w:p>
    <w:p w:rsidR="009C2120" w:rsidRPr="00E25448" w:rsidRDefault="009C2120" w:rsidP="00C26056">
      <w:pPr>
        <w:numPr>
          <w:ilvl w:val="0"/>
          <w:numId w:val="11"/>
        </w:numPr>
        <w:suppressAutoHyphens w:val="0"/>
        <w:spacing w:line="276" w:lineRule="auto"/>
        <w:jc w:val="both"/>
        <w:rPr>
          <w:rFonts w:ascii="Arial Narrow" w:hAnsi="Arial Narrow" w:cs="Arial Narrow"/>
          <w:sz w:val="23"/>
          <w:szCs w:val="23"/>
          <w:lang w:eastAsia="pt-BR"/>
        </w:rPr>
      </w:pPr>
      <w:r w:rsidRPr="009E1C64">
        <w:rPr>
          <w:rFonts w:ascii="Arial Narrow" w:hAnsi="Arial Narrow" w:cs="Arial Narrow"/>
          <w:sz w:val="23"/>
          <w:szCs w:val="23"/>
          <w:lang w:eastAsia="pt-BR"/>
        </w:rPr>
        <w:t>Cadastro Nacional de Condenações Cíveis por Atos de Improbidade Administrativa, mantido pelo Conselho Nacional de Justiça (</w:t>
      </w:r>
      <w:hyperlink r:id="rId17" w:history="1">
        <w:r w:rsidRPr="009E1C64">
          <w:rPr>
            <w:rFonts w:ascii="Arial Narrow" w:hAnsi="Arial Narrow" w:cs="Arial Narrow"/>
            <w:color w:val="0000FF"/>
            <w:sz w:val="23"/>
            <w:szCs w:val="23"/>
            <w:u w:val="single"/>
            <w:lang w:eastAsia="pt-BR"/>
          </w:rPr>
          <w:t>www.cnj.jus.br/improbidade_adm/consultar_requerido.php</w:t>
        </w:r>
      </w:hyperlink>
      <w:r w:rsidRPr="009E1C64">
        <w:rPr>
          <w:rFonts w:ascii="Arial Narrow" w:hAnsi="Arial Narrow" w:cs="Arial Narrow"/>
          <w:sz w:val="23"/>
          <w:szCs w:val="23"/>
          <w:lang w:eastAsia="pt-BR"/>
        </w:rPr>
        <w:t>).</w:t>
      </w:r>
    </w:p>
    <w:p w:rsidR="009C2120" w:rsidRPr="009E1C64" w:rsidRDefault="009C2120" w:rsidP="00F4078D">
      <w:pPr>
        <w:suppressAutoHyphens w:val="0"/>
        <w:spacing w:line="276" w:lineRule="auto"/>
        <w:jc w:val="both"/>
        <w:rPr>
          <w:rFonts w:ascii="Arial Narrow" w:hAnsi="Arial Narrow" w:cs="Arial Narrow"/>
          <w:sz w:val="23"/>
          <w:szCs w:val="23"/>
          <w:lang w:eastAsia="pt-BR"/>
        </w:rPr>
      </w:pPr>
    </w:p>
    <w:p w:rsidR="009C2120" w:rsidRPr="00E25448" w:rsidRDefault="009C2120" w:rsidP="00F4078D">
      <w:pPr>
        <w:numPr>
          <w:ilvl w:val="2"/>
          <w:numId w:val="4"/>
        </w:numPr>
        <w:spacing w:line="276" w:lineRule="auto"/>
        <w:jc w:val="both"/>
        <w:rPr>
          <w:rFonts w:ascii="Arial Narrow" w:hAnsi="Arial Narrow" w:cs="Arial Narrow"/>
          <w:sz w:val="23"/>
          <w:szCs w:val="23"/>
        </w:rPr>
      </w:pPr>
      <w:r w:rsidRPr="009E1C64">
        <w:rPr>
          <w:rFonts w:ascii="Arial Narrow" w:hAnsi="Arial Narrow" w:cs="Arial Narrow"/>
          <w:sz w:val="23"/>
          <w:szCs w:val="23"/>
          <w:lang w:eastAsia="pt-BR"/>
        </w:rPr>
        <w:t xml:space="preserve">A consulta aos cadastros será realizada em nome da empresa licitante e também de seu sócio majoritário, por força do artigo 12 da Lei n° 8.429, de 1992, que </w:t>
      </w:r>
      <w:r w:rsidRPr="009E1C64">
        <w:rPr>
          <w:rFonts w:ascii="Arial Narrow" w:hAnsi="Arial Narrow" w:cs="Arial Narrow"/>
          <w:color w:val="000000"/>
          <w:sz w:val="23"/>
          <w:szCs w:val="23"/>
          <w:lang w:eastAsia="pt-BR"/>
        </w:rPr>
        <w:t xml:space="preserve">prevê, dentre as sanções impostas ao responsável pela prática de ato de improbidade administrativa, a proibição de </w:t>
      </w:r>
      <w:r w:rsidRPr="009E1C64">
        <w:rPr>
          <w:rFonts w:ascii="Arial Narrow" w:hAnsi="Arial Narrow" w:cs="Arial Narrow"/>
          <w:sz w:val="23"/>
          <w:szCs w:val="23"/>
          <w:lang w:eastAsia="pt-BR"/>
        </w:rPr>
        <w:t>contratar com o Poder Público, inclusive por intermédio de pessoa jurídica da qual seja sócio majoritário.</w:t>
      </w:r>
    </w:p>
    <w:p w:rsidR="009C2120" w:rsidRPr="009E1C64" w:rsidRDefault="009C2120" w:rsidP="00F4078D">
      <w:pPr>
        <w:spacing w:line="276" w:lineRule="auto"/>
        <w:ind w:left="568"/>
        <w:jc w:val="both"/>
        <w:rPr>
          <w:rFonts w:ascii="Arial Narrow" w:hAnsi="Arial Narrow" w:cs="Arial Narrow"/>
          <w:sz w:val="23"/>
          <w:szCs w:val="23"/>
        </w:rPr>
      </w:pPr>
    </w:p>
    <w:p w:rsidR="009C2120" w:rsidRDefault="009C2120" w:rsidP="00F4078D">
      <w:pPr>
        <w:numPr>
          <w:ilvl w:val="2"/>
          <w:numId w:val="4"/>
        </w:numPr>
        <w:spacing w:line="276" w:lineRule="auto"/>
        <w:jc w:val="both"/>
        <w:rPr>
          <w:rFonts w:ascii="Arial Narrow" w:hAnsi="Arial Narrow" w:cs="Arial Narrow"/>
          <w:sz w:val="23"/>
          <w:szCs w:val="23"/>
        </w:rPr>
      </w:pPr>
      <w:r w:rsidRPr="009E1C64">
        <w:rPr>
          <w:rFonts w:ascii="Arial Narrow" w:hAnsi="Arial Narrow" w:cs="Arial Narrow"/>
          <w:sz w:val="23"/>
          <w:szCs w:val="23"/>
          <w:lang w:eastAsia="pt-BR"/>
        </w:rPr>
        <w:t xml:space="preserve">Constatada a existência de sanção, a Comissão reputará o licitante inabilitado, </w:t>
      </w:r>
      <w:r w:rsidRPr="009E1C64">
        <w:rPr>
          <w:rFonts w:ascii="Arial Narrow" w:hAnsi="Arial Narrow" w:cs="Arial Narrow"/>
          <w:sz w:val="23"/>
          <w:szCs w:val="23"/>
        </w:rPr>
        <w:t>por falta de condição de participação</w:t>
      </w:r>
      <w:r w:rsidRPr="009E1C64">
        <w:rPr>
          <w:rFonts w:ascii="Arial Narrow" w:hAnsi="Arial Narrow" w:cs="Arial Narrow"/>
          <w:sz w:val="23"/>
          <w:szCs w:val="23"/>
          <w:lang w:eastAsia="pt-BR"/>
        </w:rPr>
        <w:t>.</w:t>
      </w:r>
    </w:p>
    <w:p w:rsidR="009C2120" w:rsidRPr="009E1C64" w:rsidRDefault="009C2120" w:rsidP="00F4078D">
      <w:pPr>
        <w:spacing w:line="276" w:lineRule="auto"/>
        <w:jc w:val="both"/>
        <w:rPr>
          <w:rFonts w:ascii="Arial Narrow" w:hAnsi="Arial Narrow" w:cs="Arial Narrow"/>
          <w:sz w:val="23"/>
          <w:szCs w:val="23"/>
        </w:rPr>
      </w:pPr>
    </w:p>
    <w:p w:rsidR="009C2120" w:rsidRDefault="009C2120" w:rsidP="00F4078D">
      <w:pPr>
        <w:numPr>
          <w:ilvl w:val="1"/>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Não ocorrendo inabilitação, a documentação de habilitação dos licitantes então será verificada, conforme item próprio deste Edital.</w:t>
      </w:r>
    </w:p>
    <w:p w:rsidR="009C2120" w:rsidRPr="009E1C64" w:rsidRDefault="009C2120" w:rsidP="00F4078D">
      <w:pPr>
        <w:spacing w:line="276" w:lineRule="auto"/>
        <w:ind w:left="284"/>
        <w:jc w:val="both"/>
        <w:rPr>
          <w:rFonts w:ascii="Arial Narrow" w:hAnsi="Arial Narrow" w:cs="Arial Narrow"/>
          <w:sz w:val="23"/>
          <w:szCs w:val="23"/>
        </w:rPr>
      </w:pPr>
    </w:p>
    <w:p w:rsidR="009C2120" w:rsidRDefault="009C2120" w:rsidP="00F4078D">
      <w:pPr>
        <w:numPr>
          <w:ilvl w:val="2"/>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Caso a Comissão julgue conveniente, poderá suspender a reunião para analisar os documentos apresentados, marcando, na oportunidade, nova data e horário em que voltará a reunir-se, informando os licitantes.</w:t>
      </w:r>
    </w:p>
    <w:p w:rsidR="009C2120" w:rsidRPr="009E1C64" w:rsidRDefault="009C2120" w:rsidP="00F4078D">
      <w:pPr>
        <w:spacing w:line="276" w:lineRule="auto"/>
        <w:ind w:left="568"/>
        <w:jc w:val="both"/>
        <w:rPr>
          <w:rFonts w:ascii="Arial Narrow" w:hAnsi="Arial Narrow" w:cs="Arial Narrow"/>
          <w:sz w:val="23"/>
          <w:szCs w:val="23"/>
        </w:rPr>
      </w:pPr>
    </w:p>
    <w:p w:rsidR="009C2120" w:rsidRDefault="009C2120" w:rsidP="00F4078D">
      <w:pPr>
        <w:numPr>
          <w:ilvl w:val="3"/>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Na hipótese acima, todos os documentos de habilitação já rubricados e os Envelopes n° 02 - Proposta de Preços, rubricados externamente por todos os licitantes e pelos membros da Comissão, permanecerão em poder desta, até que seja concluída a fase de habilitação.</w:t>
      </w:r>
    </w:p>
    <w:p w:rsidR="009C2120" w:rsidRPr="009E1C64" w:rsidRDefault="009C2120" w:rsidP="00F4078D">
      <w:pPr>
        <w:spacing w:line="276" w:lineRule="auto"/>
        <w:ind w:left="851"/>
        <w:jc w:val="both"/>
        <w:rPr>
          <w:rFonts w:ascii="Arial Narrow" w:hAnsi="Arial Narrow" w:cs="Arial Narrow"/>
          <w:sz w:val="23"/>
          <w:szCs w:val="23"/>
        </w:rPr>
      </w:pPr>
    </w:p>
    <w:p w:rsidR="009C2120" w:rsidRDefault="009C2120" w:rsidP="00F4078D">
      <w:pPr>
        <w:numPr>
          <w:ilvl w:val="1"/>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Ao licitante inabilitado será devolvido o respectivo Envelope n° 02, sem ser aberto, depois de transcorrido o prazo legal sem interposição de recurso ou de sua desistência, ou da d</w:t>
      </w:r>
      <w:r>
        <w:rPr>
          <w:rFonts w:ascii="Arial Narrow" w:hAnsi="Arial Narrow" w:cs="Arial Narrow"/>
          <w:sz w:val="23"/>
          <w:szCs w:val="23"/>
        </w:rPr>
        <w:t>ecisão desfavorável do recurso.</w:t>
      </w:r>
    </w:p>
    <w:p w:rsidR="009C2120" w:rsidRPr="009E1C64" w:rsidRDefault="009C2120" w:rsidP="00F4078D">
      <w:pPr>
        <w:spacing w:line="276" w:lineRule="auto"/>
        <w:ind w:left="284"/>
        <w:jc w:val="both"/>
        <w:rPr>
          <w:rFonts w:ascii="Arial Narrow" w:hAnsi="Arial Narrow" w:cs="Arial Narrow"/>
          <w:sz w:val="23"/>
          <w:szCs w:val="23"/>
        </w:rPr>
      </w:pPr>
    </w:p>
    <w:p w:rsidR="009C2120" w:rsidRDefault="009C2120" w:rsidP="00F4078D">
      <w:pPr>
        <w:numPr>
          <w:ilvl w:val="1"/>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Após o procedimento de verificação da documentação de habilitação, os Envelopes n° 02 - Proposta de Preços dos licitantes habilitados serão abertos, na mesma sessão, desde que todos os licitantes tenham desistido expressamente do direito de recorrer, ou em ato público especificamente marcado para este fim, após o regular decurso da fase recursal.</w:t>
      </w:r>
    </w:p>
    <w:p w:rsidR="009C2120" w:rsidRPr="009E1C64" w:rsidRDefault="009C2120" w:rsidP="00F4078D">
      <w:pPr>
        <w:spacing w:line="276" w:lineRule="auto"/>
        <w:jc w:val="both"/>
        <w:rPr>
          <w:rFonts w:ascii="Arial Narrow" w:hAnsi="Arial Narrow" w:cs="Arial Narrow"/>
          <w:sz w:val="23"/>
          <w:szCs w:val="23"/>
        </w:rPr>
      </w:pPr>
    </w:p>
    <w:p w:rsidR="009C2120" w:rsidRDefault="009C2120" w:rsidP="00F4078D">
      <w:pPr>
        <w:numPr>
          <w:ilvl w:val="2"/>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Não ocorrendo à desistência expressa de todos os licitantes, quanto ao direito de recorrer, os Envelopes n° 02 - Proposta de Preços serão rubricados pelos licitantes presentes ao ato e mantidos invioláveis até a posterior abertura.</w:t>
      </w:r>
    </w:p>
    <w:p w:rsidR="009C2120" w:rsidRPr="009E1C64" w:rsidRDefault="009C2120" w:rsidP="00F4078D">
      <w:pPr>
        <w:spacing w:line="276" w:lineRule="auto"/>
        <w:ind w:left="568"/>
        <w:jc w:val="both"/>
        <w:rPr>
          <w:rFonts w:ascii="Arial Narrow" w:hAnsi="Arial Narrow" w:cs="Arial Narrow"/>
          <w:sz w:val="23"/>
          <w:szCs w:val="23"/>
        </w:rPr>
      </w:pPr>
    </w:p>
    <w:p w:rsidR="009C2120" w:rsidRDefault="009C2120" w:rsidP="00F4078D">
      <w:pPr>
        <w:numPr>
          <w:ilvl w:val="2"/>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Ultrapassada a fase de habilitação e abertas às propostas, não cabe desclassificar o licitante por motivo relacionado com a habilitação, salvo em razão de fatos superveniente ou só conhecidos após o julgamento.</w:t>
      </w:r>
    </w:p>
    <w:p w:rsidR="009C2120" w:rsidRPr="009E1C64" w:rsidRDefault="009C2120" w:rsidP="00F4078D">
      <w:pPr>
        <w:spacing w:line="276" w:lineRule="auto"/>
        <w:jc w:val="both"/>
        <w:rPr>
          <w:rFonts w:ascii="Arial Narrow" w:hAnsi="Arial Narrow" w:cs="Arial Narrow"/>
          <w:sz w:val="23"/>
          <w:szCs w:val="23"/>
        </w:rPr>
      </w:pPr>
    </w:p>
    <w:p w:rsidR="009C2120" w:rsidRDefault="009C2120" w:rsidP="00F4078D">
      <w:pPr>
        <w:numPr>
          <w:ilvl w:val="1"/>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As propostas de preços dos licitantes habilitados serão então julgadas, conforme item próprio deste Edital.</w:t>
      </w:r>
    </w:p>
    <w:p w:rsidR="009C2120" w:rsidRPr="009E1C64" w:rsidRDefault="009C2120" w:rsidP="00F4078D">
      <w:pPr>
        <w:spacing w:line="276" w:lineRule="auto"/>
        <w:ind w:left="284"/>
        <w:jc w:val="both"/>
        <w:rPr>
          <w:rFonts w:ascii="Arial Narrow" w:hAnsi="Arial Narrow" w:cs="Arial Narrow"/>
          <w:sz w:val="23"/>
          <w:szCs w:val="23"/>
        </w:rPr>
      </w:pPr>
    </w:p>
    <w:p w:rsidR="009C2120" w:rsidRDefault="009C2120" w:rsidP="00F4078D">
      <w:pPr>
        <w:numPr>
          <w:ilvl w:val="1"/>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 xml:space="preserve">Se todos os licitantes forem inabilitados ou todas as propostas forem desclassificadas, a Comissão Permanente de Licitação poderá </w:t>
      </w:r>
      <w:r w:rsidRPr="00E25448">
        <w:rPr>
          <w:rFonts w:ascii="Arial Narrow" w:hAnsi="Arial Narrow" w:cs="Arial Narrow"/>
          <w:sz w:val="23"/>
          <w:szCs w:val="23"/>
        </w:rPr>
        <w:t>fixar o prazo de 08 (oito) dias úteis para a</w:t>
      </w:r>
      <w:r w:rsidRPr="009E1C64">
        <w:rPr>
          <w:rFonts w:ascii="Arial Narrow" w:hAnsi="Arial Narrow" w:cs="Arial Narrow"/>
          <w:sz w:val="23"/>
          <w:szCs w:val="23"/>
        </w:rPr>
        <w:t xml:space="preserve"> apresentação de nova documentação ou proposta, escoimadas das causas que as inabilitaram ou desclassificaram.</w:t>
      </w:r>
    </w:p>
    <w:p w:rsidR="009C2120" w:rsidRDefault="009C2120" w:rsidP="00F4078D">
      <w:pPr>
        <w:spacing w:line="276" w:lineRule="auto"/>
        <w:jc w:val="both"/>
        <w:rPr>
          <w:rFonts w:ascii="Arial Narrow" w:hAnsi="Arial Narrow" w:cs="Arial Narrow"/>
          <w:sz w:val="23"/>
          <w:szCs w:val="23"/>
        </w:rPr>
      </w:pPr>
    </w:p>
    <w:p w:rsidR="009C2120" w:rsidRDefault="009C2120" w:rsidP="00F4078D">
      <w:pPr>
        <w:numPr>
          <w:ilvl w:val="1"/>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Em todos os atos públicos, serão lavradas atas circunstanciadas, assinadas pelos membros da Comissão e pelos representantes credenciados e licitantes presentes</w:t>
      </w:r>
      <w:r>
        <w:rPr>
          <w:rFonts w:ascii="Arial Narrow" w:hAnsi="Arial Narrow" w:cs="Arial Narrow"/>
          <w:sz w:val="23"/>
          <w:szCs w:val="23"/>
        </w:rPr>
        <w:t xml:space="preserve"> e publicados no site</w:t>
      </w:r>
      <w:r w:rsidRPr="009E1C64">
        <w:rPr>
          <w:rFonts w:ascii="Arial Narrow" w:hAnsi="Arial Narrow" w:cs="Arial Narrow"/>
          <w:sz w:val="23"/>
          <w:szCs w:val="23"/>
        </w:rPr>
        <w:t>.</w:t>
      </w:r>
    </w:p>
    <w:p w:rsidR="009C2120" w:rsidRDefault="009C2120" w:rsidP="00F4078D">
      <w:pPr>
        <w:numPr>
          <w:ilvl w:val="0"/>
          <w:numId w:val="4"/>
        </w:numPr>
        <w:shd w:val="clear" w:color="auto" w:fill="D9D9D9"/>
        <w:spacing w:line="276" w:lineRule="auto"/>
        <w:jc w:val="both"/>
        <w:rPr>
          <w:rFonts w:ascii="Arial Narrow" w:hAnsi="Arial Narrow" w:cs="Arial Narrow"/>
          <w:sz w:val="23"/>
          <w:szCs w:val="23"/>
          <w:highlight w:val="lightGray"/>
          <w:u w:val="single"/>
        </w:rPr>
      </w:pPr>
      <w:r w:rsidRPr="009E1C64">
        <w:rPr>
          <w:rFonts w:ascii="Arial Narrow" w:hAnsi="Arial Narrow" w:cs="Arial Narrow"/>
          <w:sz w:val="23"/>
          <w:szCs w:val="23"/>
          <w:highlight w:val="lightGray"/>
          <w:u w:val="single"/>
        </w:rPr>
        <w:t>DO EXAME DA DOCUMENTAÇÃO DE HABILITAÇÃO</w:t>
      </w:r>
    </w:p>
    <w:p w:rsidR="009C2120" w:rsidRPr="009E1C64" w:rsidRDefault="009C2120" w:rsidP="00F4078D">
      <w:pPr>
        <w:spacing w:line="276" w:lineRule="auto"/>
        <w:jc w:val="both"/>
        <w:rPr>
          <w:rFonts w:ascii="Arial Narrow" w:hAnsi="Arial Narrow" w:cs="Arial Narrow"/>
          <w:sz w:val="23"/>
          <w:szCs w:val="23"/>
          <w:highlight w:val="lightGray"/>
          <w:u w:val="single"/>
        </w:rPr>
      </w:pPr>
    </w:p>
    <w:p w:rsidR="009C2120" w:rsidRDefault="009C2120" w:rsidP="00F4078D">
      <w:pPr>
        <w:numPr>
          <w:ilvl w:val="1"/>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Será considerado inabilitado o licitante que:</w:t>
      </w:r>
    </w:p>
    <w:p w:rsidR="009C2120" w:rsidRPr="009E1C64" w:rsidRDefault="009C2120" w:rsidP="00F4078D">
      <w:pPr>
        <w:spacing w:line="276" w:lineRule="auto"/>
        <w:ind w:left="284"/>
        <w:jc w:val="both"/>
        <w:rPr>
          <w:rFonts w:ascii="Arial Narrow" w:hAnsi="Arial Narrow" w:cs="Arial Narrow"/>
          <w:sz w:val="23"/>
          <w:szCs w:val="23"/>
        </w:rPr>
      </w:pPr>
    </w:p>
    <w:p w:rsidR="009C2120" w:rsidRDefault="009C2120" w:rsidP="00F4078D">
      <w:pPr>
        <w:numPr>
          <w:ilvl w:val="2"/>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Não apresentar os documentos exigidos neste Edital no prazo de validade e/ou devidamente atualizados, ou não comprovar sua habilitação por meio do SICAF, ressalvado o disposto quanto à comprovação da regularidade fiscal das microempresas, empresas de pequeno porte.</w:t>
      </w:r>
    </w:p>
    <w:p w:rsidR="009C2120" w:rsidRPr="009E1C64" w:rsidRDefault="009C2120" w:rsidP="00F4078D">
      <w:pPr>
        <w:spacing w:line="276" w:lineRule="auto"/>
        <w:ind w:left="568"/>
        <w:jc w:val="both"/>
        <w:rPr>
          <w:rFonts w:ascii="Arial Narrow" w:hAnsi="Arial Narrow" w:cs="Arial Narrow"/>
          <w:sz w:val="23"/>
          <w:szCs w:val="23"/>
        </w:rPr>
      </w:pPr>
    </w:p>
    <w:p w:rsidR="009C2120" w:rsidRDefault="009C2120" w:rsidP="00F4078D">
      <w:pPr>
        <w:numPr>
          <w:ilvl w:val="3"/>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 xml:space="preserve"> Caso o licitante comprove, exclusivamente mediante recibo, ter entregue a documentação à sua Unidade Cadastradora do SICAF no prazo regulamentar, o Presidente da Comissão suspenderá os trabalhos e comunicará o evento ao órgão competente</w:t>
      </w:r>
      <w:r>
        <w:rPr>
          <w:rFonts w:ascii="Arial Narrow" w:hAnsi="Arial Narrow" w:cs="Arial Narrow"/>
          <w:sz w:val="23"/>
          <w:szCs w:val="23"/>
        </w:rPr>
        <w:t>.</w:t>
      </w:r>
    </w:p>
    <w:p w:rsidR="009C2120" w:rsidRPr="009E1C64" w:rsidRDefault="009C2120" w:rsidP="00F4078D">
      <w:pPr>
        <w:spacing w:line="276" w:lineRule="auto"/>
        <w:ind w:left="851"/>
        <w:jc w:val="both"/>
        <w:rPr>
          <w:rFonts w:ascii="Arial Narrow" w:hAnsi="Arial Narrow" w:cs="Arial Narrow"/>
          <w:sz w:val="23"/>
          <w:szCs w:val="23"/>
        </w:rPr>
      </w:pPr>
    </w:p>
    <w:p w:rsidR="009C2120" w:rsidRDefault="009C2120" w:rsidP="00F4078D">
      <w:pPr>
        <w:numPr>
          <w:ilvl w:val="2"/>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Incluir a proposta de preços no Envelope n° 01.</w:t>
      </w:r>
    </w:p>
    <w:p w:rsidR="009C2120" w:rsidRPr="009E1C64" w:rsidRDefault="009C2120" w:rsidP="00F4078D">
      <w:pPr>
        <w:spacing w:line="276" w:lineRule="auto"/>
        <w:ind w:left="568"/>
        <w:jc w:val="both"/>
        <w:rPr>
          <w:rFonts w:ascii="Arial Narrow" w:hAnsi="Arial Narrow" w:cs="Arial Narrow"/>
          <w:sz w:val="23"/>
          <w:szCs w:val="23"/>
        </w:rPr>
      </w:pPr>
    </w:p>
    <w:p w:rsidR="009C2120" w:rsidRDefault="009C2120" w:rsidP="00F4078D">
      <w:pPr>
        <w:numPr>
          <w:ilvl w:val="1"/>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A intimação dos atos de habilitação ou inabilitação dos licitantes será feita mediante publicação na imprensa oficial, salvo se presentes os prepostos dos licitantes no ato público em que foi adotada a decisão, caso em que a intimação será feita por comunicação direta aos interessados e lavrada em ata.</w:t>
      </w:r>
    </w:p>
    <w:p w:rsidR="009C2120" w:rsidRDefault="009C2120" w:rsidP="00F4078D">
      <w:pPr>
        <w:spacing w:line="276" w:lineRule="auto"/>
        <w:ind w:left="284"/>
        <w:jc w:val="both"/>
        <w:rPr>
          <w:rFonts w:ascii="Arial Narrow" w:hAnsi="Arial Narrow" w:cs="Arial Narrow"/>
          <w:sz w:val="23"/>
          <w:szCs w:val="23"/>
        </w:rPr>
      </w:pPr>
    </w:p>
    <w:p w:rsidR="009C2120" w:rsidRPr="009E1C64" w:rsidRDefault="009C2120" w:rsidP="00F4078D">
      <w:pPr>
        <w:spacing w:line="276" w:lineRule="auto"/>
        <w:ind w:left="284"/>
        <w:jc w:val="both"/>
        <w:rPr>
          <w:rFonts w:ascii="Arial Narrow" w:hAnsi="Arial Narrow" w:cs="Arial Narrow"/>
          <w:sz w:val="23"/>
          <w:szCs w:val="23"/>
        </w:rPr>
      </w:pPr>
    </w:p>
    <w:p w:rsidR="009C2120" w:rsidRDefault="009C2120" w:rsidP="00F4078D">
      <w:pPr>
        <w:numPr>
          <w:ilvl w:val="0"/>
          <w:numId w:val="4"/>
        </w:numPr>
        <w:shd w:val="clear" w:color="auto" w:fill="D9D9D9"/>
        <w:spacing w:line="276" w:lineRule="auto"/>
        <w:jc w:val="both"/>
        <w:rPr>
          <w:rFonts w:ascii="Arial Narrow" w:hAnsi="Arial Narrow" w:cs="Arial Narrow"/>
          <w:sz w:val="23"/>
          <w:szCs w:val="23"/>
          <w:highlight w:val="lightGray"/>
          <w:u w:val="single"/>
        </w:rPr>
      </w:pPr>
      <w:r w:rsidRPr="009E1C64">
        <w:rPr>
          <w:rFonts w:ascii="Arial Narrow" w:hAnsi="Arial Narrow" w:cs="Arial Narrow"/>
          <w:sz w:val="23"/>
          <w:szCs w:val="23"/>
          <w:highlight w:val="lightGray"/>
          <w:u w:val="single"/>
        </w:rPr>
        <w:t>DO JULGAMENTO DA PROPOSTA</w:t>
      </w:r>
    </w:p>
    <w:p w:rsidR="009C2120" w:rsidRPr="009E1C64" w:rsidRDefault="009C2120" w:rsidP="00F4078D">
      <w:pPr>
        <w:spacing w:line="276" w:lineRule="auto"/>
        <w:jc w:val="both"/>
        <w:rPr>
          <w:rFonts w:ascii="Arial Narrow" w:hAnsi="Arial Narrow" w:cs="Arial Narrow"/>
          <w:sz w:val="23"/>
          <w:szCs w:val="23"/>
          <w:highlight w:val="lightGray"/>
          <w:u w:val="single"/>
        </w:rPr>
      </w:pPr>
    </w:p>
    <w:p w:rsidR="009C2120" w:rsidRPr="00092B71" w:rsidRDefault="009C2120" w:rsidP="00F4078D">
      <w:pPr>
        <w:numPr>
          <w:ilvl w:val="1"/>
          <w:numId w:val="4"/>
        </w:numPr>
        <w:spacing w:line="276" w:lineRule="auto"/>
        <w:jc w:val="both"/>
        <w:rPr>
          <w:rFonts w:ascii="Arial Narrow" w:hAnsi="Arial Narrow" w:cs="Arial Narrow"/>
          <w:sz w:val="23"/>
          <w:szCs w:val="23"/>
        </w:rPr>
      </w:pPr>
      <w:r w:rsidRPr="00092B71">
        <w:rPr>
          <w:rFonts w:ascii="Arial Narrow" w:hAnsi="Arial Narrow" w:cs="Arial Narrow"/>
          <w:sz w:val="23"/>
          <w:szCs w:val="23"/>
        </w:rPr>
        <w:t>O critério de julgamento será o de menor preço</w:t>
      </w:r>
      <w:r w:rsidRPr="00092B71">
        <w:rPr>
          <w:rFonts w:ascii="Arial" w:hAnsi="Arial" w:cs="Arial"/>
          <w:sz w:val="20"/>
          <w:szCs w:val="20"/>
          <w:lang w:eastAsia="pt-BR"/>
        </w:rPr>
        <w:t xml:space="preserve"> </w:t>
      </w:r>
      <w:r w:rsidRPr="00092B71">
        <w:rPr>
          <w:rFonts w:ascii="Arial Narrow" w:hAnsi="Arial Narrow" w:cs="Arial Narrow"/>
          <w:sz w:val="23"/>
          <w:szCs w:val="23"/>
        </w:rPr>
        <w:t xml:space="preserve">global. </w:t>
      </w:r>
    </w:p>
    <w:p w:rsidR="009C2120" w:rsidRPr="00092B71" w:rsidRDefault="009C2120" w:rsidP="00F4078D">
      <w:pPr>
        <w:spacing w:line="276" w:lineRule="auto"/>
        <w:ind w:left="284"/>
        <w:jc w:val="both"/>
        <w:rPr>
          <w:rFonts w:ascii="Arial Narrow" w:hAnsi="Arial Narrow" w:cs="Arial Narrow"/>
          <w:sz w:val="23"/>
          <w:szCs w:val="23"/>
        </w:rPr>
      </w:pPr>
    </w:p>
    <w:p w:rsidR="009C2120" w:rsidRDefault="009C2120" w:rsidP="00F4078D">
      <w:pPr>
        <w:numPr>
          <w:ilvl w:val="2"/>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Para o julgamento das propostas, a Comissão poderá utilizar-se de assessoramento técnico específico na área de competência cabível, através de parecer que integrará o processo.</w:t>
      </w:r>
    </w:p>
    <w:p w:rsidR="009C2120" w:rsidRPr="009E1C64" w:rsidRDefault="009C2120" w:rsidP="00F4078D">
      <w:pPr>
        <w:spacing w:line="276" w:lineRule="auto"/>
        <w:ind w:left="568"/>
        <w:jc w:val="both"/>
        <w:rPr>
          <w:rFonts w:ascii="Arial Narrow" w:hAnsi="Arial Narrow" w:cs="Arial Narrow"/>
          <w:sz w:val="23"/>
          <w:szCs w:val="23"/>
        </w:rPr>
      </w:pPr>
    </w:p>
    <w:p w:rsidR="009C2120" w:rsidRDefault="009C2120" w:rsidP="00F4078D">
      <w:pPr>
        <w:numPr>
          <w:ilvl w:val="1"/>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Será desclassificada a proposta do licitante que não apresentar a Declaração de Elaboração Independente de Proposta, de que trata a Instrução Normativa n° 2, de 16 de setembro de 2009, da Secretaria de Logística e Tecnologia da Informação do Ministério do Planejamento, Orçamento e Gestão, conforme modelo anexo ao edital.</w:t>
      </w:r>
    </w:p>
    <w:p w:rsidR="009C2120" w:rsidRPr="009E1C64" w:rsidRDefault="009C2120" w:rsidP="00F4078D">
      <w:pPr>
        <w:spacing w:line="276" w:lineRule="auto"/>
        <w:ind w:left="284"/>
        <w:jc w:val="both"/>
        <w:rPr>
          <w:rFonts w:ascii="Arial Narrow" w:hAnsi="Arial Narrow" w:cs="Arial Narrow"/>
          <w:sz w:val="23"/>
          <w:szCs w:val="23"/>
        </w:rPr>
      </w:pPr>
    </w:p>
    <w:p w:rsidR="009C2120" w:rsidRDefault="009C2120" w:rsidP="00F4078D">
      <w:pPr>
        <w:numPr>
          <w:ilvl w:val="1"/>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Também será desclassificada a proposta que:</w:t>
      </w:r>
    </w:p>
    <w:p w:rsidR="009C2120" w:rsidRPr="009E1C64" w:rsidRDefault="009C2120" w:rsidP="00F4078D">
      <w:pPr>
        <w:spacing w:line="276" w:lineRule="auto"/>
        <w:jc w:val="both"/>
        <w:rPr>
          <w:rFonts w:ascii="Arial Narrow" w:hAnsi="Arial Narrow" w:cs="Arial Narrow"/>
          <w:sz w:val="23"/>
          <w:szCs w:val="23"/>
        </w:rPr>
      </w:pPr>
    </w:p>
    <w:p w:rsidR="009C2120" w:rsidRDefault="009C2120" w:rsidP="00F4078D">
      <w:pPr>
        <w:numPr>
          <w:ilvl w:val="2"/>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Contiver vícios ou ilegalidades, for omissa ou apresentar irregularidades ou defeitos capazes de dificultar o julgamento;</w:t>
      </w:r>
    </w:p>
    <w:p w:rsidR="009C2120" w:rsidRPr="009E1C64" w:rsidRDefault="009C2120" w:rsidP="00F4078D">
      <w:pPr>
        <w:spacing w:line="276" w:lineRule="auto"/>
        <w:ind w:left="568"/>
        <w:jc w:val="both"/>
        <w:rPr>
          <w:rFonts w:ascii="Arial Narrow" w:hAnsi="Arial Narrow" w:cs="Arial Narrow"/>
          <w:sz w:val="23"/>
          <w:szCs w:val="23"/>
        </w:rPr>
      </w:pPr>
    </w:p>
    <w:p w:rsidR="009C2120" w:rsidRDefault="009C2120" w:rsidP="00F4078D">
      <w:pPr>
        <w:numPr>
          <w:ilvl w:val="2"/>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Estiver em desacordo com qualquer das exigências do presente Edital;</w:t>
      </w:r>
    </w:p>
    <w:p w:rsidR="009C2120" w:rsidRPr="009E1C64" w:rsidRDefault="009C2120" w:rsidP="00F4078D">
      <w:pPr>
        <w:spacing w:line="276" w:lineRule="auto"/>
        <w:jc w:val="both"/>
        <w:rPr>
          <w:rFonts w:ascii="Arial Narrow" w:hAnsi="Arial Narrow" w:cs="Arial Narrow"/>
          <w:sz w:val="23"/>
          <w:szCs w:val="23"/>
        </w:rPr>
      </w:pPr>
    </w:p>
    <w:p w:rsidR="009C2120" w:rsidRDefault="009C2120" w:rsidP="00F4078D">
      <w:pPr>
        <w:numPr>
          <w:ilvl w:val="2"/>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Não apresentar as especificações técnicas exigidas pelo Projeto Básico;</w:t>
      </w:r>
    </w:p>
    <w:p w:rsidR="009C2120" w:rsidRPr="009E1C64" w:rsidRDefault="009C2120" w:rsidP="00F4078D">
      <w:pPr>
        <w:spacing w:line="276" w:lineRule="auto"/>
        <w:jc w:val="both"/>
        <w:rPr>
          <w:rFonts w:ascii="Arial Narrow" w:hAnsi="Arial Narrow" w:cs="Arial Narrow"/>
          <w:sz w:val="23"/>
          <w:szCs w:val="23"/>
        </w:rPr>
      </w:pPr>
    </w:p>
    <w:p w:rsidR="009C2120" w:rsidRDefault="009C2120" w:rsidP="00F4078D">
      <w:pPr>
        <w:numPr>
          <w:ilvl w:val="2"/>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Contiver oferta de vantagem não prevista no Edital, inclusive financiamentos subsidiados ou a fundo perdido, ou apresentar preço ou vantagem baseada nas ofertas dos demais licitantes;</w:t>
      </w:r>
    </w:p>
    <w:p w:rsidR="009C2120" w:rsidRPr="009E1C64" w:rsidRDefault="009C2120" w:rsidP="00F4078D">
      <w:pPr>
        <w:spacing w:line="276" w:lineRule="auto"/>
        <w:jc w:val="both"/>
        <w:rPr>
          <w:rFonts w:ascii="Arial Narrow" w:hAnsi="Arial Narrow" w:cs="Arial Narrow"/>
          <w:sz w:val="23"/>
          <w:szCs w:val="23"/>
        </w:rPr>
      </w:pPr>
    </w:p>
    <w:p w:rsidR="009C2120" w:rsidRDefault="009C2120" w:rsidP="00F4078D">
      <w:pPr>
        <w:numPr>
          <w:ilvl w:val="2"/>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Apresentar preços unitários ou preço global superiores àqueles constantes da Planilha Orçamentária elaborada pelo órgão, ressalvadas as hipóteses admitidas no subitem abaixo;</w:t>
      </w:r>
    </w:p>
    <w:p w:rsidR="009C2120" w:rsidRPr="009E1C64" w:rsidRDefault="009C2120" w:rsidP="00F4078D">
      <w:pPr>
        <w:spacing w:line="276" w:lineRule="auto"/>
        <w:jc w:val="both"/>
        <w:rPr>
          <w:rFonts w:ascii="Arial Narrow" w:hAnsi="Arial Narrow" w:cs="Arial Narrow"/>
          <w:sz w:val="23"/>
          <w:szCs w:val="23"/>
        </w:rPr>
      </w:pPr>
    </w:p>
    <w:p w:rsidR="009C2120" w:rsidRPr="00E25448" w:rsidRDefault="009C2120" w:rsidP="00F4078D">
      <w:pPr>
        <w:numPr>
          <w:ilvl w:val="3"/>
          <w:numId w:val="4"/>
        </w:numPr>
        <w:autoSpaceDE w:val="0"/>
        <w:autoSpaceDN w:val="0"/>
        <w:adjustRightInd w:val="0"/>
        <w:spacing w:line="276" w:lineRule="auto"/>
        <w:jc w:val="both"/>
        <w:rPr>
          <w:rFonts w:ascii="Arial Narrow" w:hAnsi="Arial Narrow" w:cs="Arial Narrow"/>
          <w:color w:val="000000"/>
          <w:sz w:val="23"/>
          <w:szCs w:val="23"/>
          <w:lang w:eastAsia="pt-BR"/>
        </w:rPr>
      </w:pPr>
      <w:r w:rsidRPr="009E1C64">
        <w:rPr>
          <w:rFonts w:ascii="Arial Narrow" w:hAnsi="Arial Narrow" w:cs="Arial Narrow"/>
          <w:sz w:val="23"/>
          <w:szCs w:val="23"/>
        </w:rPr>
        <w:t>Serão admitidos custos unitários superiores à mediana do SINAPI ou SICRO,</w:t>
      </w:r>
      <w:r w:rsidRPr="009E1C64">
        <w:rPr>
          <w:rFonts w:ascii="Arial Narrow" w:hAnsi="Arial Narrow" w:cs="Arial Narrow"/>
          <w:color w:val="000000"/>
          <w:sz w:val="23"/>
          <w:szCs w:val="23"/>
        </w:rPr>
        <w:t xml:space="preserve"> desde que o preço global e o de cada uma das etapas previstas no cronograma físico-financeiro do contrato, já computado o percentual de BDI, fique igual ou abaixo do valor calculado a partir do sistema de referência utilizado</w:t>
      </w:r>
      <w:r w:rsidRPr="009E1C64">
        <w:rPr>
          <w:rFonts w:ascii="Arial Narrow" w:hAnsi="Arial Narrow" w:cs="Arial Narrow"/>
          <w:sz w:val="23"/>
          <w:szCs w:val="23"/>
        </w:rPr>
        <w:t>, n</w:t>
      </w:r>
      <w:r w:rsidRPr="009E1C64">
        <w:rPr>
          <w:rFonts w:ascii="Arial Narrow" w:hAnsi="Arial Narrow" w:cs="Arial Narrow"/>
          <w:color w:val="000000"/>
          <w:sz w:val="23"/>
          <w:szCs w:val="23"/>
        </w:rPr>
        <w:t>os termos do artigo 102, § 6°, I, da LDO 2013 e 13, I, do Decreto 7.983, de 2013</w:t>
      </w:r>
      <w:r w:rsidRPr="009E1C64">
        <w:rPr>
          <w:rFonts w:ascii="Arial Narrow" w:hAnsi="Arial Narrow" w:cs="Arial Narrow"/>
          <w:sz w:val="23"/>
          <w:szCs w:val="23"/>
        </w:rPr>
        <w:t>;</w:t>
      </w:r>
    </w:p>
    <w:p w:rsidR="009C2120" w:rsidRPr="009E1C64" w:rsidRDefault="009C2120" w:rsidP="00F4078D">
      <w:pPr>
        <w:autoSpaceDE w:val="0"/>
        <w:autoSpaceDN w:val="0"/>
        <w:adjustRightInd w:val="0"/>
        <w:spacing w:line="276" w:lineRule="auto"/>
        <w:jc w:val="both"/>
        <w:rPr>
          <w:rFonts w:ascii="Arial Narrow" w:hAnsi="Arial Narrow" w:cs="Arial Narrow"/>
          <w:color w:val="000000"/>
          <w:sz w:val="23"/>
          <w:szCs w:val="23"/>
          <w:lang w:eastAsia="pt-BR"/>
        </w:rPr>
      </w:pPr>
    </w:p>
    <w:p w:rsidR="009C2120" w:rsidRPr="00E25448" w:rsidRDefault="009C2120" w:rsidP="00F4078D">
      <w:pPr>
        <w:numPr>
          <w:ilvl w:val="3"/>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 xml:space="preserve">Somente em condições especiais, devidamente justificadas em relatório técnico circunstanciado, elaborado por profissional habilitado e aprovado pelo </w:t>
      </w:r>
      <w:r w:rsidRPr="009E1C64">
        <w:rPr>
          <w:rFonts w:ascii="Arial Narrow" w:hAnsi="Arial Narrow" w:cs="Arial Narrow"/>
          <w:color w:val="000000"/>
          <w:sz w:val="23"/>
          <w:szCs w:val="23"/>
        </w:rPr>
        <w:t>órgão gestor dos recursos ou seu mandatário</w:t>
      </w:r>
      <w:r w:rsidRPr="009E1C64">
        <w:rPr>
          <w:rFonts w:ascii="Arial Narrow" w:hAnsi="Arial Narrow" w:cs="Arial Narrow"/>
          <w:sz w:val="23"/>
          <w:szCs w:val="23"/>
        </w:rPr>
        <w:t xml:space="preserve">, </w:t>
      </w:r>
      <w:r w:rsidRPr="009E1C64">
        <w:rPr>
          <w:rFonts w:ascii="Arial Narrow" w:hAnsi="Arial Narrow" w:cs="Arial Narrow"/>
          <w:color w:val="000000"/>
          <w:sz w:val="23"/>
          <w:szCs w:val="23"/>
        </w:rPr>
        <w:t xml:space="preserve">poderão os custos das etapas do cronograma físico-financeiro </w:t>
      </w:r>
      <w:r w:rsidRPr="009E1C64">
        <w:rPr>
          <w:rFonts w:ascii="Arial Narrow" w:hAnsi="Arial Narrow" w:cs="Arial Narrow"/>
          <w:sz w:val="23"/>
          <w:szCs w:val="23"/>
        </w:rPr>
        <w:t>exceder o limite fixado no subitem acima, sem prejuízo da avaliação dos órgãos de controle interno e externo, n</w:t>
      </w:r>
      <w:r w:rsidRPr="009E1C64">
        <w:rPr>
          <w:rFonts w:ascii="Arial Narrow" w:hAnsi="Arial Narrow" w:cs="Arial Narrow"/>
          <w:color w:val="000000"/>
          <w:sz w:val="23"/>
          <w:szCs w:val="23"/>
        </w:rPr>
        <w:t>os termos do artigo 102, § 6°, VI, da LDO 2013 e 13, I, do Decreto 7.983, de 2013.</w:t>
      </w:r>
    </w:p>
    <w:p w:rsidR="009C2120" w:rsidRPr="009E1C64" w:rsidRDefault="009C2120" w:rsidP="00F4078D">
      <w:pPr>
        <w:spacing w:line="276" w:lineRule="auto"/>
        <w:jc w:val="both"/>
        <w:rPr>
          <w:rFonts w:ascii="Arial Narrow" w:hAnsi="Arial Narrow" w:cs="Arial Narrow"/>
          <w:sz w:val="23"/>
          <w:szCs w:val="23"/>
        </w:rPr>
      </w:pPr>
    </w:p>
    <w:p w:rsidR="009C2120" w:rsidRDefault="009C2120" w:rsidP="00F4078D">
      <w:pPr>
        <w:numPr>
          <w:ilvl w:val="2"/>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Apresentar preços unitários ou globais simbólicos, irrisórios ou de valor zero, incompatíveis com os preços dos insumos e salários de mercado, acrescidos dos respectivos encargos, exceto quando se referirem a materiais e instalações de propriedade do próprio licitante, para os quais ele renuncie a parcela ou à totalidade da remuneração;</w:t>
      </w:r>
    </w:p>
    <w:p w:rsidR="009C2120" w:rsidRPr="009E1C64" w:rsidRDefault="009C2120" w:rsidP="00F4078D">
      <w:pPr>
        <w:spacing w:line="276" w:lineRule="auto"/>
        <w:ind w:left="568"/>
        <w:jc w:val="both"/>
        <w:rPr>
          <w:rFonts w:ascii="Arial Narrow" w:hAnsi="Arial Narrow" w:cs="Arial Narrow"/>
          <w:sz w:val="23"/>
          <w:szCs w:val="23"/>
        </w:rPr>
      </w:pPr>
    </w:p>
    <w:p w:rsidR="009C2120" w:rsidRDefault="009C2120" w:rsidP="00F4078D">
      <w:pPr>
        <w:numPr>
          <w:ilvl w:val="2"/>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 xml:space="preserve">Apresentar preços manifestamente inexequíveis, assim considerados aqueles que não venham a ter demonstrada sua viabilidade, através de documentação que comprove que os custos dos insumos são coerentes com os de mercado e que os coeficientes de produtividade são compatíveis com a execução do objeto do contrato; </w:t>
      </w:r>
    </w:p>
    <w:p w:rsidR="009C2120" w:rsidRPr="009E1C64" w:rsidRDefault="009C2120" w:rsidP="00F4078D">
      <w:pPr>
        <w:spacing w:line="276" w:lineRule="auto"/>
        <w:jc w:val="both"/>
        <w:rPr>
          <w:rFonts w:ascii="Arial Narrow" w:hAnsi="Arial Narrow" w:cs="Arial Narrow"/>
          <w:sz w:val="23"/>
          <w:szCs w:val="23"/>
        </w:rPr>
      </w:pPr>
    </w:p>
    <w:p w:rsidR="009C2120" w:rsidRDefault="009C2120" w:rsidP="00F4078D">
      <w:pPr>
        <w:numPr>
          <w:ilvl w:val="3"/>
          <w:numId w:val="4"/>
        </w:numPr>
        <w:tabs>
          <w:tab w:val="left" w:pos="3119"/>
        </w:tabs>
        <w:spacing w:line="276" w:lineRule="auto"/>
        <w:jc w:val="both"/>
        <w:rPr>
          <w:rFonts w:ascii="Arial Narrow" w:hAnsi="Arial Narrow" w:cs="Arial Narrow"/>
          <w:sz w:val="23"/>
          <w:szCs w:val="23"/>
        </w:rPr>
      </w:pPr>
      <w:r w:rsidRPr="009E1C64">
        <w:rPr>
          <w:rFonts w:ascii="Arial Narrow" w:hAnsi="Arial Narrow" w:cs="Arial Narrow"/>
          <w:sz w:val="23"/>
          <w:szCs w:val="23"/>
        </w:rPr>
        <w:t>Considera-se manifestamente inexequível a proposta cujo valor global proposto seja inferior a 70% (setenta por cento) do menor dos seguintes valores:</w:t>
      </w:r>
    </w:p>
    <w:p w:rsidR="009C2120" w:rsidRPr="009E1C64" w:rsidRDefault="009C2120" w:rsidP="00F4078D">
      <w:pPr>
        <w:tabs>
          <w:tab w:val="left" w:pos="3119"/>
        </w:tabs>
        <w:spacing w:line="276" w:lineRule="auto"/>
        <w:ind w:left="851"/>
        <w:jc w:val="both"/>
        <w:rPr>
          <w:rFonts w:ascii="Arial Narrow" w:hAnsi="Arial Narrow" w:cs="Arial Narrow"/>
          <w:sz w:val="23"/>
          <w:szCs w:val="23"/>
        </w:rPr>
      </w:pPr>
    </w:p>
    <w:p w:rsidR="009C2120" w:rsidRDefault="009C2120" w:rsidP="00C26056">
      <w:pPr>
        <w:numPr>
          <w:ilvl w:val="0"/>
          <w:numId w:val="8"/>
        </w:numPr>
        <w:tabs>
          <w:tab w:val="left" w:pos="3402"/>
        </w:tabs>
        <w:spacing w:line="276" w:lineRule="auto"/>
        <w:jc w:val="both"/>
        <w:rPr>
          <w:rFonts w:ascii="Arial Narrow" w:hAnsi="Arial Narrow" w:cs="Arial Narrow"/>
          <w:sz w:val="23"/>
          <w:szCs w:val="23"/>
        </w:rPr>
      </w:pPr>
      <w:r w:rsidRPr="009E1C64">
        <w:rPr>
          <w:rFonts w:ascii="Arial Narrow" w:hAnsi="Arial Narrow" w:cs="Arial Narrow"/>
          <w:sz w:val="23"/>
          <w:szCs w:val="23"/>
        </w:rPr>
        <w:t>Média aritmética dos valores das propostas superiores a 50% (cinquenta por cento) do valor orçado pela Administração, ou</w:t>
      </w:r>
    </w:p>
    <w:p w:rsidR="009C2120" w:rsidRPr="009E1C64" w:rsidRDefault="009C2120" w:rsidP="00F4078D">
      <w:pPr>
        <w:tabs>
          <w:tab w:val="left" w:pos="3402"/>
        </w:tabs>
        <w:spacing w:line="276" w:lineRule="auto"/>
        <w:ind w:left="1134"/>
        <w:jc w:val="both"/>
        <w:rPr>
          <w:rFonts w:ascii="Arial Narrow" w:hAnsi="Arial Narrow" w:cs="Arial Narrow"/>
          <w:sz w:val="23"/>
          <w:szCs w:val="23"/>
        </w:rPr>
      </w:pPr>
    </w:p>
    <w:p w:rsidR="009C2120" w:rsidRDefault="009C2120" w:rsidP="00C26056">
      <w:pPr>
        <w:numPr>
          <w:ilvl w:val="0"/>
          <w:numId w:val="8"/>
        </w:numPr>
        <w:tabs>
          <w:tab w:val="left" w:pos="3402"/>
        </w:tabs>
        <w:spacing w:line="276" w:lineRule="auto"/>
        <w:jc w:val="both"/>
        <w:rPr>
          <w:rFonts w:ascii="Arial Narrow" w:hAnsi="Arial Narrow" w:cs="Arial Narrow"/>
          <w:sz w:val="23"/>
          <w:szCs w:val="23"/>
        </w:rPr>
      </w:pPr>
      <w:r w:rsidRPr="009E1C64">
        <w:rPr>
          <w:rFonts w:ascii="Arial Narrow" w:hAnsi="Arial Narrow" w:cs="Arial Narrow"/>
          <w:sz w:val="23"/>
          <w:szCs w:val="23"/>
        </w:rPr>
        <w:t>Valor orçado pela Administração.</w:t>
      </w:r>
    </w:p>
    <w:p w:rsidR="009C2120" w:rsidRPr="009E1C64" w:rsidRDefault="009C2120" w:rsidP="00F4078D">
      <w:pPr>
        <w:tabs>
          <w:tab w:val="left" w:pos="3402"/>
        </w:tabs>
        <w:spacing w:line="276" w:lineRule="auto"/>
        <w:jc w:val="both"/>
        <w:rPr>
          <w:rFonts w:ascii="Arial Narrow" w:hAnsi="Arial Narrow" w:cs="Arial Narrow"/>
          <w:sz w:val="23"/>
          <w:szCs w:val="23"/>
        </w:rPr>
      </w:pPr>
    </w:p>
    <w:p w:rsidR="009C2120" w:rsidRDefault="009C2120" w:rsidP="00F4078D">
      <w:pPr>
        <w:numPr>
          <w:ilvl w:val="3"/>
          <w:numId w:val="4"/>
        </w:numPr>
        <w:tabs>
          <w:tab w:val="left" w:pos="3119"/>
        </w:tabs>
        <w:spacing w:line="276" w:lineRule="auto"/>
        <w:jc w:val="both"/>
        <w:rPr>
          <w:rFonts w:ascii="Arial Narrow" w:hAnsi="Arial Narrow" w:cs="Arial Narrow"/>
          <w:sz w:val="23"/>
          <w:szCs w:val="23"/>
        </w:rPr>
      </w:pPr>
      <w:r w:rsidRPr="009E1C64">
        <w:rPr>
          <w:rFonts w:ascii="Arial Narrow" w:hAnsi="Arial Narrow" w:cs="Arial Narrow"/>
          <w:sz w:val="23"/>
          <w:szCs w:val="23"/>
        </w:rPr>
        <w:t>Nessa situação, será facultado ao licitante o prazo</w:t>
      </w:r>
      <w:r>
        <w:rPr>
          <w:rFonts w:ascii="Arial Narrow" w:hAnsi="Arial Narrow" w:cs="Arial Narrow"/>
          <w:sz w:val="23"/>
          <w:szCs w:val="23"/>
        </w:rPr>
        <w:t xml:space="preserve"> de</w:t>
      </w:r>
      <w:r w:rsidRPr="009E1C64">
        <w:rPr>
          <w:rFonts w:ascii="Arial Narrow" w:hAnsi="Arial Narrow" w:cs="Arial Narrow"/>
          <w:sz w:val="23"/>
          <w:szCs w:val="23"/>
        </w:rPr>
        <w:t xml:space="preserve"> </w:t>
      </w:r>
      <w:r>
        <w:rPr>
          <w:rFonts w:ascii="Arial Narrow" w:hAnsi="Arial Narrow" w:cs="Arial Narrow"/>
          <w:sz w:val="23"/>
          <w:szCs w:val="23"/>
        </w:rPr>
        <w:t>48</w:t>
      </w:r>
      <w:r w:rsidRPr="00BD35F6">
        <w:rPr>
          <w:rFonts w:ascii="Arial Narrow" w:hAnsi="Arial Narrow" w:cs="Arial Narrow"/>
          <w:b/>
          <w:bCs/>
          <w:sz w:val="23"/>
          <w:szCs w:val="23"/>
        </w:rPr>
        <w:t xml:space="preserve"> (</w:t>
      </w:r>
      <w:r>
        <w:rPr>
          <w:rFonts w:ascii="Arial Narrow" w:hAnsi="Arial Narrow" w:cs="Arial Narrow"/>
          <w:b/>
          <w:bCs/>
          <w:sz w:val="23"/>
          <w:szCs w:val="23"/>
        </w:rPr>
        <w:t>quarenta e oito</w:t>
      </w:r>
      <w:r w:rsidRPr="00BD35F6">
        <w:rPr>
          <w:rFonts w:ascii="Arial Narrow" w:hAnsi="Arial Narrow" w:cs="Arial Narrow"/>
          <w:b/>
          <w:bCs/>
          <w:sz w:val="23"/>
          <w:szCs w:val="23"/>
        </w:rPr>
        <w:t>) horas</w:t>
      </w:r>
      <w:r w:rsidRPr="009E1C64">
        <w:rPr>
          <w:rFonts w:ascii="Arial Narrow" w:hAnsi="Arial Narrow" w:cs="Arial Narrow"/>
          <w:b/>
          <w:bCs/>
          <w:color w:val="FF0000"/>
          <w:sz w:val="23"/>
          <w:szCs w:val="23"/>
        </w:rPr>
        <w:t xml:space="preserve"> </w:t>
      </w:r>
      <w:r w:rsidRPr="009E1C64">
        <w:rPr>
          <w:rFonts w:ascii="Arial Narrow" w:hAnsi="Arial Narrow" w:cs="Arial Narrow"/>
          <w:sz w:val="23"/>
          <w:szCs w:val="23"/>
        </w:rPr>
        <w:t>para comprovar a viabilidade dos preços constantes em sua proposta, conforme parâmetros do artigo 48, inciso II, da Lei n° 8.666, de 1993, sob pena de desclassificação.</w:t>
      </w:r>
    </w:p>
    <w:p w:rsidR="009C2120" w:rsidRPr="009E1C64" w:rsidRDefault="009C2120" w:rsidP="00F4078D">
      <w:pPr>
        <w:tabs>
          <w:tab w:val="left" w:pos="3119"/>
        </w:tabs>
        <w:spacing w:line="276" w:lineRule="auto"/>
        <w:ind w:left="851"/>
        <w:jc w:val="both"/>
        <w:rPr>
          <w:rFonts w:ascii="Arial Narrow" w:hAnsi="Arial Narrow" w:cs="Arial Narrow"/>
          <w:sz w:val="23"/>
          <w:szCs w:val="23"/>
        </w:rPr>
      </w:pPr>
    </w:p>
    <w:p w:rsidR="009C2120" w:rsidRDefault="009C2120" w:rsidP="00F4078D">
      <w:pPr>
        <w:numPr>
          <w:ilvl w:val="2"/>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Apresentar, na composição de seus preços:</w:t>
      </w:r>
    </w:p>
    <w:p w:rsidR="009C2120" w:rsidRPr="009E1C64" w:rsidRDefault="009C2120" w:rsidP="00F4078D">
      <w:pPr>
        <w:spacing w:line="276" w:lineRule="auto"/>
        <w:ind w:left="568"/>
        <w:jc w:val="both"/>
        <w:rPr>
          <w:rFonts w:ascii="Arial Narrow" w:hAnsi="Arial Narrow" w:cs="Arial Narrow"/>
          <w:sz w:val="23"/>
          <w:szCs w:val="23"/>
        </w:rPr>
      </w:pPr>
    </w:p>
    <w:p w:rsidR="009C2120" w:rsidRDefault="009C2120" w:rsidP="00F4078D">
      <w:pPr>
        <w:numPr>
          <w:ilvl w:val="3"/>
          <w:numId w:val="4"/>
        </w:numPr>
        <w:tabs>
          <w:tab w:val="left" w:pos="3119"/>
        </w:tabs>
        <w:spacing w:line="276" w:lineRule="auto"/>
        <w:jc w:val="both"/>
        <w:rPr>
          <w:rFonts w:ascii="Arial Narrow" w:hAnsi="Arial Narrow" w:cs="Arial Narrow"/>
          <w:sz w:val="23"/>
          <w:szCs w:val="23"/>
        </w:rPr>
      </w:pPr>
      <w:r w:rsidRPr="009E1C64">
        <w:rPr>
          <w:rFonts w:ascii="Arial Narrow" w:hAnsi="Arial Narrow" w:cs="Arial Narrow"/>
          <w:sz w:val="23"/>
          <w:szCs w:val="23"/>
        </w:rPr>
        <w:t>Taxa de Encargos Sociais ou taxa de BDI inverossímil;</w:t>
      </w:r>
    </w:p>
    <w:p w:rsidR="009C2120" w:rsidRDefault="009C2120" w:rsidP="00F4078D">
      <w:pPr>
        <w:numPr>
          <w:ilvl w:val="3"/>
          <w:numId w:val="4"/>
        </w:numPr>
        <w:tabs>
          <w:tab w:val="left" w:pos="3119"/>
        </w:tabs>
        <w:spacing w:line="276" w:lineRule="auto"/>
        <w:jc w:val="both"/>
        <w:rPr>
          <w:rFonts w:ascii="Arial Narrow" w:hAnsi="Arial Narrow" w:cs="Arial Narrow"/>
          <w:sz w:val="23"/>
          <w:szCs w:val="23"/>
        </w:rPr>
      </w:pPr>
      <w:r w:rsidRPr="009E1C64">
        <w:rPr>
          <w:rFonts w:ascii="Arial Narrow" w:hAnsi="Arial Narrow" w:cs="Arial Narrow"/>
          <w:sz w:val="23"/>
          <w:szCs w:val="23"/>
        </w:rPr>
        <w:t>Custo de insumos em desacordo com os preços de mercado;</w:t>
      </w:r>
    </w:p>
    <w:p w:rsidR="009C2120" w:rsidRPr="009E1C64" w:rsidRDefault="009C2120" w:rsidP="00F4078D">
      <w:pPr>
        <w:tabs>
          <w:tab w:val="left" w:pos="3119"/>
        </w:tabs>
        <w:spacing w:line="276" w:lineRule="auto"/>
        <w:jc w:val="both"/>
        <w:rPr>
          <w:rFonts w:ascii="Arial Narrow" w:hAnsi="Arial Narrow" w:cs="Arial Narrow"/>
          <w:sz w:val="23"/>
          <w:szCs w:val="23"/>
        </w:rPr>
      </w:pPr>
    </w:p>
    <w:p w:rsidR="009C2120" w:rsidRDefault="009C2120" w:rsidP="00F4078D">
      <w:pPr>
        <w:numPr>
          <w:ilvl w:val="3"/>
          <w:numId w:val="4"/>
        </w:numPr>
        <w:tabs>
          <w:tab w:val="left" w:pos="3119"/>
        </w:tabs>
        <w:spacing w:line="276" w:lineRule="auto"/>
        <w:jc w:val="both"/>
        <w:rPr>
          <w:rFonts w:ascii="Arial Narrow" w:hAnsi="Arial Narrow" w:cs="Arial Narrow"/>
          <w:sz w:val="23"/>
          <w:szCs w:val="23"/>
        </w:rPr>
      </w:pPr>
      <w:r w:rsidRPr="009E1C64">
        <w:rPr>
          <w:rFonts w:ascii="Arial Narrow" w:hAnsi="Arial Narrow" w:cs="Arial Narrow"/>
          <w:sz w:val="23"/>
          <w:szCs w:val="23"/>
        </w:rPr>
        <w:t>Quantitativos de mão-de-obra, materiais ou equipamentos insuficientes para compor a unidade dos serviços.</w:t>
      </w:r>
    </w:p>
    <w:p w:rsidR="009C2120" w:rsidRPr="009E1C64" w:rsidRDefault="009C2120" w:rsidP="00F4078D">
      <w:pPr>
        <w:tabs>
          <w:tab w:val="left" w:pos="3119"/>
        </w:tabs>
        <w:spacing w:line="276" w:lineRule="auto"/>
        <w:jc w:val="both"/>
        <w:rPr>
          <w:rFonts w:ascii="Arial Narrow" w:hAnsi="Arial Narrow" w:cs="Arial Narrow"/>
          <w:sz w:val="23"/>
          <w:szCs w:val="23"/>
        </w:rPr>
      </w:pPr>
    </w:p>
    <w:p w:rsidR="009C2120" w:rsidRDefault="009C2120" w:rsidP="00F4078D">
      <w:pPr>
        <w:numPr>
          <w:ilvl w:val="1"/>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Se houver indícios de inexequibilidade da proposta de preço, ou em caso da necessidade de esclarecimentos complementares, poderá ser efetuada diligência, na forma do §3° do artigo 43 da Lei n° 8.666, de 1993.</w:t>
      </w:r>
    </w:p>
    <w:p w:rsidR="009C2120" w:rsidRPr="009E1C64" w:rsidRDefault="009C2120" w:rsidP="00F4078D">
      <w:pPr>
        <w:spacing w:line="276" w:lineRule="auto"/>
        <w:ind w:left="284"/>
        <w:jc w:val="both"/>
        <w:rPr>
          <w:rFonts w:ascii="Arial Narrow" w:hAnsi="Arial Narrow" w:cs="Arial Narrow"/>
          <w:sz w:val="23"/>
          <w:szCs w:val="23"/>
        </w:rPr>
      </w:pPr>
    </w:p>
    <w:p w:rsidR="009C2120" w:rsidRDefault="009C2120" w:rsidP="00F4078D">
      <w:pPr>
        <w:numPr>
          <w:ilvl w:val="1"/>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Após a eventual desclassificação das propostas que não atenderem às exigências dos itens acima, as demais propostas serão classificadas em ordem crescente dos preços propostos.</w:t>
      </w:r>
    </w:p>
    <w:p w:rsidR="009C2120" w:rsidRPr="009E1C64" w:rsidRDefault="009C2120" w:rsidP="00F4078D">
      <w:pPr>
        <w:spacing w:line="276" w:lineRule="auto"/>
        <w:jc w:val="both"/>
        <w:rPr>
          <w:rFonts w:ascii="Arial Narrow" w:hAnsi="Arial Narrow" w:cs="Arial Narrow"/>
          <w:sz w:val="23"/>
          <w:szCs w:val="23"/>
        </w:rPr>
      </w:pPr>
    </w:p>
    <w:p w:rsidR="009C2120" w:rsidRDefault="009C2120" w:rsidP="00F4078D">
      <w:pPr>
        <w:numPr>
          <w:ilvl w:val="1"/>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Classificadas as propostas, na hipótese de participação de licitante microempresa (ME) ou empresa de pequeno porte (EPP) que faça jus ao tratamento diferenciado, será observado o disposto nos artigos 44 e 45 da Lei Complementar nº 123, de 2006, regulamentada pelo Decreto n° 6.204, de 2007:</w:t>
      </w:r>
    </w:p>
    <w:p w:rsidR="009C2120" w:rsidRPr="009E1C64" w:rsidRDefault="009C2120" w:rsidP="00F4078D">
      <w:pPr>
        <w:spacing w:line="276" w:lineRule="auto"/>
        <w:jc w:val="both"/>
        <w:rPr>
          <w:rFonts w:ascii="Arial Narrow" w:hAnsi="Arial Narrow" w:cs="Arial Narrow"/>
          <w:sz w:val="23"/>
          <w:szCs w:val="23"/>
        </w:rPr>
      </w:pPr>
    </w:p>
    <w:p w:rsidR="009C2120" w:rsidRDefault="009C2120" w:rsidP="00F4078D">
      <w:pPr>
        <w:numPr>
          <w:ilvl w:val="2"/>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A Comissão verificará as propostas classificadas ofertadas por licitantes ME/EPP que sejam iguais ou até 10% (dez por cento) superiores à proposta classificada em primeiro lugar, desde que a primeira colocada não seja uma ME/EPP.</w:t>
      </w:r>
    </w:p>
    <w:p w:rsidR="009C2120" w:rsidRPr="009E1C64" w:rsidRDefault="009C2120" w:rsidP="00F4078D">
      <w:pPr>
        <w:spacing w:line="276" w:lineRule="auto"/>
        <w:ind w:left="568"/>
        <w:jc w:val="both"/>
        <w:rPr>
          <w:rFonts w:ascii="Arial Narrow" w:hAnsi="Arial Narrow" w:cs="Arial Narrow"/>
          <w:sz w:val="23"/>
          <w:szCs w:val="23"/>
        </w:rPr>
      </w:pPr>
    </w:p>
    <w:p w:rsidR="009C2120" w:rsidRDefault="009C2120" w:rsidP="00F4078D">
      <w:pPr>
        <w:numPr>
          <w:ilvl w:val="2"/>
          <w:numId w:val="4"/>
        </w:numPr>
        <w:spacing w:line="276" w:lineRule="auto"/>
        <w:jc w:val="both"/>
        <w:rPr>
          <w:rFonts w:ascii="Arial Narrow" w:hAnsi="Arial Narrow" w:cs="Arial Narrow"/>
          <w:sz w:val="23"/>
          <w:szCs w:val="23"/>
        </w:rPr>
      </w:pPr>
      <w:r w:rsidRPr="00E25448">
        <w:rPr>
          <w:rFonts w:ascii="Arial Narrow" w:hAnsi="Arial Narrow" w:cs="Arial Narrow"/>
          <w:sz w:val="23"/>
          <w:szCs w:val="23"/>
        </w:rPr>
        <w:t xml:space="preserve">As propostas que se enquadrarem nessa condição serão consideradas empatadas com a primeira colocada e o licitante ME/EPP melhor classificado será notificado </w:t>
      </w:r>
      <w:proofErr w:type="gramStart"/>
      <w:r w:rsidRPr="00E25448">
        <w:rPr>
          <w:rFonts w:ascii="Arial Narrow" w:hAnsi="Arial Narrow" w:cs="Arial Narrow"/>
          <w:sz w:val="23"/>
          <w:szCs w:val="23"/>
        </w:rPr>
        <w:t>para, se</w:t>
      </w:r>
      <w:proofErr w:type="gramEnd"/>
      <w:r w:rsidRPr="00E25448">
        <w:rPr>
          <w:rFonts w:ascii="Arial Narrow" w:hAnsi="Arial Narrow" w:cs="Arial Narrow"/>
          <w:sz w:val="23"/>
          <w:szCs w:val="23"/>
        </w:rPr>
        <w:t xml:space="preserve"> desejar, apresentar uma nova proposta de preço para desempate, obrigatoriamente abaixo da primeira colocada.</w:t>
      </w:r>
    </w:p>
    <w:p w:rsidR="009C2120" w:rsidRPr="00E25448" w:rsidRDefault="009C2120" w:rsidP="00F4078D">
      <w:pPr>
        <w:spacing w:line="276" w:lineRule="auto"/>
        <w:jc w:val="both"/>
        <w:rPr>
          <w:rFonts w:ascii="Arial Narrow" w:hAnsi="Arial Narrow" w:cs="Arial Narrow"/>
          <w:sz w:val="23"/>
          <w:szCs w:val="23"/>
        </w:rPr>
      </w:pPr>
    </w:p>
    <w:p w:rsidR="009C2120" w:rsidRDefault="009C2120" w:rsidP="00F4078D">
      <w:pPr>
        <w:numPr>
          <w:ilvl w:val="3"/>
          <w:numId w:val="4"/>
        </w:numPr>
        <w:tabs>
          <w:tab w:val="left" w:pos="3119"/>
        </w:tabs>
        <w:spacing w:line="276" w:lineRule="auto"/>
        <w:jc w:val="both"/>
        <w:rPr>
          <w:rFonts w:ascii="Arial Narrow" w:hAnsi="Arial Narrow" w:cs="Arial Narrow"/>
          <w:sz w:val="23"/>
          <w:szCs w:val="23"/>
        </w:rPr>
      </w:pPr>
      <w:r w:rsidRPr="009E1C64">
        <w:rPr>
          <w:rFonts w:ascii="Arial Narrow" w:hAnsi="Arial Narrow" w:cs="Arial Narrow"/>
          <w:sz w:val="23"/>
          <w:szCs w:val="23"/>
        </w:rPr>
        <w:t xml:space="preserve">A nova proposta de preço deverá ser apresentada de acordo com as regras deste Edital, em sessão pública, no prazo de </w:t>
      </w:r>
      <w:r>
        <w:rPr>
          <w:rFonts w:ascii="Arial Narrow" w:hAnsi="Arial Narrow" w:cs="Arial Narrow"/>
          <w:sz w:val="23"/>
          <w:szCs w:val="23"/>
        </w:rPr>
        <w:t>48</w:t>
      </w:r>
      <w:r w:rsidRPr="00D74815">
        <w:rPr>
          <w:rFonts w:ascii="Arial Narrow" w:hAnsi="Arial Narrow" w:cs="Arial Narrow"/>
          <w:b/>
          <w:bCs/>
          <w:sz w:val="23"/>
          <w:szCs w:val="23"/>
        </w:rPr>
        <w:t xml:space="preserve"> (</w:t>
      </w:r>
      <w:r>
        <w:rPr>
          <w:rFonts w:ascii="Arial Narrow" w:hAnsi="Arial Narrow" w:cs="Arial Narrow"/>
          <w:b/>
          <w:bCs/>
          <w:sz w:val="23"/>
          <w:szCs w:val="23"/>
        </w:rPr>
        <w:t>quarenta e oito</w:t>
      </w:r>
      <w:r w:rsidRPr="00D74815">
        <w:rPr>
          <w:rFonts w:ascii="Arial Narrow" w:hAnsi="Arial Narrow" w:cs="Arial Narrow"/>
          <w:b/>
          <w:bCs/>
          <w:sz w:val="23"/>
          <w:szCs w:val="23"/>
        </w:rPr>
        <w:t xml:space="preserve">) </w:t>
      </w:r>
      <w:r w:rsidRPr="009E1C64">
        <w:rPr>
          <w:rFonts w:ascii="Arial Narrow" w:hAnsi="Arial Narrow" w:cs="Arial Narrow"/>
          <w:b/>
          <w:bCs/>
          <w:sz w:val="23"/>
          <w:szCs w:val="23"/>
        </w:rPr>
        <w:t>horas,</w:t>
      </w:r>
      <w:r w:rsidRPr="009E1C64">
        <w:rPr>
          <w:rFonts w:ascii="Arial Narrow" w:hAnsi="Arial Narrow" w:cs="Arial Narrow"/>
          <w:sz w:val="23"/>
          <w:szCs w:val="23"/>
        </w:rPr>
        <w:t xml:space="preserve"> contados da data da Ata ou da intimação do licitante.</w:t>
      </w:r>
    </w:p>
    <w:p w:rsidR="009C2120" w:rsidRPr="009E1C64" w:rsidRDefault="009C2120" w:rsidP="00F4078D">
      <w:pPr>
        <w:tabs>
          <w:tab w:val="left" w:pos="3119"/>
        </w:tabs>
        <w:spacing w:line="276" w:lineRule="auto"/>
        <w:ind w:left="851"/>
        <w:jc w:val="both"/>
        <w:rPr>
          <w:rFonts w:ascii="Arial Narrow" w:hAnsi="Arial Narrow" w:cs="Arial Narrow"/>
          <w:sz w:val="23"/>
          <w:szCs w:val="23"/>
        </w:rPr>
      </w:pPr>
    </w:p>
    <w:p w:rsidR="009C2120" w:rsidRDefault="009C2120" w:rsidP="00F4078D">
      <w:pPr>
        <w:numPr>
          <w:ilvl w:val="2"/>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Caso a ME/EPP melhor classificada desista ou não se manifeste no prazo estabelecido, ou não apresente proposta válida, serão convocadas as demais licitantes ME/EPP participantes que se encontrem naquele intervalo de 10% (dez por cento), na ordem de classificação, para o exercício do mesmo direito, segundo o estabelecido nos subitens anteriores.</w:t>
      </w:r>
    </w:p>
    <w:p w:rsidR="009C2120" w:rsidRPr="009E1C64" w:rsidRDefault="009C2120" w:rsidP="00F4078D">
      <w:pPr>
        <w:spacing w:line="276" w:lineRule="auto"/>
        <w:ind w:left="568"/>
        <w:jc w:val="both"/>
        <w:rPr>
          <w:rFonts w:ascii="Arial Narrow" w:hAnsi="Arial Narrow" w:cs="Arial Narrow"/>
          <w:sz w:val="23"/>
          <w:szCs w:val="23"/>
        </w:rPr>
      </w:pPr>
    </w:p>
    <w:p w:rsidR="009C2120" w:rsidRDefault="009C2120" w:rsidP="00F4078D">
      <w:pPr>
        <w:numPr>
          <w:ilvl w:val="2"/>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 xml:space="preserve">Caso sejam identificadas propostas de licitantes ME/EPP empatadas, no referido intervalo de 10% (dez por cento), será realizado sorteio para definir qual das licitantes primeiro poderá apresentar nova oferta, conforme subitens acima. </w:t>
      </w:r>
    </w:p>
    <w:p w:rsidR="009C2120" w:rsidRPr="009E1C64" w:rsidRDefault="009C2120" w:rsidP="00F4078D">
      <w:pPr>
        <w:spacing w:line="276" w:lineRule="auto"/>
        <w:jc w:val="both"/>
        <w:rPr>
          <w:rFonts w:ascii="Arial Narrow" w:hAnsi="Arial Narrow" w:cs="Arial Narrow"/>
          <w:sz w:val="23"/>
          <w:szCs w:val="23"/>
        </w:rPr>
      </w:pPr>
    </w:p>
    <w:p w:rsidR="009C2120" w:rsidRDefault="009C2120" w:rsidP="00F4078D">
      <w:pPr>
        <w:numPr>
          <w:ilvl w:val="2"/>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Havendo êxito no procedimento, e sendo considerada válida a nova proposta apresentada, a ME/EPP assumirá a posição de primeira colocada do certame. Não havendo êxito, ou tendo sido a melhor oferta inicial apresentada por ME/EPP, ou ainda não existindo ME/EPP participante, permanecerá a classificação inicial.</w:t>
      </w:r>
    </w:p>
    <w:p w:rsidR="009C2120" w:rsidRPr="009E1C64" w:rsidRDefault="009C2120" w:rsidP="00F4078D">
      <w:pPr>
        <w:spacing w:line="276" w:lineRule="auto"/>
        <w:jc w:val="both"/>
        <w:rPr>
          <w:rFonts w:ascii="Arial Narrow" w:hAnsi="Arial Narrow" w:cs="Arial Narrow"/>
          <w:sz w:val="23"/>
          <w:szCs w:val="23"/>
        </w:rPr>
      </w:pPr>
    </w:p>
    <w:p w:rsidR="009C2120" w:rsidRPr="00E25448" w:rsidRDefault="009C2120" w:rsidP="00F4078D">
      <w:pPr>
        <w:numPr>
          <w:ilvl w:val="1"/>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Havendo eventual empate entre propostas, o critério de desempate será aquele previsto no artigo 3º, § 2º, da Lei nº 8.666, de 1993, assegurando-se a preferência, sucessivamente, aos bens e serviços:</w:t>
      </w:r>
    </w:p>
    <w:p w:rsidR="009C2120" w:rsidRPr="009E1C64" w:rsidRDefault="009C2120" w:rsidP="00F4078D">
      <w:pPr>
        <w:spacing w:line="276" w:lineRule="auto"/>
        <w:ind w:left="284"/>
        <w:jc w:val="both"/>
        <w:rPr>
          <w:rFonts w:ascii="Arial Narrow" w:hAnsi="Arial Narrow" w:cs="Arial Narrow"/>
          <w:sz w:val="23"/>
          <w:szCs w:val="23"/>
        </w:rPr>
      </w:pPr>
    </w:p>
    <w:p w:rsidR="009C2120" w:rsidRPr="00E25448" w:rsidRDefault="009C2120" w:rsidP="00C26056">
      <w:pPr>
        <w:numPr>
          <w:ilvl w:val="0"/>
          <w:numId w:val="10"/>
        </w:numPr>
        <w:suppressAutoHyphens w:val="0"/>
        <w:spacing w:line="276" w:lineRule="auto"/>
        <w:ind w:left="567"/>
        <w:jc w:val="both"/>
        <w:rPr>
          <w:rFonts w:ascii="Arial Narrow" w:hAnsi="Arial Narrow" w:cs="Arial Narrow"/>
          <w:sz w:val="23"/>
          <w:szCs w:val="23"/>
        </w:rPr>
      </w:pPr>
      <w:r w:rsidRPr="009E1C64">
        <w:rPr>
          <w:rFonts w:ascii="Arial Narrow" w:hAnsi="Arial Narrow" w:cs="Arial Narrow"/>
          <w:sz w:val="23"/>
          <w:szCs w:val="23"/>
        </w:rPr>
        <w:t>Produzidos no País;</w:t>
      </w:r>
    </w:p>
    <w:p w:rsidR="009C2120" w:rsidRPr="009E1C64" w:rsidRDefault="009C2120" w:rsidP="00F4078D">
      <w:pPr>
        <w:suppressAutoHyphens w:val="0"/>
        <w:spacing w:line="276" w:lineRule="auto"/>
        <w:ind w:left="567"/>
        <w:jc w:val="both"/>
        <w:rPr>
          <w:rFonts w:ascii="Arial Narrow" w:hAnsi="Arial Narrow" w:cs="Arial Narrow"/>
          <w:sz w:val="23"/>
          <w:szCs w:val="23"/>
        </w:rPr>
      </w:pPr>
    </w:p>
    <w:p w:rsidR="009C2120" w:rsidRPr="00E25448" w:rsidRDefault="009C2120" w:rsidP="00C26056">
      <w:pPr>
        <w:numPr>
          <w:ilvl w:val="0"/>
          <w:numId w:val="10"/>
        </w:numPr>
        <w:suppressAutoHyphens w:val="0"/>
        <w:spacing w:line="276" w:lineRule="auto"/>
        <w:ind w:left="567"/>
        <w:jc w:val="both"/>
        <w:rPr>
          <w:rFonts w:ascii="Arial Narrow" w:hAnsi="Arial Narrow" w:cs="Arial Narrow"/>
          <w:sz w:val="23"/>
          <w:szCs w:val="23"/>
        </w:rPr>
      </w:pPr>
      <w:r w:rsidRPr="009E1C64">
        <w:rPr>
          <w:rFonts w:ascii="Arial Narrow" w:hAnsi="Arial Narrow" w:cs="Arial Narrow"/>
          <w:sz w:val="23"/>
          <w:szCs w:val="23"/>
        </w:rPr>
        <w:t>Produzidos ou pres</w:t>
      </w:r>
      <w:r>
        <w:rPr>
          <w:rFonts w:ascii="Arial Narrow" w:hAnsi="Arial Narrow" w:cs="Arial Narrow"/>
          <w:sz w:val="23"/>
          <w:szCs w:val="23"/>
        </w:rPr>
        <w:t>tados por empresas brasileiras;</w:t>
      </w:r>
    </w:p>
    <w:p w:rsidR="009C2120" w:rsidRPr="009E1C64" w:rsidRDefault="009C2120" w:rsidP="00F4078D">
      <w:pPr>
        <w:suppressAutoHyphens w:val="0"/>
        <w:spacing w:line="276" w:lineRule="auto"/>
        <w:jc w:val="both"/>
        <w:rPr>
          <w:rFonts w:ascii="Arial Narrow" w:hAnsi="Arial Narrow" w:cs="Arial Narrow"/>
          <w:sz w:val="23"/>
          <w:szCs w:val="23"/>
        </w:rPr>
      </w:pPr>
    </w:p>
    <w:p w:rsidR="009C2120" w:rsidRPr="00E25448" w:rsidRDefault="009C2120" w:rsidP="00C26056">
      <w:pPr>
        <w:numPr>
          <w:ilvl w:val="0"/>
          <w:numId w:val="10"/>
        </w:numPr>
        <w:suppressAutoHyphens w:val="0"/>
        <w:spacing w:line="276" w:lineRule="auto"/>
        <w:ind w:left="567"/>
        <w:jc w:val="both"/>
        <w:rPr>
          <w:rFonts w:ascii="Arial Narrow" w:hAnsi="Arial Narrow" w:cs="Arial Narrow"/>
          <w:sz w:val="23"/>
          <w:szCs w:val="23"/>
        </w:rPr>
      </w:pPr>
      <w:r w:rsidRPr="009E1C64">
        <w:rPr>
          <w:rFonts w:ascii="Arial Narrow" w:hAnsi="Arial Narrow" w:cs="Arial Narrow"/>
          <w:sz w:val="23"/>
          <w:szCs w:val="23"/>
        </w:rPr>
        <w:t xml:space="preserve">Produzidos ou prestados por empresas que invistam em pesquisa e no desenvolvimento de tecnologia no País. </w:t>
      </w:r>
    </w:p>
    <w:p w:rsidR="009C2120" w:rsidRPr="009E1C64" w:rsidRDefault="009C2120" w:rsidP="00F4078D">
      <w:pPr>
        <w:suppressAutoHyphens w:val="0"/>
        <w:spacing w:line="276" w:lineRule="auto"/>
        <w:jc w:val="both"/>
        <w:rPr>
          <w:rFonts w:ascii="Arial Narrow" w:hAnsi="Arial Narrow" w:cs="Arial Narrow"/>
          <w:sz w:val="23"/>
          <w:szCs w:val="23"/>
        </w:rPr>
      </w:pPr>
    </w:p>
    <w:p w:rsidR="009C2120" w:rsidRDefault="009C2120" w:rsidP="00F4078D">
      <w:pPr>
        <w:numPr>
          <w:ilvl w:val="2"/>
          <w:numId w:val="4"/>
        </w:numPr>
        <w:suppressAutoHyphens w:val="0"/>
        <w:spacing w:line="276" w:lineRule="auto"/>
        <w:jc w:val="both"/>
        <w:rPr>
          <w:rFonts w:ascii="Arial Narrow" w:hAnsi="Arial Narrow" w:cs="Arial Narrow"/>
          <w:sz w:val="23"/>
          <w:szCs w:val="23"/>
        </w:rPr>
      </w:pPr>
      <w:r w:rsidRPr="009E1C64">
        <w:rPr>
          <w:rFonts w:ascii="Arial Narrow" w:hAnsi="Arial Narrow" w:cs="Arial Narrow"/>
          <w:sz w:val="23"/>
          <w:szCs w:val="23"/>
        </w:rPr>
        <w:t>Persistindo o empate, o critério de desempate será o sorteio, em ato público, para o qual os licitantes serão convocados.</w:t>
      </w:r>
    </w:p>
    <w:p w:rsidR="009C2120" w:rsidRPr="009E1C64" w:rsidRDefault="009C2120" w:rsidP="00F4078D">
      <w:pPr>
        <w:suppressAutoHyphens w:val="0"/>
        <w:spacing w:line="276" w:lineRule="auto"/>
        <w:ind w:left="568"/>
        <w:jc w:val="both"/>
        <w:rPr>
          <w:rFonts w:ascii="Arial Narrow" w:hAnsi="Arial Narrow" w:cs="Arial Narrow"/>
          <w:sz w:val="23"/>
          <w:szCs w:val="23"/>
        </w:rPr>
      </w:pPr>
    </w:p>
    <w:p w:rsidR="009C2120" w:rsidRDefault="009C2120" w:rsidP="00F4078D">
      <w:pPr>
        <w:numPr>
          <w:ilvl w:val="3"/>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O sorteio será feito através da aposição em cédulas dos nomes dos licitantes empatados, sendo que ditas cédulas deverão ser colocadas em urna fechada, da qual será retirada apenas uma das cédulas, sendo esta a primeira classificada, e assim retirando-se as cédulas sucessivamente, até que se classifiquem todos os licitantes então empatados.</w:t>
      </w:r>
    </w:p>
    <w:p w:rsidR="009C2120" w:rsidRPr="009E1C64" w:rsidRDefault="009C2120" w:rsidP="00F4078D">
      <w:pPr>
        <w:spacing w:line="276" w:lineRule="auto"/>
        <w:ind w:left="851"/>
        <w:jc w:val="both"/>
        <w:rPr>
          <w:rFonts w:ascii="Arial Narrow" w:hAnsi="Arial Narrow" w:cs="Arial Narrow"/>
          <w:sz w:val="23"/>
          <w:szCs w:val="23"/>
        </w:rPr>
      </w:pPr>
    </w:p>
    <w:p w:rsidR="009C2120" w:rsidRDefault="009C2120" w:rsidP="00F4078D">
      <w:pPr>
        <w:numPr>
          <w:ilvl w:val="3"/>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 xml:space="preserve">Decorridos trinta minutos da </w:t>
      </w:r>
      <w:r w:rsidRPr="00C4638E">
        <w:rPr>
          <w:rFonts w:ascii="Arial Narrow" w:hAnsi="Arial Narrow" w:cs="Arial Narrow"/>
          <w:sz w:val="23"/>
          <w:szCs w:val="23"/>
        </w:rPr>
        <w:t>hora marcada, sem que compareçam todas as convocadas, o sorteio será realizado, a despeito das ausências.</w:t>
      </w:r>
    </w:p>
    <w:p w:rsidR="009C2120" w:rsidRPr="00C4638E" w:rsidRDefault="009C2120" w:rsidP="00F4078D">
      <w:pPr>
        <w:spacing w:line="276" w:lineRule="auto"/>
        <w:jc w:val="both"/>
        <w:rPr>
          <w:rFonts w:ascii="Arial Narrow" w:hAnsi="Arial Narrow" w:cs="Arial Narrow"/>
          <w:sz w:val="23"/>
          <w:szCs w:val="23"/>
        </w:rPr>
      </w:pPr>
    </w:p>
    <w:p w:rsidR="009C2120" w:rsidRDefault="009C2120" w:rsidP="00F4078D">
      <w:pPr>
        <w:numPr>
          <w:ilvl w:val="1"/>
          <w:numId w:val="4"/>
        </w:numPr>
        <w:spacing w:line="276" w:lineRule="auto"/>
        <w:jc w:val="both"/>
        <w:rPr>
          <w:rFonts w:ascii="Arial Narrow" w:hAnsi="Arial Narrow" w:cs="Arial Narrow"/>
          <w:sz w:val="23"/>
          <w:szCs w:val="23"/>
        </w:rPr>
      </w:pPr>
      <w:r w:rsidRPr="00C4638E">
        <w:rPr>
          <w:rFonts w:ascii="Arial Narrow" w:hAnsi="Arial Narrow" w:cs="Arial Narrow"/>
          <w:sz w:val="23"/>
          <w:szCs w:val="23"/>
        </w:rPr>
        <w:t>Após o julgamento e a classificação final das propostas, caso o licitante detentor do menor preço seja microempresa ou empresa de pequeno porte, que faça jus ao tratamento diferenciado, havendo alguma restrição na comprovação de sua regularidade fiscal, ser-lhe-á assegurado o prazo de 02 (dois) dias úteis, prorrogável por igual período, para a regularização da documentação, pagamento ou parcelamento do débito, e emissão de eventuais certidões negativas ou positivas com efeito de certidão negativa.</w:t>
      </w:r>
    </w:p>
    <w:p w:rsidR="009C2120" w:rsidRPr="00C4638E" w:rsidRDefault="009C2120" w:rsidP="00F4078D">
      <w:pPr>
        <w:spacing w:line="276" w:lineRule="auto"/>
        <w:ind w:left="284"/>
        <w:jc w:val="both"/>
        <w:rPr>
          <w:rFonts w:ascii="Arial Narrow" w:hAnsi="Arial Narrow" w:cs="Arial Narrow"/>
          <w:sz w:val="23"/>
          <w:szCs w:val="23"/>
        </w:rPr>
      </w:pPr>
    </w:p>
    <w:p w:rsidR="009C2120" w:rsidRDefault="009C2120" w:rsidP="00F4078D">
      <w:pPr>
        <w:numPr>
          <w:ilvl w:val="2"/>
          <w:numId w:val="4"/>
        </w:numPr>
        <w:spacing w:line="276" w:lineRule="auto"/>
        <w:jc w:val="both"/>
        <w:rPr>
          <w:rFonts w:ascii="Arial Narrow" w:hAnsi="Arial Narrow" w:cs="Arial Narrow"/>
          <w:sz w:val="23"/>
          <w:szCs w:val="23"/>
        </w:rPr>
      </w:pPr>
      <w:r w:rsidRPr="00C4638E">
        <w:rPr>
          <w:rFonts w:ascii="Arial Narrow" w:hAnsi="Arial Narrow" w:cs="Arial Narrow"/>
          <w:sz w:val="23"/>
          <w:szCs w:val="23"/>
        </w:rPr>
        <w:t>A prorrogação do prazo a que se refere o subitem anterior deverá sempre ser concedida pela Administração quando requerida pelo licitante, a não ser que exista urgência</w:t>
      </w:r>
      <w:r w:rsidRPr="009E1C64">
        <w:rPr>
          <w:rFonts w:ascii="Arial Narrow" w:hAnsi="Arial Narrow" w:cs="Arial Narrow"/>
          <w:sz w:val="23"/>
          <w:szCs w:val="23"/>
        </w:rPr>
        <w:t xml:space="preserve"> na contratação ou prazo insuficiente para o empenho devidamente justificados.</w:t>
      </w:r>
    </w:p>
    <w:p w:rsidR="009C2120" w:rsidRPr="009E1C64" w:rsidRDefault="009C2120" w:rsidP="00F4078D">
      <w:pPr>
        <w:spacing w:line="276" w:lineRule="auto"/>
        <w:ind w:left="568"/>
        <w:jc w:val="both"/>
        <w:rPr>
          <w:rFonts w:ascii="Arial Narrow" w:hAnsi="Arial Narrow" w:cs="Arial Narrow"/>
          <w:sz w:val="23"/>
          <w:szCs w:val="23"/>
        </w:rPr>
      </w:pPr>
    </w:p>
    <w:p w:rsidR="009C2120" w:rsidRDefault="009C2120" w:rsidP="00F4078D">
      <w:pPr>
        <w:numPr>
          <w:ilvl w:val="2"/>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O prazo para a regularização fiscal começará a correr a partir do encerramento da fase de julgamento das propostas, aguardando-se o decurso desse prazo para a abertura do prazo da fase recursal.</w:t>
      </w:r>
    </w:p>
    <w:p w:rsidR="009C2120" w:rsidRPr="009E1C64" w:rsidRDefault="009C2120" w:rsidP="00F4078D">
      <w:pPr>
        <w:spacing w:line="276" w:lineRule="auto"/>
        <w:jc w:val="both"/>
        <w:rPr>
          <w:rFonts w:ascii="Arial Narrow" w:hAnsi="Arial Narrow" w:cs="Arial Narrow"/>
          <w:sz w:val="23"/>
          <w:szCs w:val="23"/>
        </w:rPr>
      </w:pPr>
    </w:p>
    <w:p w:rsidR="009C2120" w:rsidRDefault="009C2120" w:rsidP="00F4078D">
      <w:pPr>
        <w:numPr>
          <w:ilvl w:val="2"/>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A não regularização da documentação, no prazo previsto, implicará decadência do direito à contratação, sem prejuízo das sanções previstas no artigo 81 da Lei n° 8.666, de 1993, sendo facultado à Administração convocar os licitantes remanescentes, na ordem de classificação, ou revogar a licitação.</w:t>
      </w:r>
    </w:p>
    <w:p w:rsidR="009C2120" w:rsidRPr="009E1C64" w:rsidRDefault="009C2120" w:rsidP="00F4078D">
      <w:pPr>
        <w:spacing w:line="276" w:lineRule="auto"/>
        <w:jc w:val="both"/>
        <w:rPr>
          <w:rFonts w:ascii="Arial Narrow" w:hAnsi="Arial Narrow" w:cs="Arial Narrow"/>
          <w:sz w:val="23"/>
          <w:szCs w:val="23"/>
        </w:rPr>
      </w:pPr>
    </w:p>
    <w:p w:rsidR="009C2120" w:rsidRDefault="009C2120" w:rsidP="00F4078D">
      <w:pPr>
        <w:numPr>
          <w:ilvl w:val="1"/>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A intimação do resultado final do julgamento das propostas será feita mediante publicação na imprensa oficial, salvo se presentes os prepostos dos licitantes no ato público em que foi adotada a decisão, caso em que a intimação será feita por comunicação direta aos interessados e lavrada em ata.</w:t>
      </w:r>
    </w:p>
    <w:p w:rsidR="009C2120" w:rsidRDefault="009C2120" w:rsidP="00F4078D">
      <w:pPr>
        <w:spacing w:line="276" w:lineRule="auto"/>
        <w:ind w:left="284"/>
        <w:jc w:val="both"/>
        <w:rPr>
          <w:rFonts w:ascii="Arial Narrow" w:hAnsi="Arial Narrow" w:cs="Arial Narrow"/>
          <w:sz w:val="23"/>
          <w:szCs w:val="23"/>
        </w:rPr>
      </w:pPr>
    </w:p>
    <w:p w:rsidR="009C2120" w:rsidRDefault="009C2120" w:rsidP="00F4078D">
      <w:pPr>
        <w:spacing w:line="276" w:lineRule="auto"/>
        <w:ind w:left="284"/>
        <w:jc w:val="both"/>
        <w:rPr>
          <w:rFonts w:ascii="Arial Narrow" w:hAnsi="Arial Narrow" w:cs="Arial Narrow"/>
          <w:sz w:val="23"/>
          <w:szCs w:val="23"/>
        </w:rPr>
      </w:pPr>
    </w:p>
    <w:p w:rsidR="009C2120" w:rsidRPr="009E1C64" w:rsidRDefault="009C2120" w:rsidP="00F4078D">
      <w:pPr>
        <w:spacing w:line="276" w:lineRule="auto"/>
        <w:ind w:left="284"/>
        <w:jc w:val="both"/>
        <w:rPr>
          <w:rFonts w:ascii="Arial Narrow" w:hAnsi="Arial Narrow" w:cs="Arial Narrow"/>
          <w:sz w:val="23"/>
          <w:szCs w:val="23"/>
        </w:rPr>
      </w:pPr>
    </w:p>
    <w:p w:rsidR="009C2120" w:rsidRDefault="009C2120" w:rsidP="00F4078D">
      <w:pPr>
        <w:numPr>
          <w:ilvl w:val="0"/>
          <w:numId w:val="4"/>
        </w:numPr>
        <w:shd w:val="clear" w:color="auto" w:fill="D9D9D9"/>
        <w:spacing w:line="276" w:lineRule="auto"/>
        <w:jc w:val="both"/>
        <w:rPr>
          <w:rFonts w:ascii="Arial Narrow" w:hAnsi="Arial Narrow" w:cs="Arial Narrow"/>
          <w:sz w:val="23"/>
          <w:szCs w:val="23"/>
          <w:highlight w:val="lightGray"/>
          <w:u w:val="single"/>
        </w:rPr>
      </w:pPr>
      <w:r w:rsidRPr="009E1C64">
        <w:rPr>
          <w:rFonts w:ascii="Arial Narrow" w:hAnsi="Arial Narrow" w:cs="Arial Narrow"/>
          <w:sz w:val="23"/>
          <w:szCs w:val="23"/>
          <w:highlight w:val="lightGray"/>
          <w:u w:val="single"/>
        </w:rPr>
        <w:t>DA ADJUDICAÇÃO E DA HOMOLOGAÇÃO</w:t>
      </w:r>
    </w:p>
    <w:p w:rsidR="009C2120" w:rsidRPr="009E1C64" w:rsidRDefault="009C2120" w:rsidP="00F4078D">
      <w:pPr>
        <w:spacing w:line="276" w:lineRule="auto"/>
        <w:jc w:val="both"/>
        <w:rPr>
          <w:rFonts w:ascii="Arial Narrow" w:hAnsi="Arial Narrow" w:cs="Arial Narrow"/>
          <w:sz w:val="23"/>
          <w:szCs w:val="23"/>
          <w:highlight w:val="lightGray"/>
          <w:u w:val="single"/>
        </w:rPr>
      </w:pPr>
    </w:p>
    <w:p w:rsidR="009C2120" w:rsidRDefault="009C2120" w:rsidP="00F4078D">
      <w:pPr>
        <w:numPr>
          <w:ilvl w:val="1"/>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 xml:space="preserve">Após o regular decurso da fase recursal, o processo licitatório será submetido à autoridade competente para que se proceda à devida homologação e consequente adjudicação do objeto licitado ao licitante vencedor. </w:t>
      </w:r>
    </w:p>
    <w:p w:rsidR="009C2120" w:rsidRPr="009E1C64" w:rsidRDefault="009C2120" w:rsidP="00F4078D">
      <w:pPr>
        <w:spacing w:line="276" w:lineRule="auto"/>
        <w:ind w:left="284"/>
        <w:jc w:val="both"/>
        <w:rPr>
          <w:rFonts w:ascii="Arial Narrow" w:hAnsi="Arial Narrow" w:cs="Arial Narrow"/>
          <w:sz w:val="23"/>
          <w:szCs w:val="23"/>
        </w:rPr>
      </w:pPr>
    </w:p>
    <w:p w:rsidR="009C2120" w:rsidRDefault="009C2120" w:rsidP="00F4078D">
      <w:pPr>
        <w:numPr>
          <w:ilvl w:val="1"/>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Para a adjudicação, junto com a documentação original de habilitação, o CONTRATADO deverá apresentar em papel e mídia todas as composições de preços analíticas de cada serviço listado na planilha de orçamento, que efetivou o preço final do objeto licitado, juntamente com a composição analítica de encargos sociais, de acordo com o modelo abaixo ou planilha equivalente:</w:t>
      </w:r>
    </w:p>
    <w:p w:rsidR="009C2120" w:rsidRPr="009E1C64" w:rsidRDefault="009C2120" w:rsidP="00F4078D">
      <w:pPr>
        <w:spacing w:line="276" w:lineRule="auto"/>
        <w:ind w:left="284"/>
        <w:jc w:val="both"/>
        <w:rPr>
          <w:rFonts w:ascii="Arial Narrow" w:hAnsi="Arial Narrow" w:cs="Arial Narrow"/>
          <w:sz w:val="23"/>
          <w:szCs w:val="23"/>
        </w:rPr>
      </w:pPr>
    </w:p>
    <w:p w:rsidR="009C2120" w:rsidRPr="009E1C64" w:rsidRDefault="009C2120" w:rsidP="00F4078D">
      <w:pPr>
        <w:spacing w:line="276" w:lineRule="auto"/>
        <w:jc w:val="center"/>
        <w:rPr>
          <w:rFonts w:ascii="Arial Narrow" w:hAnsi="Arial Narrow" w:cs="Arial Narrow"/>
          <w:b/>
          <w:bCs/>
          <w:sz w:val="23"/>
          <w:szCs w:val="23"/>
          <w:u w:val="single"/>
        </w:rPr>
      </w:pPr>
      <w:r w:rsidRPr="009E1C64">
        <w:rPr>
          <w:rFonts w:ascii="Arial Narrow" w:hAnsi="Arial Narrow" w:cs="Arial Narrow"/>
          <w:b/>
          <w:bCs/>
          <w:sz w:val="23"/>
          <w:szCs w:val="23"/>
          <w:u w:val="single"/>
        </w:rPr>
        <w:t>MODELO COMPOSIÇÃO ANALÍTICA DE PREÇOS</w:t>
      </w:r>
    </w:p>
    <w:tbl>
      <w:tblPr>
        <w:tblW w:w="9102" w:type="dxa"/>
        <w:tblInd w:w="2" w:type="dxa"/>
        <w:tblLayout w:type="fixed"/>
        <w:tblCellMar>
          <w:left w:w="30" w:type="dxa"/>
          <w:right w:w="30" w:type="dxa"/>
        </w:tblCellMar>
        <w:tblLook w:val="0000" w:firstRow="0" w:lastRow="0" w:firstColumn="0" w:lastColumn="0" w:noHBand="0" w:noVBand="0"/>
      </w:tblPr>
      <w:tblGrid>
        <w:gridCol w:w="3384"/>
        <w:gridCol w:w="1118"/>
        <w:gridCol w:w="1340"/>
        <w:gridCol w:w="1843"/>
        <w:gridCol w:w="1417"/>
      </w:tblGrid>
      <w:tr w:rsidR="009C2120" w:rsidRPr="009E1C64">
        <w:trPr>
          <w:cantSplit/>
          <w:trHeight w:val="454"/>
        </w:trPr>
        <w:tc>
          <w:tcPr>
            <w:tcW w:w="9102" w:type="dxa"/>
            <w:gridSpan w:val="5"/>
            <w:tcBorders>
              <w:top w:val="single" w:sz="2" w:space="0" w:color="000000"/>
              <w:left w:val="single" w:sz="2" w:space="0" w:color="000000"/>
              <w:bottom w:val="single" w:sz="2" w:space="0" w:color="000000"/>
              <w:right w:val="single" w:sz="2" w:space="0" w:color="000000"/>
            </w:tcBorders>
            <w:vAlign w:val="center"/>
          </w:tcPr>
          <w:p w:rsidR="009C2120" w:rsidRPr="009E1C64" w:rsidRDefault="009C2120" w:rsidP="00D07F3C">
            <w:pPr>
              <w:rPr>
                <w:rFonts w:ascii="Arial Narrow" w:hAnsi="Arial Narrow" w:cs="Arial Narrow"/>
                <w:snapToGrid w:val="0"/>
                <w:sz w:val="23"/>
                <w:szCs w:val="23"/>
              </w:rPr>
            </w:pPr>
            <w:r w:rsidRPr="009E1C64">
              <w:rPr>
                <w:rFonts w:ascii="Arial Narrow" w:hAnsi="Arial Narrow" w:cs="Arial Narrow"/>
                <w:snapToGrid w:val="0"/>
                <w:sz w:val="23"/>
                <w:szCs w:val="23"/>
              </w:rPr>
              <w:t>SERVIÇO:</w:t>
            </w:r>
          </w:p>
        </w:tc>
      </w:tr>
      <w:tr w:rsidR="009C2120" w:rsidRPr="009E1C64">
        <w:trPr>
          <w:cantSplit/>
          <w:trHeight w:val="284"/>
        </w:trPr>
        <w:tc>
          <w:tcPr>
            <w:tcW w:w="9102" w:type="dxa"/>
            <w:gridSpan w:val="5"/>
            <w:tcBorders>
              <w:top w:val="single" w:sz="2" w:space="0" w:color="000000"/>
              <w:bottom w:val="single" w:sz="6" w:space="0" w:color="auto"/>
            </w:tcBorders>
          </w:tcPr>
          <w:p w:rsidR="009C2120" w:rsidRPr="009E1C64" w:rsidRDefault="009C2120" w:rsidP="00D07F3C">
            <w:pPr>
              <w:tabs>
                <w:tab w:val="left" w:pos="567"/>
              </w:tabs>
              <w:jc w:val="both"/>
              <w:rPr>
                <w:rFonts w:ascii="Arial Narrow" w:hAnsi="Arial Narrow" w:cs="Arial Narrow"/>
                <w:snapToGrid w:val="0"/>
                <w:sz w:val="23"/>
                <w:szCs w:val="23"/>
              </w:rPr>
            </w:pPr>
            <w:r w:rsidRPr="009E1C64">
              <w:rPr>
                <w:rFonts w:ascii="Arial Narrow" w:hAnsi="Arial Narrow" w:cs="Arial Narrow"/>
                <w:snapToGrid w:val="0"/>
                <w:sz w:val="23"/>
                <w:szCs w:val="23"/>
              </w:rPr>
              <w:t>A.</w:t>
            </w:r>
            <w:r w:rsidRPr="009E1C64">
              <w:rPr>
                <w:rFonts w:ascii="Arial Narrow" w:hAnsi="Arial Narrow" w:cs="Arial Narrow"/>
                <w:snapToGrid w:val="0"/>
                <w:sz w:val="23"/>
                <w:szCs w:val="23"/>
              </w:rPr>
              <w:tab/>
              <w:t>Mão-de-obra</w:t>
            </w:r>
          </w:p>
        </w:tc>
      </w:tr>
      <w:tr w:rsidR="009C2120" w:rsidRPr="009E1C64">
        <w:trPr>
          <w:trHeight w:val="250"/>
        </w:trPr>
        <w:tc>
          <w:tcPr>
            <w:tcW w:w="3384" w:type="dxa"/>
            <w:tcBorders>
              <w:top w:val="single" w:sz="6" w:space="0" w:color="auto"/>
              <w:left w:val="single" w:sz="6" w:space="0" w:color="auto"/>
              <w:bottom w:val="single" w:sz="6" w:space="0" w:color="auto"/>
              <w:right w:val="single" w:sz="6" w:space="0" w:color="auto"/>
            </w:tcBorders>
          </w:tcPr>
          <w:p w:rsidR="009C2120" w:rsidRPr="009E1C64" w:rsidRDefault="009C2120" w:rsidP="00D07F3C">
            <w:pPr>
              <w:jc w:val="center"/>
              <w:rPr>
                <w:rFonts w:ascii="Arial Narrow" w:hAnsi="Arial Narrow" w:cs="Arial Narrow"/>
                <w:snapToGrid w:val="0"/>
                <w:sz w:val="23"/>
                <w:szCs w:val="23"/>
              </w:rPr>
            </w:pPr>
            <w:r w:rsidRPr="009E1C64">
              <w:rPr>
                <w:rFonts w:ascii="Arial Narrow" w:hAnsi="Arial Narrow" w:cs="Arial Narrow"/>
                <w:snapToGrid w:val="0"/>
                <w:sz w:val="23"/>
                <w:szCs w:val="23"/>
              </w:rPr>
              <w:t>DESCRIÇÃO</w:t>
            </w:r>
          </w:p>
        </w:tc>
        <w:tc>
          <w:tcPr>
            <w:tcW w:w="1118" w:type="dxa"/>
            <w:tcBorders>
              <w:top w:val="single" w:sz="6" w:space="0" w:color="auto"/>
              <w:left w:val="single" w:sz="6" w:space="0" w:color="auto"/>
              <w:bottom w:val="single" w:sz="6" w:space="0" w:color="auto"/>
              <w:right w:val="single" w:sz="6" w:space="0" w:color="auto"/>
            </w:tcBorders>
          </w:tcPr>
          <w:p w:rsidR="009C2120" w:rsidRPr="009E1C64" w:rsidRDefault="009C2120" w:rsidP="00D07F3C">
            <w:pPr>
              <w:jc w:val="center"/>
              <w:rPr>
                <w:rFonts w:ascii="Arial Narrow" w:hAnsi="Arial Narrow" w:cs="Arial Narrow"/>
                <w:snapToGrid w:val="0"/>
                <w:sz w:val="23"/>
                <w:szCs w:val="23"/>
              </w:rPr>
            </w:pPr>
            <w:r w:rsidRPr="009E1C64">
              <w:rPr>
                <w:rFonts w:ascii="Arial Narrow" w:hAnsi="Arial Narrow" w:cs="Arial Narrow"/>
                <w:snapToGrid w:val="0"/>
                <w:sz w:val="23"/>
                <w:szCs w:val="23"/>
              </w:rPr>
              <w:t>Unidade</w:t>
            </w:r>
          </w:p>
        </w:tc>
        <w:tc>
          <w:tcPr>
            <w:tcW w:w="1340" w:type="dxa"/>
            <w:tcBorders>
              <w:top w:val="single" w:sz="6" w:space="0" w:color="auto"/>
              <w:left w:val="single" w:sz="6" w:space="0" w:color="auto"/>
              <w:bottom w:val="single" w:sz="6" w:space="0" w:color="auto"/>
              <w:right w:val="single" w:sz="6" w:space="0" w:color="auto"/>
            </w:tcBorders>
          </w:tcPr>
          <w:p w:rsidR="009C2120" w:rsidRPr="009E1C64" w:rsidRDefault="009C2120" w:rsidP="00D07F3C">
            <w:pPr>
              <w:jc w:val="center"/>
              <w:rPr>
                <w:rFonts w:ascii="Arial Narrow" w:hAnsi="Arial Narrow" w:cs="Arial Narrow"/>
                <w:snapToGrid w:val="0"/>
                <w:sz w:val="23"/>
                <w:szCs w:val="23"/>
              </w:rPr>
            </w:pPr>
            <w:r w:rsidRPr="009E1C64">
              <w:rPr>
                <w:rFonts w:ascii="Arial Narrow" w:hAnsi="Arial Narrow" w:cs="Arial Narrow"/>
                <w:snapToGrid w:val="0"/>
                <w:sz w:val="23"/>
                <w:szCs w:val="23"/>
              </w:rPr>
              <w:t>Quantidade</w:t>
            </w:r>
          </w:p>
        </w:tc>
        <w:tc>
          <w:tcPr>
            <w:tcW w:w="1843" w:type="dxa"/>
            <w:tcBorders>
              <w:top w:val="single" w:sz="6" w:space="0" w:color="auto"/>
              <w:left w:val="single" w:sz="6" w:space="0" w:color="auto"/>
              <w:bottom w:val="single" w:sz="6" w:space="0" w:color="auto"/>
              <w:right w:val="single" w:sz="6" w:space="0" w:color="auto"/>
            </w:tcBorders>
          </w:tcPr>
          <w:p w:rsidR="009C2120" w:rsidRPr="009E1C64" w:rsidRDefault="009C2120" w:rsidP="00D07F3C">
            <w:pPr>
              <w:jc w:val="center"/>
              <w:rPr>
                <w:rFonts w:ascii="Arial Narrow" w:hAnsi="Arial Narrow" w:cs="Arial Narrow"/>
                <w:snapToGrid w:val="0"/>
                <w:sz w:val="23"/>
                <w:szCs w:val="23"/>
              </w:rPr>
            </w:pPr>
            <w:r w:rsidRPr="009E1C64">
              <w:rPr>
                <w:rFonts w:ascii="Arial Narrow" w:hAnsi="Arial Narrow" w:cs="Arial Narrow"/>
                <w:snapToGrid w:val="0"/>
                <w:sz w:val="23"/>
                <w:szCs w:val="23"/>
              </w:rPr>
              <w:t>Preço Unitário</w:t>
            </w:r>
          </w:p>
        </w:tc>
        <w:tc>
          <w:tcPr>
            <w:tcW w:w="1417" w:type="dxa"/>
            <w:tcBorders>
              <w:top w:val="single" w:sz="6" w:space="0" w:color="auto"/>
              <w:left w:val="single" w:sz="6" w:space="0" w:color="auto"/>
              <w:bottom w:val="single" w:sz="6" w:space="0" w:color="auto"/>
              <w:right w:val="single" w:sz="6" w:space="0" w:color="auto"/>
            </w:tcBorders>
          </w:tcPr>
          <w:p w:rsidR="009C2120" w:rsidRPr="009E1C64" w:rsidRDefault="009C2120" w:rsidP="00D07F3C">
            <w:pPr>
              <w:jc w:val="center"/>
              <w:rPr>
                <w:rFonts w:ascii="Arial Narrow" w:hAnsi="Arial Narrow" w:cs="Arial Narrow"/>
                <w:snapToGrid w:val="0"/>
                <w:sz w:val="23"/>
                <w:szCs w:val="23"/>
              </w:rPr>
            </w:pPr>
            <w:r w:rsidRPr="009E1C64">
              <w:rPr>
                <w:rFonts w:ascii="Arial Narrow" w:hAnsi="Arial Narrow" w:cs="Arial Narrow"/>
                <w:snapToGrid w:val="0"/>
                <w:sz w:val="23"/>
                <w:szCs w:val="23"/>
              </w:rPr>
              <w:t>Valor Total</w:t>
            </w:r>
          </w:p>
        </w:tc>
      </w:tr>
      <w:tr w:rsidR="009C2120" w:rsidRPr="009E1C64">
        <w:trPr>
          <w:trHeight w:val="250"/>
        </w:trPr>
        <w:tc>
          <w:tcPr>
            <w:tcW w:w="3384"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rPr>
                <w:rFonts w:ascii="Arial Narrow" w:hAnsi="Arial Narrow" w:cs="Arial Narrow"/>
                <w:snapToGrid w:val="0"/>
                <w:sz w:val="23"/>
                <w:szCs w:val="23"/>
              </w:rPr>
            </w:pPr>
          </w:p>
        </w:tc>
        <w:tc>
          <w:tcPr>
            <w:tcW w:w="1118"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340"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843"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417"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r>
      <w:tr w:rsidR="009C2120" w:rsidRPr="009E1C64">
        <w:trPr>
          <w:trHeight w:val="250"/>
        </w:trPr>
        <w:tc>
          <w:tcPr>
            <w:tcW w:w="3384"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rPr>
                <w:rFonts w:ascii="Arial Narrow" w:hAnsi="Arial Narrow" w:cs="Arial Narrow"/>
                <w:snapToGrid w:val="0"/>
                <w:sz w:val="23"/>
                <w:szCs w:val="23"/>
              </w:rPr>
            </w:pPr>
          </w:p>
        </w:tc>
        <w:tc>
          <w:tcPr>
            <w:tcW w:w="1118"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340"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843"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417"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r>
      <w:tr w:rsidR="009C2120" w:rsidRPr="009E1C64">
        <w:trPr>
          <w:trHeight w:val="250"/>
        </w:trPr>
        <w:tc>
          <w:tcPr>
            <w:tcW w:w="3384"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rPr>
                <w:rFonts w:ascii="Arial Narrow" w:hAnsi="Arial Narrow" w:cs="Arial Narrow"/>
                <w:snapToGrid w:val="0"/>
                <w:sz w:val="23"/>
                <w:szCs w:val="23"/>
              </w:rPr>
            </w:pPr>
          </w:p>
        </w:tc>
        <w:tc>
          <w:tcPr>
            <w:tcW w:w="1118"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340"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843"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417"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r>
      <w:tr w:rsidR="009C2120" w:rsidRPr="009E1C64">
        <w:trPr>
          <w:trHeight w:val="250"/>
        </w:trPr>
        <w:tc>
          <w:tcPr>
            <w:tcW w:w="3384"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rPr>
                <w:rFonts w:ascii="Arial Narrow" w:hAnsi="Arial Narrow" w:cs="Arial Narrow"/>
                <w:snapToGrid w:val="0"/>
                <w:sz w:val="23"/>
                <w:szCs w:val="23"/>
              </w:rPr>
            </w:pPr>
          </w:p>
        </w:tc>
        <w:tc>
          <w:tcPr>
            <w:tcW w:w="1118"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340"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843"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417"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r>
      <w:tr w:rsidR="009C2120" w:rsidRPr="009E1C64">
        <w:trPr>
          <w:cantSplit/>
          <w:trHeight w:val="250"/>
        </w:trPr>
        <w:tc>
          <w:tcPr>
            <w:tcW w:w="7685" w:type="dxa"/>
            <w:gridSpan w:val="4"/>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tabs>
                <w:tab w:val="left" w:pos="3915"/>
              </w:tabs>
              <w:rPr>
                <w:rFonts w:ascii="Arial Narrow" w:hAnsi="Arial Narrow" w:cs="Arial Narrow"/>
                <w:snapToGrid w:val="0"/>
                <w:sz w:val="23"/>
                <w:szCs w:val="23"/>
              </w:rPr>
            </w:pPr>
            <w:r w:rsidRPr="009E1C64">
              <w:rPr>
                <w:rFonts w:ascii="Arial Narrow" w:hAnsi="Arial Narrow" w:cs="Arial Narrow"/>
                <w:snapToGrid w:val="0"/>
                <w:sz w:val="23"/>
                <w:szCs w:val="23"/>
              </w:rPr>
              <w:tab/>
              <w:t>Valor da mão-de-obra</w:t>
            </w:r>
          </w:p>
        </w:tc>
        <w:tc>
          <w:tcPr>
            <w:tcW w:w="1417"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r>
      <w:tr w:rsidR="009C2120" w:rsidRPr="009E1C64">
        <w:trPr>
          <w:cantSplit/>
          <w:trHeight w:val="250"/>
        </w:trPr>
        <w:tc>
          <w:tcPr>
            <w:tcW w:w="7685" w:type="dxa"/>
            <w:gridSpan w:val="4"/>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tabs>
                <w:tab w:val="left" w:pos="3915"/>
              </w:tabs>
              <w:rPr>
                <w:rFonts w:ascii="Arial Narrow" w:hAnsi="Arial Narrow" w:cs="Arial Narrow"/>
                <w:snapToGrid w:val="0"/>
                <w:sz w:val="23"/>
                <w:szCs w:val="23"/>
              </w:rPr>
            </w:pPr>
            <w:r w:rsidRPr="009E1C64">
              <w:rPr>
                <w:rFonts w:ascii="Arial Narrow" w:hAnsi="Arial Narrow" w:cs="Arial Narrow"/>
                <w:snapToGrid w:val="0"/>
                <w:sz w:val="23"/>
                <w:szCs w:val="23"/>
              </w:rPr>
              <w:tab/>
              <w:t xml:space="preserve">Encargos </w:t>
            </w:r>
            <w:proofErr w:type="gramStart"/>
            <w:r w:rsidRPr="009E1C64">
              <w:rPr>
                <w:rFonts w:ascii="Arial Narrow" w:hAnsi="Arial Narrow" w:cs="Arial Narrow"/>
                <w:snapToGrid w:val="0"/>
                <w:sz w:val="23"/>
                <w:szCs w:val="23"/>
              </w:rPr>
              <w:t>Sociais  _</w:t>
            </w:r>
            <w:proofErr w:type="gramEnd"/>
            <w:r w:rsidRPr="009E1C64">
              <w:rPr>
                <w:rFonts w:ascii="Arial Narrow" w:hAnsi="Arial Narrow" w:cs="Arial Narrow"/>
                <w:snapToGrid w:val="0"/>
                <w:sz w:val="23"/>
                <w:szCs w:val="23"/>
              </w:rPr>
              <w:t>_________%</w:t>
            </w:r>
          </w:p>
        </w:tc>
        <w:tc>
          <w:tcPr>
            <w:tcW w:w="1417"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r>
      <w:tr w:rsidR="009C2120" w:rsidRPr="009E1C64">
        <w:trPr>
          <w:cantSplit/>
          <w:trHeight w:val="250"/>
        </w:trPr>
        <w:tc>
          <w:tcPr>
            <w:tcW w:w="7685" w:type="dxa"/>
            <w:gridSpan w:val="4"/>
            <w:tcBorders>
              <w:top w:val="single" w:sz="6" w:space="0" w:color="auto"/>
              <w:left w:val="single" w:sz="6" w:space="0" w:color="auto"/>
              <w:bottom w:val="single" w:sz="6" w:space="0" w:color="auto"/>
              <w:right w:val="single" w:sz="6" w:space="0" w:color="auto"/>
            </w:tcBorders>
          </w:tcPr>
          <w:p w:rsidR="009C2120" w:rsidRPr="009E1C64" w:rsidRDefault="009C2120" w:rsidP="00D07F3C">
            <w:pPr>
              <w:ind w:right="112"/>
              <w:jc w:val="right"/>
              <w:rPr>
                <w:rFonts w:ascii="Arial Narrow" w:hAnsi="Arial Narrow" w:cs="Arial Narrow"/>
                <w:snapToGrid w:val="0"/>
                <w:sz w:val="23"/>
                <w:szCs w:val="23"/>
              </w:rPr>
            </w:pPr>
            <w:r w:rsidRPr="009E1C64">
              <w:rPr>
                <w:rFonts w:ascii="Arial Narrow" w:hAnsi="Arial Narrow" w:cs="Arial Narrow"/>
                <w:snapToGrid w:val="0"/>
                <w:sz w:val="23"/>
                <w:szCs w:val="23"/>
              </w:rPr>
              <w:t>Total de A =</w:t>
            </w:r>
          </w:p>
        </w:tc>
        <w:tc>
          <w:tcPr>
            <w:tcW w:w="1417"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r>
      <w:tr w:rsidR="009C2120" w:rsidRPr="009E1C64">
        <w:trPr>
          <w:cantSplit/>
          <w:trHeight w:val="284"/>
        </w:trPr>
        <w:tc>
          <w:tcPr>
            <w:tcW w:w="9102" w:type="dxa"/>
            <w:gridSpan w:val="5"/>
            <w:tcBorders>
              <w:top w:val="single" w:sz="6" w:space="0" w:color="auto"/>
              <w:bottom w:val="nil"/>
            </w:tcBorders>
          </w:tcPr>
          <w:p w:rsidR="009C2120" w:rsidRPr="009E1C64" w:rsidRDefault="009C2120" w:rsidP="00D07F3C">
            <w:pPr>
              <w:tabs>
                <w:tab w:val="left" w:pos="567"/>
              </w:tabs>
              <w:jc w:val="both"/>
              <w:rPr>
                <w:rFonts w:ascii="Arial Narrow" w:hAnsi="Arial Narrow" w:cs="Arial Narrow"/>
                <w:snapToGrid w:val="0"/>
                <w:sz w:val="23"/>
                <w:szCs w:val="23"/>
              </w:rPr>
            </w:pPr>
            <w:r w:rsidRPr="009E1C64">
              <w:rPr>
                <w:rFonts w:ascii="Arial Narrow" w:hAnsi="Arial Narrow" w:cs="Arial Narrow"/>
                <w:snapToGrid w:val="0"/>
                <w:sz w:val="23"/>
                <w:szCs w:val="23"/>
              </w:rPr>
              <w:t>B1.</w:t>
            </w:r>
            <w:r w:rsidRPr="009E1C64">
              <w:rPr>
                <w:rFonts w:ascii="Arial Narrow" w:hAnsi="Arial Narrow" w:cs="Arial Narrow"/>
                <w:snapToGrid w:val="0"/>
                <w:sz w:val="23"/>
                <w:szCs w:val="23"/>
              </w:rPr>
              <w:tab/>
              <w:t>MATERIAIS APLICADOS NO LOCAL</w:t>
            </w:r>
          </w:p>
        </w:tc>
      </w:tr>
      <w:tr w:rsidR="009C2120" w:rsidRPr="009E1C64">
        <w:trPr>
          <w:trHeight w:val="250"/>
        </w:trPr>
        <w:tc>
          <w:tcPr>
            <w:tcW w:w="3384"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jc w:val="center"/>
              <w:rPr>
                <w:rFonts w:ascii="Arial Narrow" w:hAnsi="Arial Narrow" w:cs="Arial Narrow"/>
                <w:snapToGrid w:val="0"/>
                <w:sz w:val="23"/>
                <w:szCs w:val="23"/>
              </w:rPr>
            </w:pPr>
            <w:r w:rsidRPr="009E1C64">
              <w:rPr>
                <w:rFonts w:ascii="Arial Narrow" w:hAnsi="Arial Narrow" w:cs="Arial Narrow"/>
                <w:snapToGrid w:val="0"/>
                <w:sz w:val="23"/>
                <w:szCs w:val="23"/>
              </w:rPr>
              <w:t>DESCRIÇÃO</w:t>
            </w:r>
          </w:p>
        </w:tc>
        <w:tc>
          <w:tcPr>
            <w:tcW w:w="1118"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jc w:val="center"/>
              <w:rPr>
                <w:rFonts w:ascii="Arial Narrow" w:hAnsi="Arial Narrow" w:cs="Arial Narrow"/>
                <w:snapToGrid w:val="0"/>
                <w:sz w:val="23"/>
                <w:szCs w:val="23"/>
              </w:rPr>
            </w:pPr>
            <w:r w:rsidRPr="009E1C64">
              <w:rPr>
                <w:rFonts w:ascii="Arial Narrow" w:hAnsi="Arial Narrow" w:cs="Arial Narrow"/>
                <w:snapToGrid w:val="0"/>
                <w:sz w:val="23"/>
                <w:szCs w:val="23"/>
              </w:rPr>
              <w:t>Unidade</w:t>
            </w:r>
          </w:p>
        </w:tc>
        <w:tc>
          <w:tcPr>
            <w:tcW w:w="1340"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jc w:val="center"/>
              <w:rPr>
                <w:rFonts w:ascii="Arial Narrow" w:hAnsi="Arial Narrow" w:cs="Arial Narrow"/>
                <w:snapToGrid w:val="0"/>
                <w:sz w:val="23"/>
                <w:szCs w:val="23"/>
              </w:rPr>
            </w:pPr>
            <w:r w:rsidRPr="009E1C64">
              <w:rPr>
                <w:rFonts w:ascii="Arial Narrow" w:hAnsi="Arial Narrow" w:cs="Arial Narrow"/>
                <w:snapToGrid w:val="0"/>
                <w:sz w:val="23"/>
                <w:szCs w:val="23"/>
              </w:rPr>
              <w:t>Quantidade</w:t>
            </w:r>
          </w:p>
        </w:tc>
        <w:tc>
          <w:tcPr>
            <w:tcW w:w="1843"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jc w:val="center"/>
              <w:rPr>
                <w:rFonts w:ascii="Arial Narrow" w:hAnsi="Arial Narrow" w:cs="Arial Narrow"/>
                <w:snapToGrid w:val="0"/>
                <w:sz w:val="23"/>
                <w:szCs w:val="23"/>
              </w:rPr>
            </w:pPr>
            <w:r w:rsidRPr="009E1C64">
              <w:rPr>
                <w:rFonts w:ascii="Arial Narrow" w:hAnsi="Arial Narrow" w:cs="Arial Narrow"/>
                <w:snapToGrid w:val="0"/>
                <w:sz w:val="23"/>
                <w:szCs w:val="23"/>
              </w:rPr>
              <w:t>Preço Unitário</w:t>
            </w:r>
          </w:p>
        </w:tc>
        <w:tc>
          <w:tcPr>
            <w:tcW w:w="1417"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jc w:val="center"/>
              <w:rPr>
                <w:rFonts w:ascii="Arial Narrow" w:hAnsi="Arial Narrow" w:cs="Arial Narrow"/>
                <w:snapToGrid w:val="0"/>
                <w:sz w:val="23"/>
                <w:szCs w:val="23"/>
              </w:rPr>
            </w:pPr>
            <w:r w:rsidRPr="009E1C64">
              <w:rPr>
                <w:rFonts w:ascii="Arial Narrow" w:hAnsi="Arial Narrow" w:cs="Arial Narrow"/>
                <w:snapToGrid w:val="0"/>
                <w:sz w:val="23"/>
                <w:szCs w:val="23"/>
              </w:rPr>
              <w:t>Valor Total</w:t>
            </w:r>
          </w:p>
        </w:tc>
      </w:tr>
      <w:tr w:rsidR="009C2120" w:rsidRPr="009E1C64">
        <w:trPr>
          <w:trHeight w:val="250"/>
        </w:trPr>
        <w:tc>
          <w:tcPr>
            <w:tcW w:w="3384"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rPr>
                <w:rFonts w:ascii="Arial Narrow" w:hAnsi="Arial Narrow" w:cs="Arial Narrow"/>
                <w:snapToGrid w:val="0"/>
                <w:sz w:val="23"/>
                <w:szCs w:val="23"/>
              </w:rPr>
            </w:pPr>
          </w:p>
        </w:tc>
        <w:tc>
          <w:tcPr>
            <w:tcW w:w="1118"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340"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843"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417"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r>
      <w:tr w:rsidR="009C2120" w:rsidRPr="009E1C64">
        <w:trPr>
          <w:trHeight w:val="250"/>
        </w:trPr>
        <w:tc>
          <w:tcPr>
            <w:tcW w:w="3384"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rPr>
                <w:rFonts w:ascii="Arial Narrow" w:hAnsi="Arial Narrow" w:cs="Arial Narrow"/>
                <w:snapToGrid w:val="0"/>
                <w:sz w:val="23"/>
                <w:szCs w:val="23"/>
              </w:rPr>
            </w:pPr>
          </w:p>
        </w:tc>
        <w:tc>
          <w:tcPr>
            <w:tcW w:w="1118"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340"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843"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417"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r>
      <w:tr w:rsidR="009C2120" w:rsidRPr="009E1C64">
        <w:trPr>
          <w:trHeight w:val="250"/>
        </w:trPr>
        <w:tc>
          <w:tcPr>
            <w:tcW w:w="3384"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rPr>
                <w:rFonts w:ascii="Arial Narrow" w:hAnsi="Arial Narrow" w:cs="Arial Narrow"/>
                <w:snapToGrid w:val="0"/>
                <w:sz w:val="23"/>
                <w:szCs w:val="23"/>
              </w:rPr>
            </w:pPr>
          </w:p>
        </w:tc>
        <w:tc>
          <w:tcPr>
            <w:tcW w:w="1118"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340"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843"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417"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r>
      <w:tr w:rsidR="009C2120" w:rsidRPr="009E1C64">
        <w:trPr>
          <w:trHeight w:val="250"/>
        </w:trPr>
        <w:tc>
          <w:tcPr>
            <w:tcW w:w="3384"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rPr>
                <w:rFonts w:ascii="Arial Narrow" w:hAnsi="Arial Narrow" w:cs="Arial Narrow"/>
                <w:snapToGrid w:val="0"/>
                <w:sz w:val="23"/>
                <w:szCs w:val="23"/>
              </w:rPr>
            </w:pPr>
          </w:p>
        </w:tc>
        <w:tc>
          <w:tcPr>
            <w:tcW w:w="1118"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340"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843"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417"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r>
      <w:tr w:rsidR="009C2120" w:rsidRPr="009E1C64">
        <w:trPr>
          <w:cantSplit/>
          <w:trHeight w:val="284"/>
        </w:trPr>
        <w:tc>
          <w:tcPr>
            <w:tcW w:w="9102" w:type="dxa"/>
            <w:gridSpan w:val="5"/>
            <w:tcBorders>
              <w:top w:val="single" w:sz="6" w:space="0" w:color="auto"/>
              <w:bottom w:val="nil"/>
            </w:tcBorders>
          </w:tcPr>
          <w:p w:rsidR="009C2120" w:rsidRPr="009E1C64" w:rsidRDefault="009C2120" w:rsidP="00D07F3C">
            <w:pPr>
              <w:tabs>
                <w:tab w:val="left" w:pos="567"/>
              </w:tabs>
              <w:jc w:val="both"/>
              <w:rPr>
                <w:rFonts w:ascii="Arial Narrow" w:hAnsi="Arial Narrow" w:cs="Arial Narrow"/>
                <w:snapToGrid w:val="0"/>
                <w:sz w:val="23"/>
                <w:szCs w:val="23"/>
              </w:rPr>
            </w:pPr>
            <w:r w:rsidRPr="009E1C64">
              <w:rPr>
                <w:rFonts w:ascii="Arial Narrow" w:hAnsi="Arial Narrow" w:cs="Arial Narrow"/>
                <w:snapToGrid w:val="0"/>
                <w:sz w:val="23"/>
                <w:szCs w:val="23"/>
              </w:rPr>
              <w:t>B2.</w:t>
            </w:r>
            <w:r w:rsidRPr="009E1C64">
              <w:rPr>
                <w:rFonts w:ascii="Arial Narrow" w:hAnsi="Arial Narrow" w:cs="Arial Narrow"/>
                <w:snapToGrid w:val="0"/>
                <w:sz w:val="23"/>
                <w:szCs w:val="23"/>
              </w:rPr>
              <w:tab/>
              <w:t>FERRAMENTAS E EQUIPAMENTOS</w:t>
            </w:r>
          </w:p>
        </w:tc>
      </w:tr>
      <w:tr w:rsidR="009C2120" w:rsidRPr="009E1C64">
        <w:trPr>
          <w:trHeight w:val="250"/>
        </w:trPr>
        <w:tc>
          <w:tcPr>
            <w:tcW w:w="3384"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jc w:val="center"/>
              <w:rPr>
                <w:rFonts w:ascii="Arial Narrow" w:hAnsi="Arial Narrow" w:cs="Arial Narrow"/>
                <w:snapToGrid w:val="0"/>
                <w:sz w:val="23"/>
                <w:szCs w:val="23"/>
              </w:rPr>
            </w:pPr>
            <w:r w:rsidRPr="009E1C64">
              <w:rPr>
                <w:rFonts w:ascii="Arial Narrow" w:hAnsi="Arial Narrow" w:cs="Arial Narrow"/>
                <w:snapToGrid w:val="0"/>
                <w:sz w:val="23"/>
                <w:szCs w:val="23"/>
              </w:rPr>
              <w:t>DESCRIÇÃO</w:t>
            </w:r>
          </w:p>
        </w:tc>
        <w:tc>
          <w:tcPr>
            <w:tcW w:w="1118"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jc w:val="center"/>
              <w:rPr>
                <w:rFonts w:ascii="Arial Narrow" w:hAnsi="Arial Narrow" w:cs="Arial Narrow"/>
                <w:snapToGrid w:val="0"/>
                <w:sz w:val="23"/>
                <w:szCs w:val="23"/>
              </w:rPr>
            </w:pPr>
            <w:r w:rsidRPr="009E1C64">
              <w:rPr>
                <w:rFonts w:ascii="Arial Narrow" w:hAnsi="Arial Narrow" w:cs="Arial Narrow"/>
                <w:snapToGrid w:val="0"/>
                <w:sz w:val="23"/>
                <w:szCs w:val="23"/>
              </w:rPr>
              <w:t>Unidade</w:t>
            </w:r>
          </w:p>
        </w:tc>
        <w:tc>
          <w:tcPr>
            <w:tcW w:w="1340"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jc w:val="center"/>
              <w:rPr>
                <w:rFonts w:ascii="Arial Narrow" w:hAnsi="Arial Narrow" w:cs="Arial Narrow"/>
                <w:snapToGrid w:val="0"/>
                <w:sz w:val="23"/>
                <w:szCs w:val="23"/>
              </w:rPr>
            </w:pPr>
            <w:r w:rsidRPr="009E1C64">
              <w:rPr>
                <w:rFonts w:ascii="Arial Narrow" w:hAnsi="Arial Narrow" w:cs="Arial Narrow"/>
                <w:snapToGrid w:val="0"/>
                <w:sz w:val="23"/>
                <w:szCs w:val="23"/>
              </w:rPr>
              <w:t>Quantidade</w:t>
            </w:r>
          </w:p>
        </w:tc>
        <w:tc>
          <w:tcPr>
            <w:tcW w:w="1843"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jc w:val="center"/>
              <w:rPr>
                <w:rFonts w:ascii="Arial Narrow" w:hAnsi="Arial Narrow" w:cs="Arial Narrow"/>
                <w:snapToGrid w:val="0"/>
                <w:sz w:val="23"/>
                <w:szCs w:val="23"/>
              </w:rPr>
            </w:pPr>
            <w:r w:rsidRPr="009E1C64">
              <w:rPr>
                <w:rFonts w:ascii="Arial Narrow" w:hAnsi="Arial Narrow" w:cs="Arial Narrow"/>
                <w:snapToGrid w:val="0"/>
                <w:sz w:val="23"/>
                <w:szCs w:val="23"/>
              </w:rPr>
              <w:t>Preço Unitário</w:t>
            </w:r>
          </w:p>
        </w:tc>
        <w:tc>
          <w:tcPr>
            <w:tcW w:w="1417"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jc w:val="center"/>
              <w:rPr>
                <w:rFonts w:ascii="Arial Narrow" w:hAnsi="Arial Narrow" w:cs="Arial Narrow"/>
                <w:snapToGrid w:val="0"/>
                <w:sz w:val="23"/>
                <w:szCs w:val="23"/>
              </w:rPr>
            </w:pPr>
            <w:r w:rsidRPr="009E1C64">
              <w:rPr>
                <w:rFonts w:ascii="Arial Narrow" w:hAnsi="Arial Narrow" w:cs="Arial Narrow"/>
                <w:snapToGrid w:val="0"/>
                <w:sz w:val="23"/>
                <w:szCs w:val="23"/>
              </w:rPr>
              <w:t>Valor Total</w:t>
            </w:r>
          </w:p>
        </w:tc>
      </w:tr>
      <w:tr w:rsidR="009C2120" w:rsidRPr="009E1C64">
        <w:trPr>
          <w:trHeight w:val="250"/>
        </w:trPr>
        <w:tc>
          <w:tcPr>
            <w:tcW w:w="3384"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rPr>
                <w:rFonts w:ascii="Arial Narrow" w:hAnsi="Arial Narrow" w:cs="Arial Narrow"/>
                <w:snapToGrid w:val="0"/>
                <w:sz w:val="23"/>
                <w:szCs w:val="23"/>
              </w:rPr>
            </w:pPr>
          </w:p>
        </w:tc>
        <w:tc>
          <w:tcPr>
            <w:tcW w:w="1118"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340"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843"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417"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r>
      <w:tr w:rsidR="009C2120" w:rsidRPr="009E1C64">
        <w:trPr>
          <w:trHeight w:val="250"/>
        </w:trPr>
        <w:tc>
          <w:tcPr>
            <w:tcW w:w="3384"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rPr>
                <w:rFonts w:ascii="Arial Narrow" w:hAnsi="Arial Narrow" w:cs="Arial Narrow"/>
                <w:snapToGrid w:val="0"/>
                <w:sz w:val="23"/>
                <w:szCs w:val="23"/>
              </w:rPr>
            </w:pPr>
          </w:p>
        </w:tc>
        <w:tc>
          <w:tcPr>
            <w:tcW w:w="1118"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340"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843"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417"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r>
      <w:tr w:rsidR="009C2120" w:rsidRPr="009E1C64">
        <w:trPr>
          <w:trHeight w:val="250"/>
        </w:trPr>
        <w:tc>
          <w:tcPr>
            <w:tcW w:w="3384"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rPr>
                <w:rFonts w:ascii="Arial Narrow" w:hAnsi="Arial Narrow" w:cs="Arial Narrow"/>
                <w:snapToGrid w:val="0"/>
                <w:sz w:val="23"/>
                <w:szCs w:val="23"/>
              </w:rPr>
            </w:pPr>
          </w:p>
        </w:tc>
        <w:tc>
          <w:tcPr>
            <w:tcW w:w="1118"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340"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843"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417"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r>
      <w:tr w:rsidR="009C2120" w:rsidRPr="009E1C64">
        <w:trPr>
          <w:trHeight w:val="250"/>
        </w:trPr>
        <w:tc>
          <w:tcPr>
            <w:tcW w:w="3384"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rPr>
                <w:rFonts w:ascii="Arial Narrow" w:hAnsi="Arial Narrow" w:cs="Arial Narrow"/>
                <w:snapToGrid w:val="0"/>
                <w:sz w:val="23"/>
                <w:szCs w:val="23"/>
              </w:rPr>
            </w:pPr>
          </w:p>
        </w:tc>
        <w:tc>
          <w:tcPr>
            <w:tcW w:w="1118"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340"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843"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417"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r>
      <w:tr w:rsidR="009C2120" w:rsidRPr="009E1C64">
        <w:trPr>
          <w:cantSplit/>
          <w:trHeight w:val="250"/>
        </w:trPr>
        <w:tc>
          <w:tcPr>
            <w:tcW w:w="7685" w:type="dxa"/>
            <w:gridSpan w:val="4"/>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2"/>
              <w:jc w:val="right"/>
              <w:rPr>
                <w:rFonts w:ascii="Arial Narrow" w:hAnsi="Arial Narrow" w:cs="Arial Narrow"/>
                <w:snapToGrid w:val="0"/>
                <w:sz w:val="23"/>
                <w:szCs w:val="23"/>
              </w:rPr>
            </w:pPr>
            <w:r w:rsidRPr="009E1C64">
              <w:rPr>
                <w:rFonts w:ascii="Arial Narrow" w:hAnsi="Arial Narrow" w:cs="Arial Narrow"/>
                <w:snapToGrid w:val="0"/>
                <w:sz w:val="23"/>
                <w:szCs w:val="23"/>
              </w:rPr>
              <w:t>Total de B =</w:t>
            </w:r>
          </w:p>
        </w:tc>
        <w:tc>
          <w:tcPr>
            <w:tcW w:w="1417"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r>
      <w:tr w:rsidR="009C2120" w:rsidRPr="009E1C64">
        <w:trPr>
          <w:cantSplit/>
          <w:trHeight w:val="284"/>
        </w:trPr>
        <w:tc>
          <w:tcPr>
            <w:tcW w:w="9102" w:type="dxa"/>
            <w:gridSpan w:val="5"/>
            <w:tcBorders>
              <w:top w:val="single" w:sz="6" w:space="0" w:color="auto"/>
              <w:bottom w:val="single" w:sz="6" w:space="0" w:color="auto"/>
            </w:tcBorders>
          </w:tcPr>
          <w:p w:rsidR="009C2120" w:rsidRPr="009E1C64" w:rsidRDefault="009C2120" w:rsidP="00D07F3C">
            <w:pPr>
              <w:tabs>
                <w:tab w:val="left" w:pos="567"/>
              </w:tabs>
              <w:jc w:val="both"/>
              <w:rPr>
                <w:rFonts w:ascii="Arial Narrow" w:hAnsi="Arial Narrow" w:cs="Arial Narrow"/>
                <w:snapToGrid w:val="0"/>
                <w:sz w:val="23"/>
                <w:szCs w:val="23"/>
              </w:rPr>
            </w:pPr>
            <w:r w:rsidRPr="009E1C64">
              <w:rPr>
                <w:rFonts w:ascii="Arial Narrow" w:hAnsi="Arial Narrow" w:cs="Arial Narrow"/>
                <w:snapToGrid w:val="0"/>
                <w:sz w:val="23"/>
                <w:szCs w:val="23"/>
              </w:rPr>
              <w:t>C.</w:t>
            </w:r>
            <w:r w:rsidRPr="009E1C64">
              <w:rPr>
                <w:rFonts w:ascii="Arial Narrow" w:hAnsi="Arial Narrow" w:cs="Arial Narrow"/>
                <w:snapToGrid w:val="0"/>
                <w:sz w:val="23"/>
                <w:szCs w:val="23"/>
              </w:rPr>
              <w:tab/>
              <w:t>Insumos</w:t>
            </w:r>
          </w:p>
        </w:tc>
      </w:tr>
      <w:tr w:rsidR="009C2120" w:rsidRPr="009E1C64">
        <w:trPr>
          <w:trHeight w:val="250"/>
        </w:trPr>
        <w:tc>
          <w:tcPr>
            <w:tcW w:w="3384"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jc w:val="center"/>
              <w:rPr>
                <w:rFonts w:ascii="Arial Narrow" w:hAnsi="Arial Narrow" w:cs="Arial Narrow"/>
                <w:snapToGrid w:val="0"/>
                <w:sz w:val="23"/>
                <w:szCs w:val="23"/>
              </w:rPr>
            </w:pPr>
            <w:r w:rsidRPr="009E1C64">
              <w:rPr>
                <w:rFonts w:ascii="Arial Narrow" w:hAnsi="Arial Narrow" w:cs="Arial Narrow"/>
                <w:snapToGrid w:val="0"/>
                <w:sz w:val="23"/>
                <w:szCs w:val="23"/>
              </w:rPr>
              <w:t>DESCRIÇÃO</w:t>
            </w:r>
          </w:p>
        </w:tc>
        <w:tc>
          <w:tcPr>
            <w:tcW w:w="1118"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jc w:val="center"/>
              <w:rPr>
                <w:rFonts w:ascii="Arial Narrow" w:hAnsi="Arial Narrow" w:cs="Arial Narrow"/>
                <w:snapToGrid w:val="0"/>
                <w:sz w:val="23"/>
                <w:szCs w:val="23"/>
              </w:rPr>
            </w:pPr>
            <w:r w:rsidRPr="009E1C64">
              <w:rPr>
                <w:rFonts w:ascii="Arial Narrow" w:hAnsi="Arial Narrow" w:cs="Arial Narrow"/>
                <w:snapToGrid w:val="0"/>
                <w:sz w:val="23"/>
                <w:szCs w:val="23"/>
              </w:rPr>
              <w:t>Unidade</w:t>
            </w:r>
          </w:p>
        </w:tc>
        <w:tc>
          <w:tcPr>
            <w:tcW w:w="1340"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jc w:val="center"/>
              <w:rPr>
                <w:rFonts w:ascii="Arial Narrow" w:hAnsi="Arial Narrow" w:cs="Arial Narrow"/>
                <w:snapToGrid w:val="0"/>
                <w:sz w:val="23"/>
                <w:szCs w:val="23"/>
              </w:rPr>
            </w:pPr>
            <w:r w:rsidRPr="009E1C64">
              <w:rPr>
                <w:rFonts w:ascii="Arial Narrow" w:hAnsi="Arial Narrow" w:cs="Arial Narrow"/>
                <w:snapToGrid w:val="0"/>
                <w:sz w:val="23"/>
                <w:szCs w:val="23"/>
              </w:rPr>
              <w:t>Quantidade</w:t>
            </w:r>
          </w:p>
        </w:tc>
        <w:tc>
          <w:tcPr>
            <w:tcW w:w="1843"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jc w:val="center"/>
              <w:rPr>
                <w:rFonts w:ascii="Arial Narrow" w:hAnsi="Arial Narrow" w:cs="Arial Narrow"/>
                <w:snapToGrid w:val="0"/>
                <w:sz w:val="23"/>
                <w:szCs w:val="23"/>
              </w:rPr>
            </w:pPr>
            <w:r w:rsidRPr="009E1C64">
              <w:rPr>
                <w:rFonts w:ascii="Arial Narrow" w:hAnsi="Arial Narrow" w:cs="Arial Narrow"/>
                <w:snapToGrid w:val="0"/>
                <w:sz w:val="23"/>
                <w:szCs w:val="23"/>
              </w:rPr>
              <w:t>Preço Unitário</w:t>
            </w:r>
          </w:p>
        </w:tc>
        <w:tc>
          <w:tcPr>
            <w:tcW w:w="1417"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jc w:val="center"/>
              <w:rPr>
                <w:rFonts w:ascii="Arial Narrow" w:hAnsi="Arial Narrow" w:cs="Arial Narrow"/>
                <w:snapToGrid w:val="0"/>
                <w:sz w:val="23"/>
                <w:szCs w:val="23"/>
              </w:rPr>
            </w:pPr>
            <w:r w:rsidRPr="009E1C64">
              <w:rPr>
                <w:rFonts w:ascii="Arial Narrow" w:hAnsi="Arial Narrow" w:cs="Arial Narrow"/>
                <w:snapToGrid w:val="0"/>
                <w:sz w:val="23"/>
                <w:szCs w:val="23"/>
              </w:rPr>
              <w:t>Valor Total</w:t>
            </w:r>
          </w:p>
        </w:tc>
      </w:tr>
      <w:tr w:rsidR="009C2120" w:rsidRPr="009E1C64">
        <w:trPr>
          <w:trHeight w:val="250"/>
        </w:trPr>
        <w:tc>
          <w:tcPr>
            <w:tcW w:w="3384"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rPr>
                <w:rFonts w:ascii="Arial Narrow" w:hAnsi="Arial Narrow" w:cs="Arial Narrow"/>
                <w:snapToGrid w:val="0"/>
                <w:sz w:val="23"/>
                <w:szCs w:val="23"/>
              </w:rPr>
            </w:pPr>
          </w:p>
        </w:tc>
        <w:tc>
          <w:tcPr>
            <w:tcW w:w="1118"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340"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843"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417"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r>
      <w:tr w:rsidR="009C2120" w:rsidRPr="009E1C64">
        <w:trPr>
          <w:trHeight w:val="250"/>
        </w:trPr>
        <w:tc>
          <w:tcPr>
            <w:tcW w:w="3384"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rPr>
                <w:rFonts w:ascii="Arial Narrow" w:hAnsi="Arial Narrow" w:cs="Arial Narrow"/>
                <w:snapToGrid w:val="0"/>
                <w:sz w:val="23"/>
                <w:szCs w:val="23"/>
              </w:rPr>
            </w:pPr>
          </w:p>
        </w:tc>
        <w:tc>
          <w:tcPr>
            <w:tcW w:w="1118"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340"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843"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417"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r>
      <w:tr w:rsidR="009C2120" w:rsidRPr="009E1C64">
        <w:trPr>
          <w:trHeight w:val="250"/>
        </w:trPr>
        <w:tc>
          <w:tcPr>
            <w:tcW w:w="3384"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rPr>
                <w:rFonts w:ascii="Arial Narrow" w:hAnsi="Arial Narrow" w:cs="Arial Narrow"/>
                <w:snapToGrid w:val="0"/>
                <w:sz w:val="23"/>
                <w:szCs w:val="23"/>
              </w:rPr>
            </w:pPr>
          </w:p>
        </w:tc>
        <w:tc>
          <w:tcPr>
            <w:tcW w:w="1118"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340"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843"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417"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r>
      <w:tr w:rsidR="009C2120" w:rsidRPr="009E1C64">
        <w:trPr>
          <w:trHeight w:val="250"/>
        </w:trPr>
        <w:tc>
          <w:tcPr>
            <w:tcW w:w="3384"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rPr>
                <w:rFonts w:ascii="Arial Narrow" w:hAnsi="Arial Narrow" w:cs="Arial Narrow"/>
                <w:snapToGrid w:val="0"/>
                <w:sz w:val="23"/>
                <w:szCs w:val="23"/>
              </w:rPr>
            </w:pPr>
          </w:p>
        </w:tc>
        <w:tc>
          <w:tcPr>
            <w:tcW w:w="1118"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340"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843"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417"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r>
      <w:tr w:rsidR="009C2120" w:rsidRPr="009E1C64">
        <w:trPr>
          <w:trHeight w:val="250"/>
        </w:trPr>
        <w:tc>
          <w:tcPr>
            <w:tcW w:w="3384"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rPr>
                <w:rFonts w:ascii="Arial Narrow" w:hAnsi="Arial Narrow" w:cs="Arial Narrow"/>
                <w:snapToGrid w:val="0"/>
                <w:sz w:val="23"/>
                <w:szCs w:val="23"/>
              </w:rPr>
            </w:pPr>
          </w:p>
        </w:tc>
        <w:tc>
          <w:tcPr>
            <w:tcW w:w="1118"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340"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843"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c>
          <w:tcPr>
            <w:tcW w:w="1417"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r>
      <w:tr w:rsidR="009C2120" w:rsidRPr="009E1C64">
        <w:trPr>
          <w:cantSplit/>
          <w:trHeight w:val="250"/>
        </w:trPr>
        <w:tc>
          <w:tcPr>
            <w:tcW w:w="7685" w:type="dxa"/>
            <w:gridSpan w:val="4"/>
            <w:tcBorders>
              <w:top w:val="single" w:sz="6" w:space="0" w:color="auto"/>
              <w:left w:val="single" w:sz="6" w:space="0" w:color="auto"/>
              <w:bottom w:val="single" w:sz="6" w:space="0" w:color="auto"/>
              <w:right w:val="single" w:sz="4" w:space="0" w:color="auto"/>
            </w:tcBorders>
          </w:tcPr>
          <w:p w:rsidR="009C2120" w:rsidRPr="00727DF5" w:rsidRDefault="009C2120" w:rsidP="00D07F3C">
            <w:pPr>
              <w:pStyle w:val="Ttulo7"/>
              <w:spacing w:before="0" w:after="0"/>
              <w:ind w:right="112"/>
              <w:jc w:val="right"/>
              <w:rPr>
                <w:rFonts w:ascii="Arial Narrow" w:hAnsi="Arial Narrow" w:cs="Arial Narrow"/>
                <w:sz w:val="23"/>
                <w:szCs w:val="23"/>
              </w:rPr>
            </w:pPr>
            <w:r w:rsidRPr="00727DF5">
              <w:rPr>
                <w:rFonts w:ascii="Arial Narrow" w:hAnsi="Arial Narrow" w:cs="Arial Narrow"/>
                <w:sz w:val="23"/>
                <w:szCs w:val="23"/>
              </w:rPr>
              <w:t>Total de C =</w:t>
            </w:r>
          </w:p>
        </w:tc>
        <w:tc>
          <w:tcPr>
            <w:tcW w:w="1417" w:type="dxa"/>
            <w:tcBorders>
              <w:top w:val="single" w:sz="6" w:space="0" w:color="auto"/>
              <w:left w:val="single" w:sz="4" w:space="0" w:color="auto"/>
              <w:bottom w:val="single" w:sz="6" w:space="0" w:color="auto"/>
              <w:right w:val="single" w:sz="6" w:space="0" w:color="auto"/>
            </w:tcBorders>
            <w:vAlign w:val="center"/>
          </w:tcPr>
          <w:p w:rsidR="009C2120" w:rsidRPr="00727DF5" w:rsidRDefault="009C2120" w:rsidP="00D07F3C">
            <w:pPr>
              <w:pStyle w:val="Ttulo3"/>
              <w:spacing w:before="0" w:after="0"/>
              <w:ind w:right="113"/>
              <w:jc w:val="right"/>
              <w:rPr>
                <w:rFonts w:ascii="Arial Narrow" w:hAnsi="Arial Narrow" w:cs="Arial Narrow"/>
                <w:sz w:val="23"/>
                <w:szCs w:val="23"/>
              </w:rPr>
            </w:pPr>
          </w:p>
        </w:tc>
      </w:tr>
      <w:tr w:rsidR="009C2120" w:rsidRPr="009E1C64">
        <w:trPr>
          <w:cantSplit/>
          <w:trHeight w:val="284"/>
        </w:trPr>
        <w:tc>
          <w:tcPr>
            <w:tcW w:w="9102" w:type="dxa"/>
            <w:gridSpan w:val="5"/>
            <w:tcBorders>
              <w:top w:val="single" w:sz="6" w:space="0" w:color="auto"/>
              <w:bottom w:val="single" w:sz="6" w:space="0" w:color="auto"/>
            </w:tcBorders>
          </w:tcPr>
          <w:p w:rsidR="009C2120" w:rsidRPr="009E1C64" w:rsidRDefault="009C2120" w:rsidP="00D07F3C">
            <w:pPr>
              <w:tabs>
                <w:tab w:val="left" w:pos="567"/>
              </w:tabs>
              <w:jc w:val="both"/>
              <w:rPr>
                <w:rFonts w:ascii="Arial Narrow" w:hAnsi="Arial Narrow" w:cs="Arial Narrow"/>
                <w:snapToGrid w:val="0"/>
                <w:sz w:val="23"/>
                <w:szCs w:val="23"/>
              </w:rPr>
            </w:pPr>
            <w:r w:rsidRPr="009E1C64">
              <w:rPr>
                <w:rFonts w:ascii="Arial Narrow" w:hAnsi="Arial Narrow" w:cs="Arial Narrow"/>
                <w:snapToGrid w:val="0"/>
                <w:sz w:val="23"/>
                <w:szCs w:val="23"/>
              </w:rPr>
              <w:t>D.</w:t>
            </w:r>
            <w:r w:rsidRPr="009E1C64">
              <w:rPr>
                <w:rFonts w:ascii="Arial Narrow" w:hAnsi="Arial Narrow" w:cs="Arial Narrow"/>
                <w:snapToGrid w:val="0"/>
                <w:sz w:val="23"/>
                <w:szCs w:val="23"/>
              </w:rPr>
              <w:tab/>
              <w:t>Custo Direto</w:t>
            </w:r>
          </w:p>
        </w:tc>
      </w:tr>
      <w:tr w:rsidR="009C2120" w:rsidRPr="009E1C64">
        <w:trPr>
          <w:cantSplit/>
          <w:trHeight w:val="284"/>
        </w:trPr>
        <w:tc>
          <w:tcPr>
            <w:tcW w:w="7685" w:type="dxa"/>
            <w:gridSpan w:val="4"/>
            <w:tcBorders>
              <w:top w:val="single" w:sz="6" w:space="0" w:color="auto"/>
              <w:left w:val="single" w:sz="2" w:space="0" w:color="000000"/>
              <w:bottom w:val="single" w:sz="6" w:space="0" w:color="auto"/>
              <w:right w:val="single" w:sz="4" w:space="0" w:color="auto"/>
            </w:tcBorders>
            <w:vAlign w:val="center"/>
          </w:tcPr>
          <w:p w:rsidR="009C2120" w:rsidRPr="00727DF5" w:rsidRDefault="009C2120" w:rsidP="00D07F3C">
            <w:pPr>
              <w:pStyle w:val="Ttulo3"/>
              <w:spacing w:before="0" w:after="0"/>
              <w:ind w:right="112"/>
              <w:jc w:val="right"/>
              <w:rPr>
                <w:rFonts w:ascii="Arial Narrow" w:hAnsi="Arial Narrow" w:cs="Arial Narrow"/>
                <w:sz w:val="23"/>
                <w:szCs w:val="23"/>
              </w:rPr>
            </w:pPr>
            <w:r w:rsidRPr="00727DF5">
              <w:rPr>
                <w:rFonts w:ascii="Arial Narrow" w:hAnsi="Arial Narrow" w:cs="Arial Narrow"/>
                <w:sz w:val="23"/>
                <w:szCs w:val="23"/>
              </w:rPr>
              <w:t>TOTAL D = Total de A + Total de B + Total de C =</w:t>
            </w:r>
          </w:p>
        </w:tc>
        <w:tc>
          <w:tcPr>
            <w:tcW w:w="1417" w:type="dxa"/>
            <w:tcBorders>
              <w:top w:val="single" w:sz="6" w:space="0" w:color="auto"/>
              <w:left w:val="single" w:sz="4" w:space="0" w:color="auto"/>
              <w:bottom w:val="single" w:sz="6" w:space="0" w:color="auto"/>
              <w:right w:val="single" w:sz="2" w:space="0" w:color="000000"/>
            </w:tcBorders>
            <w:vAlign w:val="center"/>
          </w:tcPr>
          <w:p w:rsidR="009C2120" w:rsidRPr="00727DF5" w:rsidRDefault="009C2120" w:rsidP="00D07F3C">
            <w:pPr>
              <w:pStyle w:val="Ttulo3"/>
              <w:spacing w:before="0" w:after="0"/>
              <w:ind w:right="113"/>
              <w:jc w:val="right"/>
              <w:rPr>
                <w:rFonts w:ascii="Arial Narrow" w:hAnsi="Arial Narrow" w:cs="Arial Narrow"/>
                <w:sz w:val="23"/>
                <w:szCs w:val="23"/>
              </w:rPr>
            </w:pPr>
          </w:p>
        </w:tc>
      </w:tr>
      <w:tr w:rsidR="009C2120" w:rsidRPr="009E1C64">
        <w:trPr>
          <w:cantSplit/>
          <w:trHeight w:val="284"/>
        </w:trPr>
        <w:tc>
          <w:tcPr>
            <w:tcW w:w="9102" w:type="dxa"/>
            <w:gridSpan w:val="5"/>
            <w:tcBorders>
              <w:top w:val="single" w:sz="6" w:space="0" w:color="auto"/>
              <w:bottom w:val="single" w:sz="6" w:space="0" w:color="auto"/>
            </w:tcBorders>
          </w:tcPr>
          <w:p w:rsidR="009C2120" w:rsidRPr="009E1C64" w:rsidRDefault="009C2120" w:rsidP="00D07F3C">
            <w:pPr>
              <w:tabs>
                <w:tab w:val="left" w:pos="567"/>
              </w:tabs>
              <w:jc w:val="both"/>
              <w:rPr>
                <w:rFonts w:ascii="Arial Narrow" w:hAnsi="Arial Narrow" w:cs="Arial Narrow"/>
                <w:snapToGrid w:val="0"/>
                <w:sz w:val="23"/>
                <w:szCs w:val="23"/>
              </w:rPr>
            </w:pPr>
            <w:r w:rsidRPr="009E1C64">
              <w:rPr>
                <w:rFonts w:ascii="Arial Narrow" w:hAnsi="Arial Narrow" w:cs="Arial Narrow"/>
                <w:snapToGrid w:val="0"/>
                <w:sz w:val="23"/>
                <w:szCs w:val="23"/>
              </w:rPr>
              <w:t>E.</w:t>
            </w:r>
            <w:r w:rsidRPr="009E1C64">
              <w:rPr>
                <w:rFonts w:ascii="Arial Narrow" w:hAnsi="Arial Narrow" w:cs="Arial Narrow"/>
                <w:snapToGrid w:val="0"/>
                <w:sz w:val="23"/>
                <w:szCs w:val="23"/>
              </w:rPr>
              <w:tab/>
              <w:t>BDI ______________ %</w:t>
            </w:r>
          </w:p>
        </w:tc>
      </w:tr>
      <w:tr w:rsidR="009C2120" w:rsidRPr="009E1C64">
        <w:trPr>
          <w:cantSplit/>
          <w:trHeight w:val="250"/>
        </w:trPr>
        <w:tc>
          <w:tcPr>
            <w:tcW w:w="7685" w:type="dxa"/>
            <w:gridSpan w:val="4"/>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rPr>
                <w:rFonts w:ascii="Arial Narrow" w:hAnsi="Arial Narrow" w:cs="Arial Narrow"/>
                <w:snapToGrid w:val="0"/>
                <w:sz w:val="23"/>
                <w:szCs w:val="23"/>
              </w:rPr>
            </w:pPr>
            <w:r w:rsidRPr="009E1C64">
              <w:rPr>
                <w:rFonts w:ascii="Arial Narrow" w:hAnsi="Arial Narrow" w:cs="Arial Narrow"/>
                <w:snapToGrid w:val="0"/>
                <w:sz w:val="23"/>
                <w:szCs w:val="23"/>
              </w:rPr>
              <w:t>E.1 – Despesas Indiretas (incidentes sobre o Custo Direto)</w:t>
            </w:r>
          </w:p>
        </w:tc>
        <w:tc>
          <w:tcPr>
            <w:tcW w:w="1417"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r>
      <w:tr w:rsidR="009C2120" w:rsidRPr="009E1C64">
        <w:trPr>
          <w:cantSplit/>
          <w:trHeight w:val="250"/>
        </w:trPr>
        <w:tc>
          <w:tcPr>
            <w:tcW w:w="7685" w:type="dxa"/>
            <w:gridSpan w:val="4"/>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rPr>
                <w:rFonts w:ascii="Arial Narrow" w:hAnsi="Arial Narrow" w:cs="Arial Narrow"/>
                <w:snapToGrid w:val="0"/>
                <w:sz w:val="23"/>
                <w:szCs w:val="23"/>
              </w:rPr>
            </w:pPr>
            <w:r w:rsidRPr="009E1C64">
              <w:rPr>
                <w:rFonts w:ascii="Arial Narrow" w:hAnsi="Arial Narrow" w:cs="Arial Narrow"/>
                <w:snapToGrid w:val="0"/>
                <w:sz w:val="23"/>
                <w:szCs w:val="23"/>
              </w:rPr>
              <w:t>E.2 – Benefícios (incidentes sobre Custo Direto + Despesas Indiretas)</w:t>
            </w:r>
          </w:p>
        </w:tc>
        <w:tc>
          <w:tcPr>
            <w:tcW w:w="1417"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r>
      <w:tr w:rsidR="009C2120" w:rsidRPr="009E1C64">
        <w:trPr>
          <w:cantSplit/>
          <w:trHeight w:val="250"/>
        </w:trPr>
        <w:tc>
          <w:tcPr>
            <w:tcW w:w="7685" w:type="dxa"/>
            <w:gridSpan w:val="4"/>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rPr>
                <w:rFonts w:ascii="Arial Narrow" w:hAnsi="Arial Narrow" w:cs="Arial Narrow"/>
                <w:snapToGrid w:val="0"/>
                <w:sz w:val="23"/>
                <w:szCs w:val="23"/>
              </w:rPr>
            </w:pPr>
            <w:r w:rsidRPr="009E1C64">
              <w:rPr>
                <w:rFonts w:ascii="Arial Narrow" w:hAnsi="Arial Narrow" w:cs="Arial Narrow"/>
                <w:snapToGrid w:val="0"/>
                <w:sz w:val="23"/>
                <w:szCs w:val="23"/>
              </w:rPr>
              <w:t>E.3 – Tributos (Incidentes sobre o Faturamento)</w:t>
            </w:r>
          </w:p>
        </w:tc>
        <w:tc>
          <w:tcPr>
            <w:tcW w:w="1417"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r>
      <w:tr w:rsidR="009C2120" w:rsidRPr="009E1C64">
        <w:trPr>
          <w:cantSplit/>
          <w:trHeight w:val="250"/>
        </w:trPr>
        <w:tc>
          <w:tcPr>
            <w:tcW w:w="7685" w:type="dxa"/>
            <w:gridSpan w:val="4"/>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2"/>
              <w:jc w:val="right"/>
              <w:rPr>
                <w:rFonts w:ascii="Arial Narrow" w:hAnsi="Arial Narrow" w:cs="Arial Narrow"/>
                <w:snapToGrid w:val="0"/>
                <w:sz w:val="23"/>
                <w:szCs w:val="23"/>
              </w:rPr>
            </w:pPr>
            <w:r w:rsidRPr="009E1C64">
              <w:rPr>
                <w:rFonts w:ascii="Arial Narrow" w:hAnsi="Arial Narrow" w:cs="Arial Narrow"/>
                <w:snapToGrid w:val="0"/>
                <w:sz w:val="23"/>
                <w:szCs w:val="23"/>
              </w:rPr>
              <w:t>Total de E =</w:t>
            </w:r>
          </w:p>
        </w:tc>
        <w:tc>
          <w:tcPr>
            <w:tcW w:w="1417" w:type="dxa"/>
            <w:tcBorders>
              <w:top w:val="single" w:sz="6" w:space="0" w:color="auto"/>
              <w:left w:val="single" w:sz="6" w:space="0" w:color="auto"/>
              <w:bottom w:val="single" w:sz="6" w:space="0" w:color="auto"/>
              <w:right w:val="single" w:sz="6" w:space="0" w:color="auto"/>
            </w:tcBorders>
            <w:vAlign w:val="center"/>
          </w:tcPr>
          <w:p w:rsidR="009C2120" w:rsidRPr="009E1C64" w:rsidRDefault="009C2120" w:rsidP="00D07F3C">
            <w:pPr>
              <w:ind w:right="113"/>
              <w:jc w:val="right"/>
              <w:rPr>
                <w:rFonts w:ascii="Arial Narrow" w:hAnsi="Arial Narrow" w:cs="Arial Narrow"/>
                <w:snapToGrid w:val="0"/>
                <w:sz w:val="23"/>
                <w:szCs w:val="23"/>
              </w:rPr>
            </w:pPr>
          </w:p>
        </w:tc>
      </w:tr>
      <w:tr w:rsidR="009C2120" w:rsidRPr="009E1C64">
        <w:trPr>
          <w:cantSplit/>
          <w:trHeight w:val="284"/>
        </w:trPr>
        <w:tc>
          <w:tcPr>
            <w:tcW w:w="7685" w:type="dxa"/>
            <w:gridSpan w:val="4"/>
            <w:tcBorders>
              <w:top w:val="single" w:sz="6" w:space="0" w:color="auto"/>
              <w:left w:val="single" w:sz="2" w:space="0" w:color="000000"/>
              <w:bottom w:val="single" w:sz="2" w:space="0" w:color="000000"/>
              <w:right w:val="single" w:sz="4" w:space="0" w:color="auto"/>
            </w:tcBorders>
            <w:vAlign w:val="center"/>
          </w:tcPr>
          <w:p w:rsidR="009C2120" w:rsidRPr="009E1C64" w:rsidRDefault="009C2120" w:rsidP="00D07F3C">
            <w:pPr>
              <w:ind w:right="112"/>
              <w:jc w:val="right"/>
              <w:rPr>
                <w:rFonts w:ascii="Arial Narrow" w:hAnsi="Arial Narrow" w:cs="Arial Narrow"/>
                <w:snapToGrid w:val="0"/>
                <w:sz w:val="23"/>
                <w:szCs w:val="23"/>
              </w:rPr>
            </w:pPr>
            <w:r w:rsidRPr="009E1C64">
              <w:rPr>
                <w:rFonts w:ascii="Arial Narrow" w:hAnsi="Arial Narrow" w:cs="Arial Narrow"/>
                <w:snapToGrid w:val="0"/>
                <w:sz w:val="23"/>
                <w:szCs w:val="23"/>
              </w:rPr>
              <w:t>TOTAL DO ITEM = Total D + Total E =</w:t>
            </w:r>
          </w:p>
        </w:tc>
        <w:tc>
          <w:tcPr>
            <w:tcW w:w="1417" w:type="dxa"/>
            <w:tcBorders>
              <w:top w:val="single" w:sz="6" w:space="0" w:color="auto"/>
              <w:left w:val="single" w:sz="4" w:space="0" w:color="auto"/>
              <w:bottom w:val="single" w:sz="2" w:space="0" w:color="000000"/>
              <w:right w:val="single" w:sz="2" w:space="0" w:color="000000"/>
            </w:tcBorders>
            <w:vAlign w:val="center"/>
          </w:tcPr>
          <w:p w:rsidR="009C2120" w:rsidRPr="009E1C64" w:rsidRDefault="009C2120" w:rsidP="00D07F3C">
            <w:pPr>
              <w:ind w:right="113"/>
              <w:jc w:val="right"/>
              <w:rPr>
                <w:rFonts w:ascii="Arial Narrow" w:hAnsi="Arial Narrow" w:cs="Arial Narrow"/>
                <w:snapToGrid w:val="0"/>
                <w:sz w:val="23"/>
                <w:szCs w:val="23"/>
              </w:rPr>
            </w:pPr>
          </w:p>
        </w:tc>
      </w:tr>
    </w:tbl>
    <w:p w:rsidR="009C2120" w:rsidRPr="009E1C64" w:rsidRDefault="009C2120" w:rsidP="00F4078D">
      <w:pPr>
        <w:spacing w:line="276" w:lineRule="auto"/>
        <w:jc w:val="right"/>
        <w:rPr>
          <w:rFonts w:ascii="Arial Narrow" w:hAnsi="Arial Narrow" w:cs="Arial Narrow"/>
          <w:sz w:val="23"/>
          <w:szCs w:val="23"/>
        </w:rPr>
      </w:pPr>
      <w:r w:rsidRPr="009E1C64">
        <w:rPr>
          <w:rFonts w:ascii="Arial Narrow" w:hAnsi="Arial Narrow" w:cs="Arial Narrow"/>
          <w:sz w:val="23"/>
          <w:szCs w:val="23"/>
        </w:rPr>
        <w:t xml:space="preserve">___________, ____ de ______________ </w:t>
      </w:r>
      <w:proofErr w:type="spellStart"/>
      <w:r w:rsidRPr="009E1C64">
        <w:rPr>
          <w:rFonts w:ascii="Arial Narrow" w:hAnsi="Arial Narrow" w:cs="Arial Narrow"/>
          <w:sz w:val="23"/>
          <w:szCs w:val="23"/>
        </w:rPr>
        <w:t>de</w:t>
      </w:r>
      <w:proofErr w:type="spellEnd"/>
      <w:r w:rsidRPr="009E1C64">
        <w:rPr>
          <w:rFonts w:ascii="Arial Narrow" w:hAnsi="Arial Narrow" w:cs="Arial Narrow"/>
          <w:sz w:val="23"/>
          <w:szCs w:val="23"/>
        </w:rPr>
        <w:t xml:space="preserve"> ______.</w:t>
      </w:r>
    </w:p>
    <w:tbl>
      <w:tblPr>
        <w:tblW w:w="0" w:type="auto"/>
        <w:jc w:val="right"/>
        <w:tblLayout w:type="fixed"/>
        <w:tblCellMar>
          <w:left w:w="70" w:type="dxa"/>
          <w:right w:w="70" w:type="dxa"/>
        </w:tblCellMar>
        <w:tblLook w:val="01E0" w:firstRow="1" w:lastRow="1" w:firstColumn="1" w:lastColumn="1" w:noHBand="0" w:noVBand="0"/>
      </w:tblPr>
      <w:tblGrid>
        <w:gridCol w:w="4361"/>
      </w:tblGrid>
      <w:tr w:rsidR="009C2120" w:rsidRPr="009E1C64">
        <w:trPr>
          <w:jc w:val="right"/>
        </w:trPr>
        <w:tc>
          <w:tcPr>
            <w:tcW w:w="4361" w:type="dxa"/>
            <w:tcBorders>
              <w:top w:val="single" w:sz="4" w:space="0" w:color="auto"/>
            </w:tcBorders>
            <w:vAlign w:val="center"/>
          </w:tcPr>
          <w:p w:rsidR="009C2120" w:rsidRPr="009E1C64" w:rsidRDefault="009C2120" w:rsidP="00F4078D">
            <w:pPr>
              <w:spacing w:line="276" w:lineRule="auto"/>
              <w:jc w:val="center"/>
              <w:rPr>
                <w:rFonts w:ascii="Arial Narrow" w:hAnsi="Arial Narrow" w:cs="Arial Narrow"/>
                <w:sz w:val="23"/>
                <w:szCs w:val="23"/>
              </w:rPr>
            </w:pPr>
            <w:r w:rsidRPr="009E1C64">
              <w:rPr>
                <w:rFonts w:ascii="Arial Narrow" w:hAnsi="Arial Narrow" w:cs="Arial Narrow"/>
                <w:sz w:val="23"/>
                <w:szCs w:val="23"/>
              </w:rPr>
              <w:t>ASSINATURA DA PROPONENTE</w:t>
            </w:r>
          </w:p>
          <w:p w:rsidR="009C2120" w:rsidRPr="009E1C64" w:rsidRDefault="009C2120" w:rsidP="00F4078D">
            <w:pPr>
              <w:spacing w:line="276" w:lineRule="auto"/>
              <w:jc w:val="center"/>
              <w:rPr>
                <w:rFonts w:ascii="Arial Narrow" w:hAnsi="Arial Narrow" w:cs="Arial Narrow"/>
                <w:sz w:val="23"/>
                <w:szCs w:val="23"/>
              </w:rPr>
            </w:pPr>
            <w:r w:rsidRPr="009E1C64">
              <w:rPr>
                <w:rFonts w:ascii="Arial Narrow" w:hAnsi="Arial Narrow" w:cs="Arial Narrow"/>
                <w:sz w:val="23"/>
                <w:szCs w:val="23"/>
              </w:rPr>
              <w:t>Carimbo</w:t>
            </w:r>
          </w:p>
        </w:tc>
      </w:tr>
    </w:tbl>
    <w:p w:rsidR="009C2120" w:rsidRDefault="009C2120" w:rsidP="00F4078D">
      <w:pPr>
        <w:spacing w:line="276" w:lineRule="auto"/>
        <w:ind w:right="15"/>
        <w:jc w:val="center"/>
        <w:rPr>
          <w:rFonts w:ascii="Arial Narrow" w:hAnsi="Arial Narrow" w:cs="Arial Narrow"/>
          <w:b/>
          <w:bCs/>
          <w:sz w:val="23"/>
          <w:szCs w:val="23"/>
        </w:rPr>
      </w:pPr>
    </w:p>
    <w:p w:rsidR="009C2120" w:rsidRDefault="009C2120" w:rsidP="00F4078D">
      <w:pPr>
        <w:spacing w:line="276" w:lineRule="auto"/>
        <w:ind w:right="15"/>
        <w:jc w:val="center"/>
        <w:rPr>
          <w:rFonts w:ascii="Arial Narrow" w:hAnsi="Arial Narrow" w:cs="Arial Narrow"/>
          <w:b/>
          <w:bCs/>
          <w:sz w:val="23"/>
          <w:szCs w:val="23"/>
        </w:rPr>
      </w:pPr>
    </w:p>
    <w:p w:rsidR="009C2120" w:rsidRDefault="009C2120" w:rsidP="00F4078D">
      <w:pPr>
        <w:spacing w:line="276" w:lineRule="auto"/>
        <w:ind w:right="15"/>
        <w:jc w:val="center"/>
        <w:rPr>
          <w:rFonts w:ascii="Arial Narrow" w:hAnsi="Arial Narrow" w:cs="Arial Narrow"/>
          <w:b/>
          <w:bCs/>
          <w:sz w:val="23"/>
          <w:szCs w:val="23"/>
        </w:rPr>
      </w:pPr>
    </w:p>
    <w:p w:rsidR="009C2120" w:rsidRDefault="009C2120" w:rsidP="00F4078D">
      <w:pPr>
        <w:spacing w:line="276" w:lineRule="auto"/>
        <w:ind w:right="15"/>
        <w:jc w:val="center"/>
        <w:rPr>
          <w:rFonts w:ascii="Arial Narrow" w:hAnsi="Arial Narrow" w:cs="Arial Narrow"/>
          <w:b/>
          <w:bCs/>
          <w:sz w:val="23"/>
          <w:szCs w:val="23"/>
        </w:rPr>
      </w:pPr>
    </w:p>
    <w:p w:rsidR="009C2120" w:rsidRDefault="009C2120" w:rsidP="00F4078D">
      <w:pPr>
        <w:spacing w:line="276" w:lineRule="auto"/>
        <w:ind w:right="15"/>
        <w:jc w:val="center"/>
        <w:rPr>
          <w:rFonts w:ascii="Arial Narrow" w:hAnsi="Arial Narrow" w:cs="Arial Narrow"/>
          <w:b/>
          <w:bCs/>
          <w:sz w:val="23"/>
          <w:szCs w:val="23"/>
        </w:rPr>
      </w:pPr>
    </w:p>
    <w:p w:rsidR="009C2120" w:rsidRDefault="009C2120" w:rsidP="00F4078D">
      <w:pPr>
        <w:spacing w:line="276" w:lineRule="auto"/>
        <w:ind w:right="15"/>
        <w:jc w:val="center"/>
        <w:rPr>
          <w:rFonts w:ascii="Arial Narrow" w:hAnsi="Arial Narrow" w:cs="Arial Narrow"/>
          <w:b/>
          <w:bCs/>
          <w:sz w:val="23"/>
          <w:szCs w:val="23"/>
        </w:rPr>
      </w:pPr>
    </w:p>
    <w:p w:rsidR="009C2120" w:rsidRDefault="009C2120" w:rsidP="00F4078D">
      <w:pPr>
        <w:spacing w:line="276" w:lineRule="auto"/>
        <w:ind w:right="15"/>
        <w:jc w:val="center"/>
        <w:rPr>
          <w:rFonts w:ascii="Arial Narrow" w:hAnsi="Arial Narrow" w:cs="Arial Narrow"/>
          <w:b/>
          <w:bCs/>
          <w:sz w:val="23"/>
          <w:szCs w:val="23"/>
        </w:rPr>
      </w:pPr>
    </w:p>
    <w:p w:rsidR="009C2120" w:rsidRDefault="009C2120" w:rsidP="00F4078D">
      <w:pPr>
        <w:spacing w:line="276" w:lineRule="auto"/>
        <w:ind w:right="15"/>
        <w:jc w:val="center"/>
        <w:rPr>
          <w:rFonts w:ascii="Arial Narrow" w:hAnsi="Arial Narrow" w:cs="Arial Narrow"/>
          <w:b/>
          <w:bCs/>
          <w:sz w:val="23"/>
          <w:szCs w:val="23"/>
        </w:rPr>
      </w:pPr>
    </w:p>
    <w:p w:rsidR="009C2120" w:rsidRDefault="009C2120" w:rsidP="00F4078D">
      <w:pPr>
        <w:spacing w:line="276" w:lineRule="auto"/>
        <w:ind w:right="15"/>
        <w:jc w:val="center"/>
        <w:rPr>
          <w:rFonts w:ascii="Arial Narrow" w:hAnsi="Arial Narrow" w:cs="Arial Narrow"/>
          <w:b/>
          <w:bCs/>
          <w:sz w:val="23"/>
          <w:szCs w:val="23"/>
        </w:rPr>
      </w:pPr>
    </w:p>
    <w:p w:rsidR="009C2120" w:rsidRDefault="009C2120" w:rsidP="00F4078D">
      <w:pPr>
        <w:spacing w:line="276" w:lineRule="auto"/>
        <w:ind w:right="15"/>
        <w:jc w:val="center"/>
        <w:rPr>
          <w:rFonts w:ascii="Arial Narrow" w:hAnsi="Arial Narrow" w:cs="Arial Narrow"/>
          <w:b/>
          <w:bCs/>
          <w:sz w:val="23"/>
          <w:szCs w:val="23"/>
        </w:rPr>
      </w:pPr>
    </w:p>
    <w:p w:rsidR="009C2120" w:rsidRDefault="009C2120" w:rsidP="00F4078D">
      <w:pPr>
        <w:spacing w:line="276" w:lineRule="auto"/>
        <w:ind w:right="15"/>
        <w:jc w:val="center"/>
        <w:rPr>
          <w:rFonts w:ascii="Arial Narrow" w:hAnsi="Arial Narrow" w:cs="Arial Narrow"/>
          <w:b/>
          <w:bCs/>
          <w:sz w:val="23"/>
          <w:szCs w:val="23"/>
        </w:rPr>
      </w:pPr>
    </w:p>
    <w:p w:rsidR="009C2120" w:rsidRDefault="009C2120" w:rsidP="00F4078D">
      <w:pPr>
        <w:spacing w:line="276" w:lineRule="auto"/>
        <w:ind w:right="15"/>
        <w:jc w:val="center"/>
        <w:rPr>
          <w:rFonts w:ascii="Arial Narrow" w:hAnsi="Arial Narrow" w:cs="Arial Narrow"/>
          <w:b/>
          <w:bCs/>
          <w:sz w:val="23"/>
          <w:szCs w:val="23"/>
        </w:rPr>
      </w:pPr>
    </w:p>
    <w:p w:rsidR="009C2120" w:rsidRDefault="009C2120" w:rsidP="00F4078D">
      <w:pPr>
        <w:spacing w:line="276" w:lineRule="auto"/>
        <w:ind w:right="15"/>
        <w:jc w:val="center"/>
        <w:rPr>
          <w:rFonts w:ascii="Arial Narrow" w:hAnsi="Arial Narrow" w:cs="Arial Narrow"/>
          <w:b/>
          <w:bCs/>
          <w:sz w:val="23"/>
          <w:szCs w:val="23"/>
        </w:rPr>
      </w:pPr>
    </w:p>
    <w:p w:rsidR="009C2120" w:rsidRDefault="009C2120" w:rsidP="00F4078D">
      <w:pPr>
        <w:spacing w:line="276" w:lineRule="auto"/>
        <w:ind w:right="15"/>
        <w:jc w:val="center"/>
        <w:rPr>
          <w:rFonts w:ascii="Arial Narrow" w:hAnsi="Arial Narrow" w:cs="Arial Narrow"/>
          <w:b/>
          <w:bCs/>
          <w:sz w:val="23"/>
          <w:szCs w:val="23"/>
        </w:rPr>
      </w:pPr>
    </w:p>
    <w:p w:rsidR="009C2120" w:rsidRDefault="009C2120" w:rsidP="00F4078D">
      <w:pPr>
        <w:spacing w:line="276" w:lineRule="auto"/>
        <w:ind w:right="15"/>
        <w:jc w:val="center"/>
        <w:rPr>
          <w:rFonts w:ascii="Arial Narrow" w:hAnsi="Arial Narrow" w:cs="Arial Narrow"/>
          <w:b/>
          <w:bCs/>
          <w:sz w:val="23"/>
          <w:szCs w:val="23"/>
        </w:rPr>
      </w:pPr>
    </w:p>
    <w:p w:rsidR="009C2120" w:rsidRDefault="009C2120" w:rsidP="00F4078D">
      <w:pPr>
        <w:spacing w:line="276" w:lineRule="auto"/>
        <w:ind w:right="15"/>
        <w:jc w:val="center"/>
        <w:rPr>
          <w:rFonts w:ascii="Arial Narrow" w:hAnsi="Arial Narrow" w:cs="Arial Narrow"/>
          <w:b/>
          <w:bCs/>
          <w:sz w:val="23"/>
          <w:szCs w:val="23"/>
        </w:rPr>
      </w:pPr>
    </w:p>
    <w:p w:rsidR="009C2120" w:rsidRDefault="009C2120" w:rsidP="00F4078D">
      <w:pPr>
        <w:spacing w:line="276" w:lineRule="auto"/>
        <w:ind w:right="15"/>
        <w:jc w:val="center"/>
        <w:rPr>
          <w:rFonts w:ascii="Arial Narrow" w:hAnsi="Arial Narrow" w:cs="Arial Narrow"/>
          <w:b/>
          <w:bCs/>
          <w:sz w:val="23"/>
          <w:szCs w:val="23"/>
        </w:rPr>
      </w:pPr>
    </w:p>
    <w:p w:rsidR="009C2120" w:rsidRDefault="009C2120" w:rsidP="00F4078D">
      <w:pPr>
        <w:spacing w:line="276" w:lineRule="auto"/>
        <w:ind w:right="15"/>
        <w:jc w:val="center"/>
        <w:rPr>
          <w:rFonts w:ascii="Arial Narrow" w:hAnsi="Arial Narrow" w:cs="Arial Narrow"/>
          <w:b/>
          <w:bCs/>
          <w:sz w:val="23"/>
          <w:szCs w:val="23"/>
        </w:rPr>
      </w:pPr>
    </w:p>
    <w:p w:rsidR="009C2120" w:rsidRDefault="009C2120" w:rsidP="00F4078D">
      <w:pPr>
        <w:spacing w:line="276" w:lineRule="auto"/>
        <w:ind w:right="15"/>
        <w:jc w:val="center"/>
        <w:rPr>
          <w:rFonts w:ascii="Arial Narrow" w:hAnsi="Arial Narrow" w:cs="Arial Narrow"/>
          <w:b/>
          <w:bCs/>
          <w:sz w:val="23"/>
          <w:szCs w:val="23"/>
        </w:rPr>
      </w:pPr>
    </w:p>
    <w:p w:rsidR="009C2120" w:rsidRDefault="009C2120" w:rsidP="00F4078D">
      <w:pPr>
        <w:spacing w:line="276" w:lineRule="auto"/>
        <w:ind w:right="15"/>
        <w:jc w:val="center"/>
        <w:rPr>
          <w:rFonts w:ascii="Arial Narrow" w:hAnsi="Arial Narrow" w:cs="Arial Narrow"/>
          <w:b/>
          <w:bCs/>
          <w:sz w:val="23"/>
          <w:szCs w:val="23"/>
        </w:rPr>
      </w:pPr>
    </w:p>
    <w:p w:rsidR="009C2120" w:rsidRDefault="009C2120" w:rsidP="00F4078D">
      <w:pPr>
        <w:spacing w:line="276" w:lineRule="auto"/>
        <w:ind w:right="15"/>
        <w:jc w:val="center"/>
        <w:rPr>
          <w:rFonts w:ascii="Arial Narrow" w:hAnsi="Arial Narrow" w:cs="Arial Narrow"/>
          <w:b/>
          <w:bCs/>
          <w:sz w:val="23"/>
          <w:szCs w:val="23"/>
        </w:rPr>
      </w:pPr>
    </w:p>
    <w:p w:rsidR="009C2120" w:rsidRDefault="009C2120" w:rsidP="00F4078D">
      <w:pPr>
        <w:spacing w:line="276" w:lineRule="auto"/>
        <w:ind w:right="15"/>
        <w:jc w:val="center"/>
        <w:rPr>
          <w:rFonts w:ascii="Arial Narrow" w:hAnsi="Arial Narrow" w:cs="Arial Narrow"/>
          <w:b/>
          <w:bCs/>
          <w:sz w:val="23"/>
          <w:szCs w:val="23"/>
        </w:rPr>
      </w:pPr>
    </w:p>
    <w:p w:rsidR="009C2120" w:rsidRDefault="009C2120" w:rsidP="00F4078D">
      <w:pPr>
        <w:spacing w:line="276" w:lineRule="auto"/>
        <w:ind w:right="15"/>
        <w:jc w:val="center"/>
        <w:rPr>
          <w:rFonts w:ascii="Arial Narrow" w:hAnsi="Arial Narrow" w:cs="Arial Narrow"/>
          <w:b/>
          <w:bCs/>
          <w:sz w:val="23"/>
          <w:szCs w:val="23"/>
        </w:rPr>
      </w:pPr>
    </w:p>
    <w:p w:rsidR="009C2120" w:rsidRDefault="009C2120" w:rsidP="00F4078D">
      <w:pPr>
        <w:spacing w:line="276" w:lineRule="auto"/>
        <w:ind w:right="15"/>
        <w:jc w:val="center"/>
        <w:rPr>
          <w:rFonts w:ascii="Arial Narrow" w:hAnsi="Arial Narrow" w:cs="Arial Narrow"/>
          <w:b/>
          <w:bCs/>
          <w:sz w:val="23"/>
          <w:szCs w:val="23"/>
        </w:rPr>
      </w:pPr>
    </w:p>
    <w:p w:rsidR="009C2120" w:rsidRDefault="009C2120" w:rsidP="00F4078D">
      <w:pPr>
        <w:spacing w:line="276" w:lineRule="auto"/>
        <w:ind w:right="15"/>
        <w:jc w:val="center"/>
        <w:rPr>
          <w:rFonts w:ascii="Arial Narrow" w:hAnsi="Arial Narrow" w:cs="Arial Narrow"/>
          <w:b/>
          <w:bCs/>
          <w:sz w:val="23"/>
          <w:szCs w:val="23"/>
        </w:rPr>
      </w:pPr>
    </w:p>
    <w:p w:rsidR="009C2120" w:rsidRDefault="009C2120">
      <w:pPr>
        <w:suppressAutoHyphens w:val="0"/>
        <w:rPr>
          <w:rFonts w:ascii="Arial Narrow" w:hAnsi="Arial Narrow" w:cs="Arial Narrow"/>
          <w:b/>
          <w:bCs/>
          <w:sz w:val="23"/>
          <w:szCs w:val="23"/>
        </w:rPr>
      </w:pPr>
      <w:r>
        <w:rPr>
          <w:rFonts w:ascii="Arial Narrow" w:hAnsi="Arial Narrow" w:cs="Arial Narrow"/>
          <w:b/>
          <w:bCs/>
          <w:sz w:val="23"/>
          <w:szCs w:val="23"/>
        </w:rPr>
        <w:br w:type="page"/>
      </w:r>
    </w:p>
    <w:p w:rsidR="009C2120" w:rsidRDefault="009C2120" w:rsidP="00F4078D">
      <w:pPr>
        <w:spacing w:line="276" w:lineRule="auto"/>
        <w:ind w:right="15"/>
        <w:jc w:val="center"/>
        <w:rPr>
          <w:rFonts w:ascii="Arial Narrow" w:hAnsi="Arial Narrow" w:cs="Arial Narrow"/>
          <w:b/>
          <w:bCs/>
          <w:sz w:val="23"/>
          <w:szCs w:val="23"/>
        </w:rPr>
      </w:pPr>
      <w:r w:rsidRPr="00011C52">
        <w:rPr>
          <w:rFonts w:ascii="Arial Narrow" w:hAnsi="Arial Narrow" w:cs="Arial Narrow"/>
          <w:b/>
          <w:bCs/>
          <w:sz w:val="23"/>
          <w:szCs w:val="23"/>
        </w:rPr>
        <w:t>MODELO COMPOSIÇÃO ANALÍTICA DE ENCARGOS SOCIAIS</w:t>
      </w:r>
    </w:p>
    <w:p w:rsidR="009C2120" w:rsidRDefault="009C2120" w:rsidP="00F4078D">
      <w:pPr>
        <w:spacing w:line="276" w:lineRule="auto"/>
        <w:ind w:right="15"/>
        <w:jc w:val="center"/>
        <w:rPr>
          <w:noProof/>
          <w:lang w:eastAsia="pt-BR"/>
        </w:rPr>
      </w:pPr>
    </w:p>
    <w:p w:rsidR="009C2120" w:rsidRDefault="009C2120" w:rsidP="00F4078D">
      <w:pPr>
        <w:spacing w:line="276" w:lineRule="auto"/>
        <w:ind w:right="15"/>
        <w:jc w:val="center"/>
        <w:rPr>
          <w:noProof/>
          <w:lang w:eastAsia="pt-BR"/>
        </w:rPr>
      </w:pPr>
    </w:p>
    <w:p w:rsidR="009C2120" w:rsidRDefault="00470B61" w:rsidP="00F4078D">
      <w:pPr>
        <w:spacing w:line="276" w:lineRule="auto"/>
        <w:ind w:right="15"/>
        <w:jc w:val="center"/>
        <w:rPr>
          <w:noProof/>
          <w:lang w:eastAsia="pt-BR"/>
        </w:rPr>
      </w:pPr>
      <w:r>
        <w:rPr>
          <w:noProof/>
          <w:lang w:eastAsia="pt-BR"/>
        </w:rPr>
        <w:pict>
          <v:shape id="Imagem 17" o:spid="_x0000_i1029" type="#_x0000_t75" style="width:309.6pt;height:5in;visibility:visible">
            <v:imagedata r:id="rId14" o:title=""/>
          </v:shape>
        </w:pict>
      </w:r>
    </w:p>
    <w:p w:rsidR="009C2120" w:rsidRDefault="009C2120" w:rsidP="00F4078D">
      <w:pPr>
        <w:spacing w:line="276" w:lineRule="auto"/>
        <w:ind w:right="15"/>
        <w:jc w:val="center"/>
        <w:rPr>
          <w:noProof/>
          <w:lang w:eastAsia="pt-BR"/>
        </w:rPr>
      </w:pPr>
    </w:p>
    <w:p w:rsidR="009C2120" w:rsidRDefault="009C2120" w:rsidP="00F4078D">
      <w:pPr>
        <w:spacing w:line="276" w:lineRule="auto"/>
        <w:ind w:right="15"/>
        <w:jc w:val="center"/>
        <w:rPr>
          <w:noProof/>
          <w:lang w:eastAsia="pt-BR"/>
        </w:rPr>
      </w:pPr>
    </w:p>
    <w:p w:rsidR="009C2120" w:rsidRDefault="009C2120" w:rsidP="00F4078D">
      <w:pPr>
        <w:spacing w:line="276" w:lineRule="auto"/>
        <w:ind w:right="15"/>
        <w:jc w:val="center"/>
        <w:rPr>
          <w:noProof/>
          <w:lang w:eastAsia="pt-BR"/>
        </w:rPr>
      </w:pPr>
    </w:p>
    <w:p w:rsidR="009C2120" w:rsidRPr="00011C52" w:rsidRDefault="009C2120" w:rsidP="00F4078D">
      <w:pPr>
        <w:spacing w:line="276" w:lineRule="auto"/>
        <w:ind w:right="15"/>
        <w:jc w:val="center"/>
        <w:rPr>
          <w:rFonts w:ascii="Arial Narrow" w:hAnsi="Arial Narrow" w:cs="Arial Narrow"/>
          <w:b/>
          <w:bCs/>
          <w:sz w:val="23"/>
          <w:szCs w:val="23"/>
        </w:rPr>
      </w:pPr>
    </w:p>
    <w:p w:rsidR="009C2120" w:rsidRDefault="009C2120" w:rsidP="00F4078D">
      <w:pPr>
        <w:spacing w:line="276" w:lineRule="auto"/>
        <w:jc w:val="right"/>
        <w:rPr>
          <w:rFonts w:ascii="Arial Narrow" w:hAnsi="Arial Narrow" w:cs="Arial Narrow"/>
          <w:sz w:val="23"/>
          <w:szCs w:val="23"/>
        </w:rPr>
      </w:pPr>
      <w:r w:rsidRPr="009E1C64">
        <w:rPr>
          <w:rFonts w:ascii="Arial Narrow" w:hAnsi="Arial Narrow" w:cs="Arial Narrow"/>
          <w:sz w:val="23"/>
          <w:szCs w:val="23"/>
        </w:rPr>
        <w:t xml:space="preserve">___________, ____ de ______________ </w:t>
      </w:r>
      <w:proofErr w:type="spellStart"/>
      <w:r w:rsidRPr="009E1C64">
        <w:rPr>
          <w:rFonts w:ascii="Arial Narrow" w:hAnsi="Arial Narrow" w:cs="Arial Narrow"/>
          <w:sz w:val="23"/>
          <w:szCs w:val="23"/>
        </w:rPr>
        <w:t>de</w:t>
      </w:r>
      <w:proofErr w:type="spellEnd"/>
      <w:r w:rsidRPr="009E1C64">
        <w:rPr>
          <w:rFonts w:ascii="Arial Narrow" w:hAnsi="Arial Narrow" w:cs="Arial Narrow"/>
          <w:sz w:val="23"/>
          <w:szCs w:val="23"/>
        </w:rPr>
        <w:t xml:space="preserve"> ______.</w:t>
      </w:r>
    </w:p>
    <w:p w:rsidR="009C2120" w:rsidRDefault="009C2120" w:rsidP="00F4078D">
      <w:pPr>
        <w:spacing w:line="276" w:lineRule="auto"/>
        <w:jc w:val="right"/>
        <w:rPr>
          <w:rFonts w:ascii="Arial Narrow" w:hAnsi="Arial Narrow" w:cs="Arial Narrow"/>
          <w:sz w:val="23"/>
          <w:szCs w:val="23"/>
        </w:rPr>
      </w:pPr>
    </w:p>
    <w:p w:rsidR="009C2120" w:rsidRPr="009E1C64" w:rsidRDefault="009C2120" w:rsidP="00F4078D">
      <w:pPr>
        <w:spacing w:line="276" w:lineRule="auto"/>
        <w:jc w:val="right"/>
        <w:rPr>
          <w:rFonts w:ascii="Arial Narrow" w:hAnsi="Arial Narrow" w:cs="Arial Narrow"/>
          <w:sz w:val="23"/>
          <w:szCs w:val="23"/>
        </w:rPr>
      </w:pPr>
    </w:p>
    <w:tbl>
      <w:tblPr>
        <w:tblW w:w="0" w:type="auto"/>
        <w:jc w:val="right"/>
        <w:tblLayout w:type="fixed"/>
        <w:tblCellMar>
          <w:left w:w="70" w:type="dxa"/>
          <w:right w:w="70" w:type="dxa"/>
        </w:tblCellMar>
        <w:tblLook w:val="01E0" w:firstRow="1" w:lastRow="1" w:firstColumn="1" w:lastColumn="1" w:noHBand="0" w:noVBand="0"/>
      </w:tblPr>
      <w:tblGrid>
        <w:gridCol w:w="4361"/>
      </w:tblGrid>
      <w:tr w:rsidR="009C2120" w:rsidRPr="009E1C64">
        <w:trPr>
          <w:jc w:val="right"/>
        </w:trPr>
        <w:tc>
          <w:tcPr>
            <w:tcW w:w="4361" w:type="dxa"/>
            <w:tcBorders>
              <w:top w:val="single" w:sz="4" w:space="0" w:color="auto"/>
            </w:tcBorders>
            <w:vAlign w:val="center"/>
          </w:tcPr>
          <w:p w:rsidR="009C2120" w:rsidRPr="009E1C64" w:rsidRDefault="009C2120" w:rsidP="00F4078D">
            <w:pPr>
              <w:spacing w:line="276" w:lineRule="auto"/>
              <w:jc w:val="center"/>
              <w:rPr>
                <w:rFonts w:ascii="Arial Narrow" w:hAnsi="Arial Narrow" w:cs="Arial Narrow"/>
                <w:sz w:val="23"/>
                <w:szCs w:val="23"/>
              </w:rPr>
            </w:pPr>
            <w:r w:rsidRPr="009E1C64">
              <w:rPr>
                <w:rFonts w:ascii="Arial Narrow" w:hAnsi="Arial Narrow" w:cs="Arial Narrow"/>
                <w:sz w:val="23"/>
                <w:szCs w:val="23"/>
              </w:rPr>
              <w:t>ASSINATURA DA PROPONENTE</w:t>
            </w:r>
          </w:p>
          <w:p w:rsidR="009C2120" w:rsidRPr="009E1C64" w:rsidRDefault="009C2120" w:rsidP="00F4078D">
            <w:pPr>
              <w:spacing w:line="276" w:lineRule="auto"/>
              <w:jc w:val="center"/>
              <w:rPr>
                <w:rFonts w:ascii="Arial Narrow" w:hAnsi="Arial Narrow" w:cs="Arial Narrow"/>
                <w:sz w:val="23"/>
                <w:szCs w:val="23"/>
              </w:rPr>
            </w:pPr>
            <w:r w:rsidRPr="009E1C64">
              <w:rPr>
                <w:rFonts w:ascii="Arial Narrow" w:hAnsi="Arial Narrow" w:cs="Arial Narrow"/>
                <w:sz w:val="23"/>
                <w:szCs w:val="23"/>
              </w:rPr>
              <w:t>Carimbo</w:t>
            </w:r>
          </w:p>
        </w:tc>
      </w:tr>
    </w:tbl>
    <w:p w:rsidR="009C2120" w:rsidRPr="009E1C64" w:rsidRDefault="009C2120" w:rsidP="00F4078D">
      <w:pPr>
        <w:spacing w:line="276" w:lineRule="auto"/>
        <w:ind w:right="425"/>
        <w:jc w:val="center"/>
        <w:rPr>
          <w:rFonts w:ascii="Arial Narrow" w:hAnsi="Arial Narrow" w:cs="Arial Narrow"/>
          <w:sz w:val="23"/>
          <w:szCs w:val="23"/>
        </w:rPr>
      </w:pPr>
    </w:p>
    <w:p w:rsidR="009C2120" w:rsidRPr="009E1C64" w:rsidRDefault="009C2120" w:rsidP="00F4078D">
      <w:pPr>
        <w:spacing w:line="276" w:lineRule="auto"/>
        <w:ind w:right="425"/>
        <w:jc w:val="center"/>
        <w:rPr>
          <w:rFonts w:ascii="Arial Narrow" w:hAnsi="Arial Narrow" w:cs="Arial Narrow"/>
          <w:sz w:val="23"/>
          <w:szCs w:val="23"/>
        </w:rPr>
      </w:pPr>
    </w:p>
    <w:p w:rsidR="009C2120" w:rsidRDefault="009C2120" w:rsidP="00F4078D">
      <w:pPr>
        <w:numPr>
          <w:ilvl w:val="1"/>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O não atendimento do item 1</w:t>
      </w:r>
      <w:r>
        <w:rPr>
          <w:rFonts w:ascii="Arial Narrow" w:hAnsi="Arial Narrow" w:cs="Arial Narrow"/>
          <w:sz w:val="23"/>
          <w:szCs w:val="23"/>
        </w:rPr>
        <w:t>0</w:t>
      </w:r>
      <w:r w:rsidRPr="009E1C64">
        <w:rPr>
          <w:rFonts w:ascii="Arial Narrow" w:hAnsi="Arial Narrow" w:cs="Arial Narrow"/>
          <w:sz w:val="23"/>
          <w:szCs w:val="23"/>
        </w:rPr>
        <w:t xml:space="preserve">.2, ou seja, a não apresentação das composições de preço e composição analítica de encargos sociais para adjudicação, implicará na imediata desclassificação, e convocação do próximo licitante na ordem de classificação; </w:t>
      </w:r>
    </w:p>
    <w:p w:rsidR="009C2120" w:rsidRPr="004E4881" w:rsidRDefault="009C2120" w:rsidP="00F4078D">
      <w:pPr>
        <w:numPr>
          <w:ilvl w:val="1"/>
          <w:numId w:val="4"/>
        </w:numPr>
        <w:spacing w:line="276" w:lineRule="auto"/>
        <w:jc w:val="both"/>
        <w:rPr>
          <w:rFonts w:ascii="Arial Narrow" w:hAnsi="Arial Narrow" w:cs="Arial Narrow"/>
          <w:sz w:val="23"/>
          <w:szCs w:val="23"/>
        </w:rPr>
      </w:pPr>
      <w:r w:rsidRPr="004E4881">
        <w:rPr>
          <w:rFonts w:ascii="Arial Narrow" w:hAnsi="Arial Narrow" w:cs="Arial Narrow"/>
          <w:sz w:val="23"/>
          <w:szCs w:val="23"/>
        </w:rPr>
        <w:t xml:space="preserve">Após a adjudicação do objeto da licitação, não será levada em conta qualquer reclamação ou solicitação, seja a que título for, de alteração dos preços constantes da proposta do CONTRATADO. </w:t>
      </w:r>
    </w:p>
    <w:p w:rsidR="009C2120" w:rsidRDefault="009C2120" w:rsidP="00F4078D">
      <w:pPr>
        <w:numPr>
          <w:ilvl w:val="0"/>
          <w:numId w:val="4"/>
        </w:numPr>
        <w:shd w:val="clear" w:color="auto" w:fill="D9D9D9"/>
        <w:spacing w:line="276" w:lineRule="auto"/>
        <w:jc w:val="both"/>
        <w:rPr>
          <w:rFonts w:ascii="Arial Narrow" w:hAnsi="Arial Narrow" w:cs="Arial Narrow"/>
          <w:sz w:val="23"/>
          <w:szCs w:val="23"/>
          <w:highlight w:val="lightGray"/>
          <w:u w:val="single"/>
        </w:rPr>
      </w:pPr>
      <w:r w:rsidRPr="009E1C64">
        <w:rPr>
          <w:rFonts w:ascii="Arial Narrow" w:hAnsi="Arial Narrow" w:cs="Arial Narrow"/>
          <w:sz w:val="23"/>
          <w:szCs w:val="23"/>
          <w:highlight w:val="lightGray"/>
          <w:u w:val="single"/>
        </w:rPr>
        <w:t>DO CONTRATO</w:t>
      </w:r>
    </w:p>
    <w:p w:rsidR="009C2120" w:rsidRPr="009E1C64" w:rsidRDefault="009C2120" w:rsidP="00F4078D">
      <w:pPr>
        <w:spacing w:line="276" w:lineRule="auto"/>
        <w:jc w:val="both"/>
        <w:rPr>
          <w:rFonts w:ascii="Arial Narrow" w:hAnsi="Arial Narrow" w:cs="Arial Narrow"/>
          <w:sz w:val="23"/>
          <w:szCs w:val="23"/>
          <w:highlight w:val="lightGray"/>
          <w:u w:val="single"/>
        </w:rPr>
      </w:pPr>
    </w:p>
    <w:p w:rsidR="009C2120" w:rsidRDefault="009C2120" w:rsidP="00F4078D">
      <w:pPr>
        <w:numPr>
          <w:ilvl w:val="1"/>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 xml:space="preserve">Após a homologação da licitação, a Adjudicatária terá o </w:t>
      </w:r>
      <w:r w:rsidRPr="00C4638E">
        <w:rPr>
          <w:rFonts w:ascii="Arial Narrow" w:hAnsi="Arial Narrow" w:cs="Arial Narrow"/>
          <w:sz w:val="23"/>
          <w:szCs w:val="23"/>
        </w:rPr>
        <w:t xml:space="preserve">prazo de </w:t>
      </w:r>
      <w:r w:rsidRPr="00C4638E">
        <w:rPr>
          <w:rFonts w:ascii="Arial Narrow" w:hAnsi="Arial Narrow" w:cs="Arial Narrow"/>
          <w:b/>
          <w:bCs/>
          <w:sz w:val="23"/>
          <w:szCs w:val="23"/>
        </w:rPr>
        <w:t>05 (cinco) dias úteis</w:t>
      </w:r>
      <w:r w:rsidRPr="00C4638E">
        <w:rPr>
          <w:rFonts w:ascii="Arial Narrow" w:hAnsi="Arial Narrow" w:cs="Arial Narrow"/>
          <w:sz w:val="23"/>
          <w:szCs w:val="23"/>
        </w:rPr>
        <w:t>, contados a partir da data de sua convocação, para assinar o Contrato, sob pena de decair do direito à contratação, sem prejuízo das sanções previstas neste Edital.</w:t>
      </w:r>
    </w:p>
    <w:p w:rsidR="009C2120" w:rsidRPr="00C4638E" w:rsidRDefault="009C2120" w:rsidP="00F4078D">
      <w:pPr>
        <w:spacing w:line="276" w:lineRule="auto"/>
        <w:ind w:left="284"/>
        <w:jc w:val="both"/>
        <w:rPr>
          <w:rFonts w:ascii="Arial Narrow" w:hAnsi="Arial Narrow" w:cs="Arial Narrow"/>
          <w:sz w:val="23"/>
          <w:szCs w:val="23"/>
        </w:rPr>
      </w:pPr>
    </w:p>
    <w:p w:rsidR="009C2120" w:rsidRPr="00E25448" w:rsidRDefault="009C2120" w:rsidP="00F4078D">
      <w:pPr>
        <w:numPr>
          <w:ilvl w:val="2"/>
          <w:numId w:val="4"/>
        </w:numPr>
        <w:spacing w:line="276" w:lineRule="auto"/>
        <w:jc w:val="both"/>
        <w:rPr>
          <w:rFonts w:ascii="Arial Narrow" w:hAnsi="Arial Narrow" w:cs="Arial Narrow"/>
          <w:sz w:val="23"/>
          <w:szCs w:val="23"/>
        </w:rPr>
      </w:pPr>
      <w:r w:rsidRPr="00C4638E">
        <w:rPr>
          <w:rFonts w:ascii="Arial Narrow" w:hAnsi="Arial Narrow" w:cs="Arial Narrow"/>
          <w:sz w:val="23"/>
          <w:szCs w:val="23"/>
        </w:rPr>
        <w:t>Alternativamente à convocação para comparecer perante o órgão ou entidade para a assinatura do Termo de Contrato ou aceite/retirada do instrumento equivalent</w:t>
      </w:r>
      <w:r w:rsidRPr="009E1C64">
        <w:rPr>
          <w:rFonts w:ascii="Arial Narrow" w:hAnsi="Arial Narrow" w:cs="Arial Narrow"/>
          <w:sz w:val="23"/>
          <w:szCs w:val="23"/>
        </w:rPr>
        <w:t>e, a Administração poderá encaminhá-lo para assinatura ou aceite, mediante correspondência postal com aviso de recebimento (AR) ou meio eletrônico, para que seja assinado/retirado no prazo de 05 (cinco) dias, a contar da data de seu recebimento.</w:t>
      </w:r>
    </w:p>
    <w:p w:rsidR="009C2120" w:rsidRPr="009E1C64" w:rsidRDefault="009C2120" w:rsidP="00F4078D">
      <w:pPr>
        <w:spacing w:line="276" w:lineRule="auto"/>
        <w:ind w:left="568"/>
        <w:jc w:val="both"/>
        <w:rPr>
          <w:rFonts w:ascii="Arial Narrow" w:hAnsi="Arial Narrow" w:cs="Arial Narrow"/>
          <w:sz w:val="23"/>
          <w:szCs w:val="23"/>
        </w:rPr>
      </w:pPr>
    </w:p>
    <w:p w:rsidR="009C2120" w:rsidRDefault="009C2120" w:rsidP="00F4078D">
      <w:pPr>
        <w:numPr>
          <w:ilvl w:val="2"/>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O prazo previsto no subitem anterior poderá ser prorrogado, por igual período, por solicitação justificada da Adjudicatária e aceita pela Administração.</w:t>
      </w:r>
    </w:p>
    <w:p w:rsidR="009C2120" w:rsidRPr="009E1C64" w:rsidRDefault="009C2120" w:rsidP="00F4078D">
      <w:pPr>
        <w:spacing w:line="276" w:lineRule="auto"/>
        <w:jc w:val="both"/>
        <w:rPr>
          <w:rFonts w:ascii="Arial Narrow" w:hAnsi="Arial Narrow" w:cs="Arial Narrow"/>
          <w:sz w:val="23"/>
          <w:szCs w:val="23"/>
        </w:rPr>
      </w:pPr>
    </w:p>
    <w:p w:rsidR="009C2120" w:rsidRDefault="009C2120" w:rsidP="00F4078D">
      <w:pPr>
        <w:numPr>
          <w:ilvl w:val="1"/>
          <w:numId w:val="4"/>
        </w:numPr>
        <w:suppressAutoHyphens w:val="0"/>
        <w:spacing w:line="276" w:lineRule="auto"/>
        <w:jc w:val="both"/>
        <w:rPr>
          <w:rFonts w:ascii="Arial Narrow" w:hAnsi="Arial Narrow" w:cs="Arial Narrow"/>
          <w:sz w:val="23"/>
          <w:szCs w:val="23"/>
        </w:rPr>
      </w:pPr>
      <w:r w:rsidRPr="009E1C64">
        <w:rPr>
          <w:rFonts w:ascii="Arial Narrow" w:hAnsi="Arial Narrow" w:cs="Arial Narrow"/>
          <w:sz w:val="23"/>
          <w:szCs w:val="23"/>
        </w:rPr>
        <w:t xml:space="preserve">Antes da assinatura do Contrato, a Contratante realizará consulta </w:t>
      </w:r>
      <w:proofErr w:type="spellStart"/>
      <w:r w:rsidRPr="009E1C64">
        <w:rPr>
          <w:rFonts w:ascii="Arial Narrow" w:hAnsi="Arial Narrow" w:cs="Arial Narrow"/>
          <w:sz w:val="23"/>
          <w:szCs w:val="23"/>
        </w:rPr>
        <w:t>on</w:t>
      </w:r>
      <w:proofErr w:type="spellEnd"/>
      <w:r w:rsidRPr="009E1C64">
        <w:rPr>
          <w:rFonts w:ascii="Arial Narrow" w:hAnsi="Arial Narrow" w:cs="Arial Narrow"/>
          <w:sz w:val="23"/>
          <w:szCs w:val="23"/>
        </w:rPr>
        <w:t xml:space="preserve"> </w:t>
      </w:r>
      <w:proofErr w:type="spellStart"/>
      <w:r w:rsidRPr="009E1C64">
        <w:rPr>
          <w:rFonts w:ascii="Arial Narrow" w:hAnsi="Arial Narrow" w:cs="Arial Narrow"/>
          <w:sz w:val="23"/>
          <w:szCs w:val="23"/>
        </w:rPr>
        <w:t>line</w:t>
      </w:r>
      <w:proofErr w:type="spellEnd"/>
      <w:r w:rsidRPr="009E1C64">
        <w:rPr>
          <w:rFonts w:ascii="Arial Narrow" w:hAnsi="Arial Narrow" w:cs="Arial Narrow"/>
          <w:sz w:val="23"/>
          <w:szCs w:val="23"/>
        </w:rPr>
        <w:t xml:space="preserve"> ao SICAF, para identificar possível proibição de contratar com o Poder Público e verificar a manutenção das condições de habilitação, nos termos do artigo 3°, § 1°, da IN SLTI/MPOG n° 02, de 11/10/2010, bem como ao Cadastro Informativo de Créditos não Quitados - CADIN, cujos resultados serão anexados aos autos do processo. </w:t>
      </w:r>
    </w:p>
    <w:p w:rsidR="009C2120" w:rsidRPr="009E1C64" w:rsidRDefault="009C2120" w:rsidP="00F4078D">
      <w:pPr>
        <w:suppressAutoHyphens w:val="0"/>
        <w:spacing w:line="276" w:lineRule="auto"/>
        <w:ind w:left="284"/>
        <w:jc w:val="both"/>
        <w:rPr>
          <w:rFonts w:ascii="Arial Narrow" w:hAnsi="Arial Narrow" w:cs="Arial Narrow"/>
          <w:sz w:val="23"/>
          <w:szCs w:val="23"/>
        </w:rPr>
      </w:pPr>
    </w:p>
    <w:p w:rsidR="009C2120" w:rsidRPr="00E25448" w:rsidRDefault="009C2120" w:rsidP="00F4078D">
      <w:pPr>
        <w:numPr>
          <w:ilvl w:val="1"/>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É facultado à Administração, quando o convocado não assinar o Contrato no prazo e condições estabelecidos, convocar os licitantes remanescentes, na ordem de classificação, para fazê-lo em igual prazo e nas mesmas condições propostas pelo primeiro classificado, inclusive quanto aos preços atualizados de conformidade com o ato convocatório, ou revogar a licitação, independentemente da cominação prevista neste Edital.</w:t>
      </w:r>
    </w:p>
    <w:p w:rsidR="009C2120" w:rsidRPr="009E1C64" w:rsidRDefault="009C2120" w:rsidP="00F4078D">
      <w:pPr>
        <w:spacing w:line="276" w:lineRule="auto"/>
        <w:jc w:val="both"/>
        <w:rPr>
          <w:rFonts w:ascii="Arial Narrow" w:hAnsi="Arial Narrow" w:cs="Arial Narrow"/>
          <w:sz w:val="23"/>
          <w:szCs w:val="23"/>
        </w:rPr>
      </w:pPr>
    </w:p>
    <w:p w:rsidR="009C2120" w:rsidRDefault="009C2120" w:rsidP="00F4078D">
      <w:pPr>
        <w:numPr>
          <w:ilvl w:val="1"/>
          <w:numId w:val="4"/>
        </w:numPr>
        <w:spacing w:line="276" w:lineRule="auto"/>
        <w:jc w:val="both"/>
        <w:rPr>
          <w:rFonts w:ascii="Arial Narrow" w:hAnsi="Arial Narrow" w:cs="Arial Narrow"/>
          <w:sz w:val="23"/>
          <w:szCs w:val="23"/>
        </w:rPr>
      </w:pPr>
      <w:r w:rsidRPr="009E1C64">
        <w:rPr>
          <w:rFonts w:ascii="Arial Narrow" w:hAnsi="Arial Narrow" w:cs="Arial Narrow"/>
          <w:color w:val="000000"/>
          <w:sz w:val="23"/>
          <w:szCs w:val="23"/>
          <w:lang w:eastAsia="pt-BR"/>
        </w:rPr>
        <w:t>Ao assinar o contrato, a Contratada declara sua expressa concordância com a adequação do projeto básico, sujeitando-se, em caso de alterações contratuais, à disciplina do artigo 102, § 6°, III da LDO 2013 e art. 13, II, do Decreto 7.983, de 2013</w:t>
      </w:r>
      <w:r w:rsidRPr="009E1C64">
        <w:rPr>
          <w:rFonts w:ascii="Arial Narrow" w:hAnsi="Arial Narrow" w:cs="Arial Narrow"/>
          <w:sz w:val="23"/>
          <w:szCs w:val="23"/>
        </w:rPr>
        <w:t>.</w:t>
      </w:r>
    </w:p>
    <w:p w:rsidR="009C2120" w:rsidRPr="009E1C64" w:rsidRDefault="009C2120" w:rsidP="00F4078D">
      <w:pPr>
        <w:spacing w:line="276" w:lineRule="auto"/>
        <w:jc w:val="both"/>
        <w:rPr>
          <w:rFonts w:ascii="Arial Narrow" w:hAnsi="Arial Narrow" w:cs="Arial Narrow"/>
          <w:sz w:val="23"/>
          <w:szCs w:val="23"/>
        </w:rPr>
      </w:pPr>
    </w:p>
    <w:p w:rsidR="009C2120" w:rsidRPr="00E25448" w:rsidRDefault="009C2120" w:rsidP="00F4078D">
      <w:pPr>
        <w:numPr>
          <w:ilvl w:val="1"/>
          <w:numId w:val="4"/>
        </w:numPr>
        <w:spacing w:line="276" w:lineRule="auto"/>
        <w:jc w:val="both"/>
        <w:rPr>
          <w:rFonts w:ascii="Arial Narrow" w:hAnsi="Arial Narrow" w:cs="Arial Narrow"/>
          <w:sz w:val="23"/>
          <w:szCs w:val="23"/>
        </w:rPr>
      </w:pPr>
      <w:r w:rsidRPr="009E1C64">
        <w:rPr>
          <w:rFonts w:ascii="Arial Narrow" w:hAnsi="Arial Narrow" w:cs="Arial Narrow"/>
          <w:color w:val="000000"/>
          <w:sz w:val="23"/>
          <w:szCs w:val="23"/>
          <w:lang w:eastAsia="pt-BR"/>
        </w:rPr>
        <w:t>O contrato deverá conter cronograma físico-financeiro com a especificação física completa das etapas necessárias à medição, ao monitoramento e ao controle das obras, não se aplicando, a partir da assinatura do contrato e para efeito de execução, medição, monitoramento, fiscalização e auditoria, os custos unitários da planilha de formação do preço.</w:t>
      </w:r>
    </w:p>
    <w:p w:rsidR="009C2120" w:rsidRPr="009E1C64" w:rsidRDefault="009C2120" w:rsidP="00F4078D">
      <w:pPr>
        <w:spacing w:line="276" w:lineRule="auto"/>
        <w:jc w:val="both"/>
        <w:rPr>
          <w:rFonts w:ascii="Arial Narrow" w:hAnsi="Arial Narrow" w:cs="Arial Narrow"/>
          <w:sz w:val="23"/>
          <w:szCs w:val="23"/>
        </w:rPr>
      </w:pPr>
    </w:p>
    <w:p w:rsidR="009C2120" w:rsidRDefault="009C2120" w:rsidP="00F4078D">
      <w:pPr>
        <w:numPr>
          <w:ilvl w:val="1"/>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A Contratada deverá manter durante toda a execução do contrato, em compatibilidade com as obrigações assumidas, todas as condições de habilitação e qualificação exigidas na licitação.</w:t>
      </w:r>
    </w:p>
    <w:p w:rsidR="009C2120" w:rsidRPr="009E1C64" w:rsidRDefault="009C2120" w:rsidP="00F4078D">
      <w:pPr>
        <w:spacing w:line="276" w:lineRule="auto"/>
        <w:jc w:val="both"/>
        <w:rPr>
          <w:rFonts w:ascii="Arial Narrow" w:hAnsi="Arial Narrow" w:cs="Arial Narrow"/>
          <w:sz w:val="23"/>
          <w:szCs w:val="23"/>
        </w:rPr>
      </w:pPr>
    </w:p>
    <w:p w:rsidR="009C2120" w:rsidRDefault="009C2120" w:rsidP="00F4078D">
      <w:pPr>
        <w:numPr>
          <w:ilvl w:val="1"/>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 xml:space="preserve">Correrão por conta da </w:t>
      </w:r>
      <w:proofErr w:type="gramStart"/>
      <w:r w:rsidRPr="009E1C64">
        <w:rPr>
          <w:rFonts w:ascii="Arial Narrow" w:hAnsi="Arial Narrow" w:cs="Arial Narrow"/>
          <w:sz w:val="23"/>
          <w:szCs w:val="23"/>
        </w:rPr>
        <w:t>Contratada quaisquer despesas</w:t>
      </w:r>
      <w:proofErr w:type="gramEnd"/>
      <w:r w:rsidRPr="009E1C64">
        <w:rPr>
          <w:rFonts w:ascii="Arial Narrow" w:hAnsi="Arial Narrow" w:cs="Arial Narrow"/>
          <w:sz w:val="23"/>
          <w:szCs w:val="23"/>
        </w:rPr>
        <w:t xml:space="preserve"> que incidirem ou venham a incidir sobre o Contrato.</w:t>
      </w:r>
    </w:p>
    <w:p w:rsidR="009C2120" w:rsidRDefault="009C2120" w:rsidP="00F4078D">
      <w:pPr>
        <w:pStyle w:val="PargrafodaLista"/>
        <w:spacing w:line="276" w:lineRule="auto"/>
        <w:rPr>
          <w:rFonts w:ascii="Arial Narrow" w:hAnsi="Arial Narrow" w:cs="Arial Narrow"/>
          <w:sz w:val="23"/>
          <w:szCs w:val="23"/>
        </w:rPr>
      </w:pPr>
    </w:p>
    <w:p w:rsidR="009C2120" w:rsidRDefault="009C2120" w:rsidP="00F4078D">
      <w:pPr>
        <w:pStyle w:val="PargrafodaLista"/>
        <w:spacing w:line="276" w:lineRule="auto"/>
        <w:rPr>
          <w:rFonts w:ascii="Arial Narrow" w:hAnsi="Arial Narrow" w:cs="Arial Narrow"/>
          <w:sz w:val="23"/>
          <w:szCs w:val="23"/>
        </w:rPr>
      </w:pPr>
    </w:p>
    <w:p w:rsidR="009C2120" w:rsidRDefault="009C2120" w:rsidP="00F4078D">
      <w:pPr>
        <w:pStyle w:val="PargrafodaLista"/>
        <w:spacing w:line="276" w:lineRule="auto"/>
        <w:rPr>
          <w:rFonts w:ascii="Arial Narrow" w:hAnsi="Arial Narrow" w:cs="Arial Narrow"/>
          <w:sz w:val="23"/>
          <w:szCs w:val="23"/>
        </w:rPr>
      </w:pPr>
    </w:p>
    <w:p w:rsidR="009C2120" w:rsidRPr="00EA4620" w:rsidRDefault="009C2120" w:rsidP="00F4078D">
      <w:pPr>
        <w:numPr>
          <w:ilvl w:val="0"/>
          <w:numId w:val="4"/>
        </w:numPr>
        <w:shd w:val="clear" w:color="auto" w:fill="D9D9D9"/>
        <w:suppressAutoHyphens w:val="0"/>
        <w:spacing w:line="276" w:lineRule="auto"/>
        <w:jc w:val="both"/>
        <w:rPr>
          <w:rFonts w:ascii="Arial Narrow" w:hAnsi="Arial Narrow" w:cs="Arial Narrow"/>
          <w:sz w:val="23"/>
          <w:szCs w:val="23"/>
          <w:highlight w:val="lightGray"/>
          <w:u w:val="single"/>
        </w:rPr>
      </w:pPr>
      <w:r w:rsidRPr="00EA4620">
        <w:rPr>
          <w:rFonts w:ascii="Arial Narrow" w:hAnsi="Arial Narrow" w:cs="Arial Narrow"/>
          <w:sz w:val="23"/>
          <w:szCs w:val="23"/>
          <w:highlight w:val="lightGray"/>
          <w:u w:val="single"/>
        </w:rPr>
        <w:t>DA GARANTIA</w:t>
      </w:r>
    </w:p>
    <w:p w:rsidR="009C2120" w:rsidRPr="003C4322" w:rsidRDefault="009C2120" w:rsidP="00F4078D">
      <w:pPr>
        <w:suppressAutoHyphens w:val="0"/>
        <w:spacing w:line="276" w:lineRule="auto"/>
        <w:jc w:val="both"/>
        <w:rPr>
          <w:rFonts w:ascii="Arial Narrow" w:hAnsi="Arial Narrow" w:cs="Arial Narrow"/>
          <w:sz w:val="23"/>
          <w:szCs w:val="23"/>
          <w:u w:val="single"/>
        </w:rPr>
      </w:pPr>
    </w:p>
    <w:p w:rsidR="009C2120" w:rsidRDefault="009C2120" w:rsidP="00F4078D">
      <w:pPr>
        <w:numPr>
          <w:ilvl w:val="1"/>
          <w:numId w:val="4"/>
        </w:numPr>
        <w:spacing w:line="276" w:lineRule="auto"/>
        <w:jc w:val="both"/>
        <w:rPr>
          <w:rFonts w:ascii="Arial Narrow" w:hAnsi="Arial Narrow" w:cs="Arial Narrow"/>
          <w:sz w:val="23"/>
          <w:szCs w:val="23"/>
        </w:rPr>
      </w:pPr>
      <w:r w:rsidRPr="001E4519">
        <w:rPr>
          <w:rFonts w:ascii="Arial Narrow" w:hAnsi="Arial Narrow" w:cs="Arial Narrow"/>
          <w:sz w:val="23"/>
          <w:szCs w:val="23"/>
        </w:rPr>
        <w:t xml:space="preserve">Será exigida a prestação de garantia pela Contratada, no percentual de </w:t>
      </w:r>
      <w:r w:rsidRPr="001E4519">
        <w:rPr>
          <w:rFonts w:ascii="Arial Narrow" w:hAnsi="Arial Narrow" w:cs="Arial Narrow"/>
          <w:b/>
          <w:bCs/>
          <w:sz w:val="23"/>
          <w:szCs w:val="23"/>
        </w:rPr>
        <w:t>5% (cinco por cento)</w:t>
      </w:r>
      <w:r w:rsidRPr="001E4519">
        <w:rPr>
          <w:rFonts w:ascii="Arial Narrow" w:hAnsi="Arial Narrow" w:cs="Arial Narrow"/>
          <w:sz w:val="23"/>
          <w:szCs w:val="23"/>
        </w:rPr>
        <w:t xml:space="preserve"> do valor total do contrato, a ser comprovada na data da celebração do contrato, sob pena de aplicação das sanções cabíveis.</w:t>
      </w:r>
    </w:p>
    <w:p w:rsidR="009C2120" w:rsidRPr="001E4519" w:rsidRDefault="009C2120" w:rsidP="0001655A">
      <w:pPr>
        <w:spacing w:line="276" w:lineRule="auto"/>
        <w:ind w:left="284"/>
        <w:jc w:val="both"/>
        <w:rPr>
          <w:rFonts w:ascii="Arial Narrow" w:hAnsi="Arial Narrow" w:cs="Arial Narrow"/>
          <w:sz w:val="23"/>
          <w:szCs w:val="23"/>
        </w:rPr>
      </w:pPr>
    </w:p>
    <w:p w:rsidR="009C2120" w:rsidRDefault="009C2120" w:rsidP="00F4078D">
      <w:pPr>
        <w:numPr>
          <w:ilvl w:val="2"/>
          <w:numId w:val="4"/>
        </w:numPr>
        <w:spacing w:line="276" w:lineRule="auto"/>
        <w:jc w:val="both"/>
        <w:rPr>
          <w:rFonts w:ascii="Arial Narrow" w:hAnsi="Arial Narrow" w:cs="Arial Narrow"/>
          <w:sz w:val="23"/>
          <w:szCs w:val="23"/>
        </w:rPr>
      </w:pPr>
      <w:r w:rsidRPr="001E4519">
        <w:rPr>
          <w:rFonts w:ascii="Arial Narrow" w:hAnsi="Arial Narrow" w:cs="Arial Narrow"/>
          <w:sz w:val="23"/>
          <w:szCs w:val="23"/>
        </w:rPr>
        <w:t>A inobservância do prazo fixado para apresentação da garantia acarretará a aplicação de multa de 0,07% (sete centésimos por cento) do valor do contrato por dia de atraso, até o máximo de 2% (dois por cento).</w:t>
      </w:r>
    </w:p>
    <w:p w:rsidR="009C2120" w:rsidRPr="001E4519" w:rsidRDefault="009C2120" w:rsidP="00F85C91">
      <w:pPr>
        <w:spacing w:line="276" w:lineRule="auto"/>
        <w:ind w:left="568"/>
        <w:jc w:val="both"/>
        <w:rPr>
          <w:rFonts w:ascii="Arial Narrow" w:hAnsi="Arial Narrow" w:cs="Arial Narrow"/>
          <w:sz w:val="23"/>
          <w:szCs w:val="23"/>
        </w:rPr>
      </w:pPr>
    </w:p>
    <w:p w:rsidR="009C2120" w:rsidRPr="001E4519" w:rsidRDefault="009C2120" w:rsidP="00F4078D">
      <w:pPr>
        <w:numPr>
          <w:ilvl w:val="2"/>
          <w:numId w:val="4"/>
        </w:numPr>
        <w:spacing w:line="276" w:lineRule="auto"/>
        <w:jc w:val="both"/>
        <w:rPr>
          <w:rFonts w:ascii="Arial Narrow" w:hAnsi="Arial Narrow" w:cs="Arial Narrow"/>
          <w:sz w:val="23"/>
          <w:szCs w:val="23"/>
        </w:rPr>
      </w:pPr>
      <w:r w:rsidRPr="001E4519">
        <w:rPr>
          <w:rFonts w:ascii="Arial Narrow" w:hAnsi="Arial Narrow" w:cs="Arial Narrow"/>
          <w:sz w:val="23"/>
          <w:szCs w:val="23"/>
        </w:rPr>
        <w:t xml:space="preserve"> O atraso superior a 25 (vinte e cinco dias) dias autoriza a Administração a promover a rescisão do contrato por descumprimento ou cumprimento irregular de suas cláusulas conforme dispõem os incisos I e II do art. 78 da Lei n. 8.666, de 1993.</w:t>
      </w:r>
    </w:p>
    <w:p w:rsidR="009C2120" w:rsidRPr="001E4519" w:rsidRDefault="009C2120" w:rsidP="00F4078D">
      <w:pPr>
        <w:spacing w:line="276" w:lineRule="auto"/>
        <w:jc w:val="both"/>
        <w:rPr>
          <w:rFonts w:ascii="Arial Narrow" w:hAnsi="Arial Narrow" w:cs="Arial Narrow"/>
          <w:sz w:val="23"/>
          <w:szCs w:val="23"/>
        </w:rPr>
      </w:pPr>
    </w:p>
    <w:p w:rsidR="009C2120" w:rsidRPr="00B4172C" w:rsidRDefault="009C2120" w:rsidP="00F4078D">
      <w:pPr>
        <w:numPr>
          <w:ilvl w:val="1"/>
          <w:numId w:val="4"/>
        </w:numPr>
        <w:suppressAutoHyphens w:val="0"/>
        <w:spacing w:line="276" w:lineRule="auto"/>
        <w:jc w:val="both"/>
        <w:rPr>
          <w:rFonts w:ascii="Arial Narrow" w:hAnsi="Arial Narrow" w:cs="Arial Narrow"/>
          <w:i/>
          <w:iCs/>
          <w:color w:val="000000"/>
          <w:sz w:val="23"/>
          <w:szCs w:val="23"/>
          <w:shd w:val="clear" w:color="auto" w:fill="B3B3B3"/>
        </w:rPr>
      </w:pPr>
      <w:r w:rsidRPr="001E4519">
        <w:rPr>
          <w:rFonts w:ascii="Arial Narrow" w:hAnsi="Arial Narrow" w:cs="Arial Narrow"/>
          <w:sz w:val="23"/>
          <w:szCs w:val="23"/>
        </w:rPr>
        <w:t>A garantia poderá ser prestada nas seguintes modalidades:</w:t>
      </w:r>
    </w:p>
    <w:p w:rsidR="009C2120" w:rsidRDefault="009C2120" w:rsidP="00B4172C">
      <w:pPr>
        <w:numPr>
          <w:ilvl w:val="2"/>
          <w:numId w:val="4"/>
        </w:numPr>
        <w:suppressAutoHyphens w:val="0"/>
        <w:spacing w:line="276" w:lineRule="auto"/>
        <w:jc w:val="both"/>
        <w:rPr>
          <w:rFonts w:ascii="Arial Narrow" w:hAnsi="Arial Narrow" w:cs="Arial Narrow"/>
          <w:i/>
          <w:iCs/>
          <w:color w:val="000000"/>
          <w:sz w:val="23"/>
          <w:szCs w:val="23"/>
          <w:shd w:val="clear" w:color="auto" w:fill="B3B3B3"/>
        </w:rPr>
      </w:pPr>
      <w:r w:rsidRPr="00B4172C">
        <w:rPr>
          <w:rFonts w:ascii="Arial Narrow" w:hAnsi="Arial Narrow" w:cs="Arial Narrow"/>
          <w:sz w:val="23"/>
          <w:szCs w:val="23"/>
        </w:rPr>
        <w:t>Caução em dinheiro ou títulos da dívida pública;</w:t>
      </w:r>
    </w:p>
    <w:p w:rsidR="009C2120" w:rsidRDefault="009C2120" w:rsidP="00B4172C">
      <w:pPr>
        <w:numPr>
          <w:ilvl w:val="2"/>
          <w:numId w:val="4"/>
        </w:numPr>
        <w:suppressAutoHyphens w:val="0"/>
        <w:spacing w:line="276" w:lineRule="auto"/>
        <w:jc w:val="both"/>
        <w:rPr>
          <w:rFonts w:ascii="Arial Narrow" w:hAnsi="Arial Narrow" w:cs="Arial Narrow"/>
          <w:i/>
          <w:iCs/>
          <w:color w:val="000000"/>
          <w:sz w:val="23"/>
          <w:szCs w:val="23"/>
          <w:shd w:val="clear" w:color="auto" w:fill="B3B3B3"/>
        </w:rPr>
      </w:pPr>
      <w:r w:rsidRPr="00B4172C">
        <w:rPr>
          <w:rFonts w:ascii="Arial Narrow" w:hAnsi="Arial Narrow" w:cs="Arial Narrow"/>
          <w:sz w:val="23"/>
          <w:szCs w:val="23"/>
        </w:rPr>
        <w:t>Seguro-garantia; ou</w:t>
      </w:r>
    </w:p>
    <w:p w:rsidR="009C2120" w:rsidRPr="00B4172C" w:rsidRDefault="009C2120" w:rsidP="00B4172C">
      <w:pPr>
        <w:numPr>
          <w:ilvl w:val="2"/>
          <w:numId w:val="4"/>
        </w:numPr>
        <w:suppressAutoHyphens w:val="0"/>
        <w:spacing w:line="276" w:lineRule="auto"/>
        <w:jc w:val="both"/>
        <w:rPr>
          <w:rFonts w:ascii="Arial Narrow" w:hAnsi="Arial Narrow" w:cs="Arial Narrow"/>
          <w:i/>
          <w:iCs/>
          <w:color w:val="000000"/>
          <w:sz w:val="23"/>
          <w:szCs w:val="23"/>
          <w:shd w:val="clear" w:color="auto" w:fill="B3B3B3"/>
        </w:rPr>
      </w:pPr>
      <w:r w:rsidRPr="00B4172C">
        <w:rPr>
          <w:rFonts w:ascii="Arial Narrow" w:hAnsi="Arial Narrow" w:cs="Arial Narrow"/>
          <w:sz w:val="23"/>
          <w:szCs w:val="23"/>
        </w:rPr>
        <w:t>Fiança bancária.</w:t>
      </w:r>
    </w:p>
    <w:p w:rsidR="009C2120" w:rsidRPr="00C856B6" w:rsidRDefault="009C2120" w:rsidP="00F4078D">
      <w:pPr>
        <w:pStyle w:val="PargrafodaLista"/>
        <w:spacing w:line="276" w:lineRule="auto"/>
        <w:rPr>
          <w:rFonts w:ascii="Arial Narrow" w:hAnsi="Arial Narrow" w:cs="Arial Narrow"/>
          <w:sz w:val="23"/>
          <w:szCs w:val="23"/>
        </w:rPr>
      </w:pPr>
    </w:p>
    <w:p w:rsidR="009C2120" w:rsidRPr="00C856B6" w:rsidRDefault="009C2120" w:rsidP="00F4078D">
      <w:pPr>
        <w:numPr>
          <w:ilvl w:val="2"/>
          <w:numId w:val="4"/>
        </w:numPr>
        <w:suppressAutoHyphens w:val="0"/>
        <w:spacing w:line="276" w:lineRule="auto"/>
        <w:jc w:val="both"/>
        <w:rPr>
          <w:rFonts w:ascii="Arial Narrow" w:hAnsi="Arial Narrow" w:cs="Arial Narrow"/>
          <w:sz w:val="23"/>
          <w:szCs w:val="23"/>
        </w:rPr>
      </w:pPr>
      <w:r w:rsidRPr="00C856B6">
        <w:rPr>
          <w:rFonts w:ascii="Arial Narrow" w:hAnsi="Arial Narrow" w:cs="Arial Narrow"/>
          <w:sz w:val="23"/>
          <w:szCs w:val="23"/>
        </w:rPr>
        <w:t>Não será aceita a prestação de garantia que não cubra todos os riscos ou prejuízos eventualmente decorrentes da execução do contrato, tais como a responsabilidade por multas e obrigações trabalhistas, previdenciárias ou sociais.</w:t>
      </w:r>
    </w:p>
    <w:p w:rsidR="009C2120" w:rsidRPr="00C856B6" w:rsidRDefault="009C2120" w:rsidP="00F4078D">
      <w:pPr>
        <w:suppressAutoHyphens w:val="0"/>
        <w:spacing w:line="276" w:lineRule="auto"/>
        <w:ind w:left="568"/>
        <w:jc w:val="both"/>
        <w:rPr>
          <w:rFonts w:ascii="Arial Narrow" w:hAnsi="Arial Narrow" w:cs="Arial Narrow"/>
          <w:sz w:val="23"/>
          <w:szCs w:val="23"/>
        </w:rPr>
      </w:pPr>
    </w:p>
    <w:p w:rsidR="009C2120" w:rsidRPr="00C856B6" w:rsidRDefault="009C2120" w:rsidP="00F4078D">
      <w:pPr>
        <w:numPr>
          <w:ilvl w:val="2"/>
          <w:numId w:val="4"/>
        </w:numPr>
        <w:spacing w:line="276" w:lineRule="auto"/>
        <w:jc w:val="both"/>
        <w:rPr>
          <w:rFonts w:ascii="Arial Narrow" w:hAnsi="Arial Narrow" w:cs="Arial Narrow"/>
          <w:sz w:val="23"/>
          <w:szCs w:val="23"/>
        </w:rPr>
      </w:pPr>
      <w:r w:rsidRPr="00C856B6">
        <w:rPr>
          <w:rFonts w:ascii="Arial Narrow" w:hAnsi="Arial Narrow" w:cs="Arial Narrow"/>
          <w:sz w:val="23"/>
          <w:szCs w:val="23"/>
        </w:rPr>
        <w:t>Caso o valor global da proposta da Adjudicatária seja inferior a 80% (oitenta por cento) do menor valor a que se referem as alíneas “a” e “b” do § 1º do artigo 48 da Lei n° 8.666, de 1993, será exigida, para a assinatura do contrato, prestação de garantia adicional, igual à diferença entre o menor valor referido no citado dispositivo legal e o valor da correspondente proposta.</w:t>
      </w:r>
    </w:p>
    <w:p w:rsidR="009C2120" w:rsidRPr="00C856B6" w:rsidRDefault="009C2120" w:rsidP="00F4078D">
      <w:pPr>
        <w:spacing w:line="276" w:lineRule="auto"/>
        <w:ind w:left="568"/>
        <w:jc w:val="both"/>
        <w:rPr>
          <w:rFonts w:ascii="Arial Narrow" w:hAnsi="Arial Narrow" w:cs="Arial Narrow"/>
          <w:sz w:val="23"/>
          <w:szCs w:val="23"/>
        </w:rPr>
      </w:pPr>
    </w:p>
    <w:p w:rsidR="009C2120" w:rsidRPr="00C856B6" w:rsidRDefault="009C2120" w:rsidP="00F4078D">
      <w:pPr>
        <w:numPr>
          <w:ilvl w:val="1"/>
          <w:numId w:val="4"/>
        </w:numPr>
        <w:suppressAutoHyphens w:val="0"/>
        <w:spacing w:line="276" w:lineRule="auto"/>
        <w:jc w:val="both"/>
        <w:rPr>
          <w:rFonts w:ascii="Arial Narrow" w:hAnsi="Arial Narrow" w:cs="Arial Narrow"/>
          <w:sz w:val="23"/>
          <w:szCs w:val="23"/>
        </w:rPr>
      </w:pPr>
      <w:r w:rsidRPr="00C856B6">
        <w:rPr>
          <w:rFonts w:ascii="Arial Narrow" w:hAnsi="Arial Narrow" w:cs="Arial Narrow"/>
          <w:sz w:val="23"/>
          <w:szCs w:val="23"/>
        </w:rPr>
        <w:t>No caso de caução em dinheiro, o depósito deverá ser efetuado na Caixa Econômica Federal, mediante depósito identificado a crédito da Contratante.</w:t>
      </w:r>
    </w:p>
    <w:p w:rsidR="009C2120" w:rsidRPr="00C856B6" w:rsidRDefault="009C2120" w:rsidP="00F4078D">
      <w:pPr>
        <w:suppressAutoHyphens w:val="0"/>
        <w:spacing w:line="276" w:lineRule="auto"/>
        <w:ind w:left="284"/>
        <w:jc w:val="both"/>
        <w:rPr>
          <w:rFonts w:ascii="Arial Narrow" w:hAnsi="Arial Narrow" w:cs="Arial Narrow"/>
          <w:sz w:val="23"/>
          <w:szCs w:val="23"/>
        </w:rPr>
      </w:pPr>
    </w:p>
    <w:p w:rsidR="009C2120" w:rsidRPr="00C856B6" w:rsidRDefault="009C2120" w:rsidP="00F4078D">
      <w:pPr>
        <w:numPr>
          <w:ilvl w:val="1"/>
          <w:numId w:val="4"/>
        </w:numPr>
        <w:spacing w:line="276" w:lineRule="auto"/>
        <w:jc w:val="both"/>
        <w:rPr>
          <w:rFonts w:ascii="Arial Narrow" w:hAnsi="Arial Narrow" w:cs="Arial Narrow"/>
          <w:sz w:val="23"/>
          <w:szCs w:val="23"/>
        </w:rPr>
      </w:pPr>
      <w:r w:rsidRPr="00C856B6">
        <w:rPr>
          <w:rFonts w:ascii="Arial Narrow" w:hAnsi="Arial Narrow" w:cs="Arial Narrow"/>
          <w:sz w:val="23"/>
          <w:szCs w:val="23"/>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9C2120" w:rsidRPr="00C856B6" w:rsidRDefault="009C2120" w:rsidP="00F4078D">
      <w:pPr>
        <w:spacing w:line="276" w:lineRule="auto"/>
        <w:ind w:left="284"/>
        <w:jc w:val="both"/>
        <w:rPr>
          <w:rFonts w:ascii="Arial Narrow" w:hAnsi="Arial Narrow" w:cs="Arial Narrow"/>
          <w:sz w:val="23"/>
          <w:szCs w:val="23"/>
        </w:rPr>
      </w:pPr>
    </w:p>
    <w:p w:rsidR="009C2120" w:rsidRDefault="009C2120" w:rsidP="00F4078D">
      <w:pPr>
        <w:numPr>
          <w:ilvl w:val="1"/>
          <w:numId w:val="4"/>
        </w:numPr>
        <w:spacing w:line="276" w:lineRule="auto"/>
        <w:jc w:val="both"/>
        <w:rPr>
          <w:rFonts w:ascii="Arial Narrow" w:hAnsi="Arial Narrow" w:cs="Arial Narrow"/>
          <w:b/>
          <w:bCs/>
          <w:sz w:val="23"/>
          <w:szCs w:val="23"/>
        </w:rPr>
      </w:pPr>
      <w:r w:rsidRPr="00C856B6">
        <w:rPr>
          <w:rFonts w:ascii="Arial Narrow" w:hAnsi="Arial Narrow" w:cs="Arial Narrow"/>
          <w:b/>
          <w:bCs/>
          <w:sz w:val="23"/>
          <w:szCs w:val="23"/>
        </w:rPr>
        <w:t>A validade da garantia, qualquer que seja a modalidade escolhida, deverá abranger um período de mais 03 (três) meses após o término da vigência contratual.</w:t>
      </w:r>
    </w:p>
    <w:p w:rsidR="009C2120" w:rsidRDefault="009C2120" w:rsidP="00F4078D">
      <w:pPr>
        <w:pStyle w:val="PargrafodaLista"/>
        <w:spacing w:line="276" w:lineRule="auto"/>
        <w:rPr>
          <w:rFonts w:ascii="Arial Narrow" w:hAnsi="Arial Narrow" w:cs="Arial Narrow"/>
          <w:b/>
          <w:bCs/>
          <w:sz w:val="23"/>
          <w:szCs w:val="23"/>
        </w:rPr>
      </w:pPr>
    </w:p>
    <w:p w:rsidR="009C2120" w:rsidRPr="008C3D22" w:rsidRDefault="009C2120" w:rsidP="00F4078D">
      <w:pPr>
        <w:numPr>
          <w:ilvl w:val="1"/>
          <w:numId w:val="4"/>
        </w:numPr>
        <w:suppressAutoHyphens w:val="0"/>
        <w:spacing w:before="120" w:after="120" w:line="276" w:lineRule="auto"/>
        <w:jc w:val="both"/>
        <w:rPr>
          <w:rFonts w:ascii="Arial Narrow" w:hAnsi="Arial Narrow" w:cs="Arial Narrow"/>
          <w:color w:val="000000"/>
          <w:sz w:val="23"/>
          <w:szCs w:val="23"/>
        </w:rPr>
      </w:pPr>
      <w:r w:rsidRPr="008C3D22">
        <w:rPr>
          <w:rFonts w:ascii="Arial Narrow" w:hAnsi="Arial Narrow" w:cs="Arial Narrow"/>
          <w:color w:val="000000"/>
          <w:sz w:val="23"/>
          <w:szCs w:val="23"/>
        </w:rPr>
        <w:t xml:space="preserve">A garantia assegurará, qualquer que seja a modalidade escolhida, o pagamento de: </w:t>
      </w:r>
    </w:p>
    <w:p w:rsidR="009C2120" w:rsidRPr="008C3D22" w:rsidRDefault="009C2120" w:rsidP="00F4078D">
      <w:pPr>
        <w:numPr>
          <w:ilvl w:val="2"/>
          <w:numId w:val="4"/>
        </w:numPr>
        <w:tabs>
          <w:tab w:val="left" w:pos="1440"/>
        </w:tabs>
        <w:suppressAutoHyphens w:val="0"/>
        <w:autoSpaceDE w:val="0"/>
        <w:snapToGrid w:val="0"/>
        <w:spacing w:before="120" w:after="120" w:line="276" w:lineRule="auto"/>
        <w:jc w:val="both"/>
        <w:rPr>
          <w:rFonts w:ascii="Arial Narrow" w:hAnsi="Arial Narrow" w:cs="Arial Narrow"/>
          <w:color w:val="000000"/>
          <w:sz w:val="23"/>
          <w:szCs w:val="23"/>
        </w:rPr>
      </w:pPr>
      <w:r w:rsidRPr="008C3D22">
        <w:rPr>
          <w:rFonts w:ascii="Arial Narrow" w:hAnsi="Arial Narrow" w:cs="Arial Narrow"/>
          <w:color w:val="000000"/>
          <w:sz w:val="23"/>
          <w:szCs w:val="23"/>
        </w:rPr>
        <w:t xml:space="preserve">Prejuízos advindos do não cumprimento do objeto do contrato; </w:t>
      </w:r>
    </w:p>
    <w:p w:rsidR="009C2120" w:rsidRPr="008C3D22" w:rsidRDefault="009C2120" w:rsidP="00F4078D">
      <w:pPr>
        <w:numPr>
          <w:ilvl w:val="2"/>
          <w:numId w:val="4"/>
        </w:numPr>
        <w:tabs>
          <w:tab w:val="left" w:pos="1440"/>
        </w:tabs>
        <w:suppressAutoHyphens w:val="0"/>
        <w:autoSpaceDE w:val="0"/>
        <w:snapToGrid w:val="0"/>
        <w:spacing w:before="120" w:after="120" w:line="276" w:lineRule="auto"/>
        <w:jc w:val="both"/>
        <w:rPr>
          <w:rFonts w:ascii="Arial Narrow" w:hAnsi="Arial Narrow" w:cs="Arial Narrow"/>
          <w:color w:val="000000"/>
          <w:sz w:val="23"/>
          <w:szCs w:val="23"/>
        </w:rPr>
      </w:pPr>
      <w:r w:rsidRPr="008C3D22">
        <w:rPr>
          <w:rFonts w:ascii="Arial Narrow" w:hAnsi="Arial Narrow" w:cs="Arial Narrow"/>
          <w:color w:val="000000"/>
          <w:sz w:val="23"/>
          <w:szCs w:val="23"/>
        </w:rPr>
        <w:t>Prejuízos diretos causados à Administração decorrentes de culpa ou dolo durante a execução do contrato;</w:t>
      </w:r>
    </w:p>
    <w:p w:rsidR="009C2120" w:rsidRPr="008C3D22" w:rsidRDefault="009C2120" w:rsidP="00F4078D">
      <w:pPr>
        <w:numPr>
          <w:ilvl w:val="2"/>
          <w:numId w:val="4"/>
        </w:numPr>
        <w:tabs>
          <w:tab w:val="left" w:pos="1440"/>
        </w:tabs>
        <w:suppressAutoHyphens w:val="0"/>
        <w:autoSpaceDE w:val="0"/>
        <w:snapToGrid w:val="0"/>
        <w:spacing w:before="120" w:after="120" w:line="276" w:lineRule="auto"/>
        <w:jc w:val="both"/>
        <w:rPr>
          <w:rFonts w:ascii="Arial Narrow" w:hAnsi="Arial Narrow" w:cs="Arial Narrow"/>
          <w:color w:val="000000"/>
          <w:sz w:val="23"/>
          <w:szCs w:val="23"/>
        </w:rPr>
      </w:pPr>
      <w:r w:rsidRPr="008C3D22">
        <w:rPr>
          <w:rFonts w:ascii="Arial Narrow" w:hAnsi="Arial Narrow" w:cs="Arial Narrow"/>
          <w:color w:val="000000"/>
          <w:sz w:val="23"/>
          <w:szCs w:val="23"/>
        </w:rPr>
        <w:t xml:space="preserve">Multas moratórias e punitivas aplicadas pela Administração à contratada; e  </w:t>
      </w:r>
    </w:p>
    <w:p w:rsidR="009C2120" w:rsidRPr="008C3D22" w:rsidRDefault="009C2120" w:rsidP="00F4078D">
      <w:pPr>
        <w:numPr>
          <w:ilvl w:val="2"/>
          <w:numId w:val="4"/>
        </w:numPr>
        <w:tabs>
          <w:tab w:val="left" w:pos="1440"/>
        </w:tabs>
        <w:suppressAutoHyphens w:val="0"/>
        <w:autoSpaceDE w:val="0"/>
        <w:snapToGrid w:val="0"/>
        <w:spacing w:before="120" w:after="120" w:line="276" w:lineRule="auto"/>
        <w:jc w:val="both"/>
        <w:rPr>
          <w:rFonts w:ascii="Arial Narrow" w:hAnsi="Arial Narrow" w:cs="Arial Narrow"/>
          <w:color w:val="000000"/>
          <w:sz w:val="23"/>
          <w:szCs w:val="23"/>
        </w:rPr>
      </w:pPr>
      <w:r w:rsidRPr="008C3D22">
        <w:rPr>
          <w:rFonts w:ascii="Arial Narrow" w:hAnsi="Arial Narrow" w:cs="Arial Narrow"/>
          <w:color w:val="000000"/>
          <w:sz w:val="23"/>
          <w:szCs w:val="23"/>
        </w:rPr>
        <w:t>Obrigações trabalhistas e previdenciárias de qualquer natureza, não adimplidas pela contratada, quando couber.</w:t>
      </w:r>
    </w:p>
    <w:p w:rsidR="009C2120" w:rsidRPr="00C856B6" w:rsidRDefault="009C2120" w:rsidP="00F4078D">
      <w:pPr>
        <w:numPr>
          <w:ilvl w:val="1"/>
          <w:numId w:val="4"/>
        </w:numPr>
        <w:spacing w:line="276" w:lineRule="auto"/>
        <w:jc w:val="both"/>
        <w:rPr>
          <w:rFonts w:ascii="Arial Narrow" w:hAnsi="Arial Narrow" w:cs="Arial Narrow"/>
          <w:sz w:val="23"/>
          <w:szCs w:val="23"/>
        </w:rPr>
      </w:pPr>
      <w:r w:rsidRPr="00C856B6">
        <w:rPr>
          <w:rFonts w:ascii="Arial Narrow" w:hAnsi="Arial Narrow" w:cs="Arial Narrow"/>
          <w:sz w:val="23"/>
          <w:szCs w:val="23"/>
        </w:rPr>
        <w:t>No caso de garantia na modalidade de fiança bancária, deverá constar expressa renúncia do fiador aos benefícios do artigo 827 do Código Civil.</w:t>
      </w:r>
    </w:p>
    <w:p w:rsidR="009C2120" w:rsidRPr="00C856B6" w:rsidRDefault="009C2120" w:rsidP="00F4078D">
      <w:pPr>
        <w:spacing w:line="276" w:lineRule="auto"/>
        <w:ind w:left="284"/>
        <w:jc w:val="both"/>
        <w:rPr>
          <w:rFonts w:ascii="Arial Narrow" w:hAnsi="Arial Narrow" w:cs="Arial Narrow"/>
          <w:sz w:val="23"/>
          <w:szCs w:val="23"/>
        </w:rPr>
      </w:pPr>
    </w:p>
    <w:p w:rsidR="009C2120" w:rsidRDefault="009C2120" w:rsidP="00F4078D">
      <w:pPr>
        <w:numPr>
          <w:ilvl w:val="1"/>
          <w:numId w:val="4"/>
        </w:numPr>
        <w:suppressAutoHyphens w:val="0"/>
        <w:spacing w:line="276" w:lineRule="auto"/>
        <w:jc w:val="both"/>
        <w:rPr>
          <w:rFonts w:ascii="Arial Narrow" w:hAnsi="Arial Narrow" w:cs="Arial Narrow"/>
          <w:sz w:val="23"/>
          <w:szCs w:val="23"/>
        </w:rPr>
      </w:pPr>
      <w:r w:rsidRPr="00C856B6">
        <w:rPr>
          <w:rFonts w:ascii="Arial Narrow" w:hAnsi="Arial Narrow" w:cs="Arial Narrow"/>
          <w:sz w:val="23"/>
          <w:szCs w:val="23"/>
        </w:rPr>
        <w:t>No caso de alteração do valor do contrato, ou prorrogação de sua vigência, a garantia deverá ser readequada ou renovada nas mesmas condições, ressalvando-se o direito da contratada de apresentar garantias proporcionais ao saldo do contrato.</w:t>
      </w:r>
    </w:p>
    <w:p w:rsidR="009C2120" w:rsidRDefault="009C2120" w:rsidP="00F85C91">
      <w:pPr>
        <w:pStyle w:val="PargrafodaLista"/>
        <w:rPr>
          <w:rFonts w:ascii="Arial Narrow" w:hAnsi="Arial Narrow" w:cs="Arial Narrow"/>
          <w:sz w:val="23"/>
          <w:szCs w:val="23"/>
        </w:rPr>
      </w:pPr>
    </w:p>
    <w:p w:rsidR="009C2120" w:rsidRPr="00C856B6" w:rsidRDefault="009C2120" w:rsidP="00F4078D">
      <w:pPr>
        <w:numPr>
          <w:ilvl w:val="1"/>
          <w:numId w:val="4"/>
        </w:numPr>
        <w:suppressAutoHyphens w:val="0"/>
        <w:spacing w:line="276" w:lineRule="auto"/>
        <w:jc w:val="both"/>
        <w:rPr>
          <w:rFonts w:ascii="Arial Narrow" w:hAnsi="Arial Narrow" w:cs="Arial Narrow"/>
          <w:sz w:val="23"/>
          <w:szCs w:val="23"/>
        </w:rPr>
      </w:pPr>
      <w:r w:rsidRPr="00C856B6">
        <w:rPr>
          <w:rFonts w:ascii="Arial Narrow" w:hAnsi="Arial Narrow" w:cs="Arial Narrow"/>
          <w:sz w:val="23"/>
          <w:szCs w:val="23"/>
        </w:rPr>
        <w:t xml:space="preserve"> Se o valor da garantia for utilizado, total ou parcialmente, pela Contratante, para compensação de prejuízo causado no decorrer da execução contratual por conduta da Contratada, esta deverá proceder à respectiva reposição no prazo de 05 (dias) úteis, contados da data em que tiver sido notificada, sendo que o valor final da garantia a ser assegurado será proporcional ao saldo do contrato.</w:t>
      </w:r>
    </w:p>
    <w:p w:rsidR="009C2120" w:rsidRPr="00C856B6" w:rsidRDefault="009C2120" w:rsidP="00F4078D">
      <w:pPr>
        <w:suppressAutoHyphens w:val="0"/>
        <w:spacing w:line="276" w:lineRule="auto"/>
        <w:jc w:val="both"/>
        <w:rPr>
          <w:rFonts w:ascii="Arial Narrow" w:hAnsi="Arial Narrow" w:cs="Arial Narrow"/>
          <w:sz w:val="23"/>
          <w:szCs w:val="23"/>
        </w:rPr>
      </w:pPr>
    </w:p>
    <w:p w:rsidR="009C2120" w:rsidRPr="00C856B6" w:rsidRDefault="009C2120" w:rsidP="00F4078D">
      <w:pPr>
        <w:numPr>
          <w:ilvl w:val="1"/>
          <w:numId w:val="4"/>
        </w:numPr>
        <w:suppressAutoHyphens w:val="0"/>
        <w:spacing w:line="276" w:lineRule="auto"/>
        <w:jc w:val="both"/>
        <w:rPr>
          <w:rFonts w:ascii="Arial Narrow" w:hAnsi="Arial Narrow" w:cs="Arial Narrow"/>
          <w:sz w:val="23"/>
          <w:szCs w:val="23"/>
        </w:rPr>
      </w:pPr>
      <w:r w:rsidRPr="00C856B6">
        <w:rPr>
          <w:rFonts w:ascii="Arial Narrow" w:hAnsi="Arial Narrow" w:cs="Arial Narrow"/>
          <w:sz w:val="23"/>
          <w:szCs w:val="23"/>
        </w:rPr>
        <w:t>Sem prejuízo da aplicação das sanções cabíveis, caso a contratada não apresente a comprovação da complementação da garantia (itens 1</w:t>
      </w:r>
      <w:r>
        <w:rPr>
          <w:rFonts w:ascii="Arial Narrow" w:hAnsi="Arial Narrow" w:cs="Arial Narrow"/>
          <w:sz w:val="23"/>
          <w:szCs w:val="23"/>
        </w:rPr>
        <w:t>2</w:t>
      </w:r>
      <w:r w:rsidRPr="00C856B6">
        <w:rPr>
          <w:rFonts w:ascii="Arial Narrow" w:hAnsi="Arial Narrow" w:cs="Arial Narrow"/>
          <w:sz w:val="23"/>
          <w:szCs w:val="23"/>
        </w:rPr>
        <w:t>.7 ou 1</w:t>
      </w:r>
      <w:r>
        <w:rPr>
          <w:rFonts w:ascii="Arial Narrow" w:hAnsi="Arial Narrow" w:cs="Arial Narrow"/>
          <w:sz w:val="23"/>
          <w:szCs w:val="23"/>
        </w:rPr>
        <w:t>2</w:t>
      </w:r>
      <w:r w:rsidRPr="00C856B6">
        <w:rPr>
          <w:rFonts w:ascii="Arial Narrow" w:hAnsi="Arial Narrow" w:cs="Arial Narrow"/>
          <w:sz w:val="23"/>
          <w:szCs w:val="23"/>
        </w:rPr>
        <w:t xml:space="preserve">.8) no prazo fixado, a contratante fica autorizada a promover retenções nos pagamentos, até o limite de 30% das faturas devidas, para fins de atingir o valor total da garantia (proporcional ao saldo do contrato). </w:t>
      </w:r>
    </w:p>
    <w:p w:rsidR="009C2120" w:rsidRPr="00C856B6" w:rsidRDefault="009C2120" w:rsidP="00F4078D">
      <w:pPr>
        <w:suppressAutoHyphens w:val="0"/>
        <w:spacing w:line="276" w:lineRule="auto"/>
        <w:jc w:val="both"/>
        <w:rPr>
          <w:rFonts w:ascii="Arial Narrow" w:hAnsi="Arial Narrow" w:cs="Arial Narrow"/>
          <w:sz w:val="23"/>
          <w:szCs w:val="23"/>
        </w:rPr>
      </w:pPr>
    </w:p>
    <w:p w:rsidR="009C2120" w:rsidRDefault="009C2120" w:rsidP="00F4078D">
      <w:pPr>
        <w:numPr>
          <w:ilvl w:val="1"/>
          <w:numId w:val="4"/>
        </w:numPr>
        <w:suppressAutoHyphens w:val="0"/>
        <w:spacing w:line="276" w:lineRule="auto"/>
        <w:jc w:val="both"/>
        <w:rPr>
          <w:rFonts w:ascii="Arial Narrow" w:hAnsi="Arial Narrow" w:cs="Arial Narrow"/>
          <w:sz w:val="23"/>
          <w:szCs w:val="23"/>
        </w:rPr>
      </w:pPr>
      <w:r w:rsidRPr="00C856B6">
        <w:rPr>
          <w:rFonts w:ascii="Arial Narrow" w:hAnsi="Arial Narrow" w:cs="Arial Narrow"/>
          <w:sz w:val="23"/>
          <w:szCs w:val="23"/>
        </w:rPr>
        <w:t>As parcelas retidas serão depositadas junto à Caixa Econômica Federal, em conta vinculada, com correção monetária, em favor da contratante.</w:t>
      </w:r>
    </w:p>
    <w:p w:rsidR="009C2120" w:rsidRDefault="009C2120" w:rsidP="00F4078D">
      <w:pPr>
        <w:pStyle w:val="PargrafodaLista"/>
        <w:spacing w:line="276" w:lineRule="auto"/>
        <w:rPr>
          <w:rFonts w:ascii="Arial Narrow" w:hAnsi="Arial Narrow" w:cs="Arial Narrow"/>
          <w:sz w:val="23"/>
          <w:szCs w:val="23"/>
        </w:rPr>
      </w:pPr>
    </w:p>
    <w:p w:rsidR="009C2120" w:rsidRDefault="009C2120" w:rsidP="00F4078D">
      <w:pPr>
        <w:numPr>
          <w:ilvl w:val="1"/>
          <w:numId w:val="4"/>
        </w:numPr>
        <w:suppressAutoHyphens w:val="0"/>
        <w:spacing w:line="276" w:lineRule="auto"/>
        <w:jc w:val="both"/>
        <w:rPr>
          <w:rFonts w:ascii="Arial Narrow" w:hAnsi="Arial Narrow" w:cs="Arial Narrow"/>
          <w:sz w:val="23"/>
          <w:szCs w:val="23"/>
        </w:rPr>
      </w:pPr>
      <w:r w:rsidRPr="00C856B6">
        <w:rPr>
          <w:rFonts w:ascii="Arial Narrow" w:hAnsi="Arial Narrow" w:cs="Arial Narrow"/>
          <w:sz w:val="23"/>
          <w:szCs w:val="23"/>
        </w:rPr>
        <w:t>A Contratante executará a garantia na forma prevista na legislação que rege a matéria.</w:t>
      </w:r>
    </w:p>
    <w:p w:rsidR="009C2120" w:rsidRDefault="009C2120" w:rsidP="00F4078D">
      <w:pPr>
        <w:pStyle w:val="PargrafodaLista"/>
        <w:spacing w:line="276" w:lineRule="auto"/>
        <w:rPr>
          <w:rFonts w:ascii="Arial Narrow" w:hAnsi="Arial Narrow" w:cs="Arial Narrow"/>
          <w:sz w:val="23"/>
          <w:szCs w:val="23"/>
        </w:rPr>
      </w:pPr>
    </w:p>
    <w:p w:rsidR="009C2120" w:rsidRDefault="009C2120" w:rsidP="00F4078D">
      <w:pPr>
        <w:numPr>
          <w:ilvl w:val="1"/>
          <w:numId w:val="4"/>
        </w:numPr>
        <w:suppressAutoHyphens w:val="0"/>
        <w:spacing w:line="276" w:lineRule="auto"/>
        <w:jc w:val="both"/>
        <w:rPr>
          <w:rFonts w:ascii="Arial Narrow" w:hAnsi="Arial Narrow" w:cs="Arial Narrow"/>
          <w:sz w:val="23"/>
          <w:szCs w:val="23"/>
        </w:rPr>
      </w:pPr>
      <w:r w:rsidRPr="00C856B6">
        <w:rPr>
          <w:rFonts w:ascii="Arial Narrow" w:hAnsi="Arial Narrow" w:cs="Arial Narrow"/>
          <w:sz w:val="23"/>
          <w:szCs w:val="23"/>
        </w:rPr>
        <w:t>Será considerada extinta a garantia:</w:t>
      </w:r>
    </w:p>
    <w:p w:rsidR="009C2120" w:rsidRPr="00C856B6" w:rsidRDefault="009C2120" w:rsidP="00F4078D">
      <w:pPr>
        <w:suppressAutoHyphens w:val="0"/>
        <w:spacing w:line="276" w:lineRule="auto"/>
        <w:jc w:val="both"/>
        <w:rPr>
          <w:rFonts w:ascii="Arial Narrow" w:hAnsi="Arial Narrow" w:cs="Arial Narrow"/>
          <w:sz w:val="23"/>
          <w:szCs w:val="23"/>
        </w:rPr>
      </w:pPr>
    </w:p>
    <w:p w:rsidR="009C2120" w:rsidRDefault="009C2120" w:rsidP="00F4078D">
      <w:pPr>
        <w:numPr>
          <w:ilvl w:val="2"/>
          <w:numId w:val="4"/>
        </w:numPr>
        <w:suppressAutoHyphens w:val="0"/>
        <w:spacing w:line="276" w:lineRule="auto"/>
        <w:jc w:val="both"/>
        <w:rPr>
          <w:rFonts w:ascii="Arial Narrow" w:hAnsi="Arial Narrow" w:cs="Arial Narrow"/>
          <w:sz w:val="23"/>
          <w:szCs w:val="23"/>
        </w:rPr>
      </w:pPr>
      <w:r w:rsidRPr="00C856B6">
        <w:rPr>
          <w:rFonts w:ascii="Arial Narrow" w:hAnsi="Arial Narrow" w:cs="Arial Narrow"/>
          <w:sz w:val="23"/>
          <w:szCs w:val="23"/>
        </w:rPr>
        <w:tab/>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9C2120" w:rsidRPr="00C856B6" w:rsidRDefault="009C2120" w:rsidP="00F4078D">
      <w:pPr>
        <w:suppressAutoHyphens w:val="0"/>
        <w:spacing w:line="276" w:lineRule="auto"/>
        <w:ind w:left="568"/>
        <w:jc w:val="both"/>
        <w:rPr>
          <w:rFonts w:ascii="Arial Narrow" w:hAnsi="Arial Narrow" w:cs="Arial Narrow"/>
          <w:sz w:val="23"/>
          <w:szCs w:val="23"/>
        </w:rPr>
      </w:pPr>
      <w:r>
        <w:rPr>
          <w:rFonts w:ascii="Arial Narrow" w:hAnsi="Arial Narrow" w:cs="Arial Narrow"/>
          <w:sz w:val="23"/>
          <w:szCs w:val="23"/>
        </w:rPr>
        <w:t xml:space="preserve"> </w:t>
      </w:r>
    </w:p>
    <w:p w:rsidR="009C2120" w:rsidRPr="00C856B6" w:rsidRDefault="009C2120" w:rsidP="00F4078D">
      <w:pPr>
        <w:numPr>
          <w:ilvl w:val="2"/>
          <w:numId w:val="4"/>
        </w:numPr>
        <w:suppressAutoHyphens w:val="0"/>
        <w:spacing w:line="276" w:lineRule="auto"/>
        <w:jc w:val="both"/>
        <w:rPr>
          <w:rFonts w:ascii="Arial Narrow" w:hAnsi="Arial Narrow" w:cs="Arial Narrow"/>
          <w:sz w:val="23"/>
          <w:szCs w:val="23"/>
        </w:rPr>
      </w:pPr>
      <w:r w:rsidRPr="00C856B6">
        <w:rPr>
          <w:rFonts w:ascii="Arial Narrow" w:hAnsi="Arial Narrow" w:cs="Arial Narrow"/>
          <w:sz w:val="23"/>
          <w:szCs w:val="23"/>
        </w:rPr>
        <w:t>No prazo de 03 (três) meses após o término da vigência do contrato, caso a Administração não comunique a ocorrência de sinistros, quando o prazo será ampliado, nos termos da comunicação.</w:t>
      </w:r>
    </w:p>
    <w:p w:rsidR="009C2120" w:rsidRDefault="009C2120" w:rsidP="00F4078D">
      <w:pPr>
        <w:suppressAutoHyphens w:val="0"/>
        <w:spacing w:line="276" w:lineRule="auto"/>
        <w:jc w:val="both"/>
        <w:rPr>
          <w:rFonts w:ascii="Arial Narrow" w:hAnsi="Arial Narrow" w:cs="Arial Narrow"/>
          <w:sz w:val="23"/>
          <w:szCs w:val="23"/>
        </w:rPr>
      </w:pPr>
    </w:p>
    <w:p w:rsidR="009C2120" w:rsidRPr="009E1C64" w:rsidRDefault="009C2120" w:rsidP="00F4078D">
      <w:pPr>
        <w:spacing w:line="276" w:lineRule="auto"/>
        <w:ind w:left="284"/>
        <w:jc w:val="both"/>
        <w:rPr>
          <w:rFonts w:ascii="Arial Narrow" w:hAnsi="Arial Narrow" w:cs="Arial Narrow"/>
          <w:sz w:val="23"/>
          <w:szCs w:val="23"/>
        </w:rPr>
      </w:pPr>
    </w:p>
    <w:p w:rsidR="009C2120" w:rsidRDefault="009C2120" w:rsidP="00F4078D">
      <w:pPr>
        <w:numPr>
          <w:ilvl w:val="0"/>
          <w:numId w:val="4"/>
        </w:numPr>
        <w:shd w:val="clear" w:color="auto" w:fill="D9D9D9"/>
        <w:spacing w:line="276" w:lineRule="auto"/>
        <w:jc w:val="both"/>
        <w:rPr>
          <w:rFonts w:ascii="Arial Narrow" w:hAnsi="Arial Narrow" w:cs="Arial Narrow"/>
          <w:sz w:val="23"/>
          <w:szCs w:val="23"/>
          <w:highlight w:val="lightGray"/>
          <w:u w:val="single"/>
        </w:rPr>
      </w:pPr>
      <w:r w:rsidRPr="009E1C64">
        <w:rPr>
          <w:rFonts w:ascii="Arial Narrow" w:hAnsi="Arial Narrow" w:cs="Arial Narrow"/>
          <w:sz w:val="23"/>
          <w:szCs w:val="23"/>
          <w:highlight w:val="lightGray"/>
          <w:u w:val="single"/>
        </w:rPr>
        <w:t>DAS ALTERAÇÕES DO CONTRATO</w:t>
      </w:r>
    </w:p>
    <w:p w:rsidR="009C2120" w:rsidRPr="009E1C64" w:rsidRDefault="009C2120" w:rsidP="00F4078D">
      <w:pPr>
        <w:spacing w:line="276" w:lineRule="auto"/>
        <w:jc w:val="both"/>
        <w:rPr>
          <w:rFonts w:ascii="Arial Narrow" w:hAnsi="Arial Narrow" w:cs="Arial Narrow"/>
          <w:sz w:val="23"/>
          <w:szCs w:val="23"/>
          <w:highlight w:val="lightGray"/>
          <w:u w:val="single"/>
        </w:rPr>
      </w:pPr>
    </w:p>
    <w:p w:rsidR="009C2120" w:rsidRPr="008E680D" w:rsidRDefault="009C2120" w:rsidP="007F4196">
      <w:pPr>
        <w:numPr>
          <w:ilvl w:val="1"/>
          <w:numId w:val="4"/>
        </w:numPr>
        <w:spacing w:line="276" w:lineRule="auto"/>
        <w:jc w:val="both"/>
        <w:rPr>
          <w:rFonts w:ascii="Arial Narrow" w:hAnsi="Arial Narrow" w:cs="Arial Narrow"/>
          <w:b/>
          <w:bCs/>
          <w:sz w:val="23"/>
          <w:szCs w:val="23"/>
        </w:rPr>
      </w:pPr>
      <w:bookmarkStart w:id="2" w:name="_Hlk491787510"/>
      <w:r w:rsidRPr="00EC23DB">
        <w:rPr>
          <w:rFonts w:ascii="Arial Narrow" w:hAnsi="Arial Narrow" w:cs="Arial Narrow"/>
          <w:sz w:val="23"/>
          <w:szCs w:val="23"/>
          <w:lang w:eastAsia="pt-BR"/>
        </w:rPr>
        <w:t>Nos termos do art. 65, § 1°, da Lei n° 8.666, de 1993, a</w:t>
      </w:r>
      <w:r w:rsidRPr="00EC23DB">
        <w:rPr>
          <w:rFonts w:ascii="Arial Narrow" w:hAnsi="Arial Narrow" w:cs="Arial Narrow"/>
          <w:sz w:val="23"/>
          <w:szCs w:val="23"/>
        </w:rPr>
        <w:t xml:space="preserve"> Contratada ficará obrigada a aceitar, nas mesmas condições contratuais, os acréscimos ou supressões que se fizerem nas obras, serviços ou compras, até 25% (vinte e cinco por cento) do valor inicial atualizado do contrato, e, no caso </w:t>
      </w:r>
      <w:r w:rsidRPr="008E680D">
        <w:rPr>
          <w:rFonts w:ascii="Arial Narrow" w:hAnsi="Arial Narrow" w:cs="Arial Narrow"/>
          <w:b/>
          <w:bCs/>
          <w:sz w:val="23"/>
          <w:szCs w:val="23"/>
        </w:rPr>
        <w:t>particular de</w:t>
      </w:r>
      <w:r w:rsidRPr="00EC23DB">
        <w:rPr>
          <w:rFonts w:ascii="Arial Narrow" w:hAnsi="Arial Narrow" w:cs="Arial Narrow"/>
          <w:sz w:val="23"/>
          <w:szCs w:val="23"/>
        </w:rPr>
        <w:t xml:space="preserve"> </w:t>
      </w:r>
      <w:r w:rsidRPr="008E680D">
        <w:rPr>
          <w:rFonts w:ascii="Arial Narrow" w:hAnsi="Arial Narrow" w:cs="Arial Narrow"/>
          <w:b/>
          <w:bCs/>
          <w:sz w:val="23"/>
          <w:szCs w:val="23"/>
        </w:rPr>
        <w:t>reforma de edifício ou de equipamento, até o limite de 50% (cinquenta por cento) para os seus acréscimos.</w:t>
      </w:r>
    </w:p>
    <w:bookmarkEnd w:id="2"/>
    <w:p w:rsidR="009C2120" w:rsidRPr="00EC23DB" w:rsidRDefault="009C2120" w:rsidP="00EC23DB">
      <w:pPr>
        <w:spacing w:line="276" w:lineRule="auto"/>
        <w:ind w:left="284"/>
        <w:jc w:val="both"/>
        <w:rPr>
          <w:rFonts w:ascii="Arial Narrow" w:hAnsi="Arial Narrow" w:cs="Arial Narrow"/>
          <w:sz w:val="23"/>
          <w:szCs w:val="23"/>
        </w:rPr>
      </w:pPr>
    </w:p>
    <w:p w:rsidR="009C2120" w:rsidRDefault="009C2120" w:rsidP="00F4078D">
      <w:pPr>
        <w:numPr>
          <w:ilvl w:val="2"/>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 xml:space="preserve">As supressões resultantes de acordo celebradas entre os contratantes poderão exceder o limite de </w:t>
      </w:r>
      <w:r>
        <w:rPr>
          <w:rFonts w:ascii="Arial Narrow" w:hAnsi="Arial Narrow" w:cs="Arial Narrow"/>
          <w:sz w:val="23"/>
          <w:szCs w:val="23"/>
        </w:rPr>
        <w:t>50</w:t>
      </w:r>
      <w:r w:rsidRPr="009E1C64">
        <w:rPr>
          <w:rFonts w:ascii="Arial Narrow" w:hAnsi="Arial Narrow" w:cs="Arial Narrow"/>
          <w:sz w:val="23"/>
          <w:szCs w:val="23"/>
        </w:rPr>
        <w:t>% (</w:t>
      </w:r>
      <w:r>
        <w:rPr>
          <w:rFonts w:ascii="Arial Narrow" w:hAnsi="Arial Narrow" w:cs="Arial Narrow"/>
          <w:sz w:val="23"/>
          <w:szCs w:val="23"/>
        </w:rPr>
        <w:t>cinquenta</w:t>
      </w:r>
      <w:r w:rsidRPr="009E1C64">
        <w:rPr>
          <w:rFonts w:ascii="Arial Narrow" w:hAnsi="Arial Narrow" w:cs="Arial Narrow"/>
          <w:sz w:val="23"/>
          <w:szCs w:val="23"/>
        </w:rPr>
        <w:t xml:space="preserve"> por cento).</w:t>
      </w:r>
    </w:p>
    <w:p w:rsidR="009C2120" w:rsidRPr="009E1C64" w:rsidRDefault="009C2120" w:rsidP="00F4078D">
      <w:pPr>
        <w:spacing w:line="276" w:lineRule="auto"/>
        <w:jc w:val="both"/>
        <w:rPr>
          <w:rFonts w:ascii="Arial Narrow" w:hAnsi="Arial Narrow" w:cs="Arial Narrow"/>
          <w:sz w:val="23"/>
          <w:szCs w:val="23"/>
        </w:rPr>
      </w:pPr>
    </w:p>
    <w:p w:rsidR="009C2120" w:rsidRPr="00304DAC" w:rsidRDefault="009C2120" w:rsidP="00F4078D">
      <w:pPr>
        <w:numPr>
          <w:ilvl w:val="2"/>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 xml:space="preserve">O conjunto de acréscimos e o conjunto de supressões </w:t>
      </w:r>
      <w:r w:rsidRPr="009E1C64">
        <w:rPr>
          <w:rFonts w:ascii="Arial Narrow" w:hAnsi="Arial Narrow" w:cs="Arial Narrow"/>
          <w:color w:val="000000"/>
          <w:sz w:val="23"/>
          <w:szCs w:val="23"/>
        </w:rPr>
        <w:t>serão calculados sobre o valor original do contrato</w:t>
      </w:r>
      <w:r>
        <w:rPr>
          <w:rFonts w:ascii="Arial Narrow" w:hAnsi="Arial Narrow" w:cs="Arial Narrow"/>
          <w:color w:val="000000"/>
          <w:sz w:val="23"/>
          <w:szCs w:val="23"/>
        </w:rPr>
        <w:t xml:space="preserve"> de forma isolada</w:t>
      </w:r>
      <w:r w:rsidRPr="009E1C64">
        <w:rPr>
          <w:rFonts w:ascii="Arial Narrow" w:hAnsi="Arial Narrow" w:cs="Arial Narrow"/>
          <w:color w:val="000000"/>
          <w:sz w:val="23"/>
          <w:szCs w:val="23"/>
        </w:rPr>
        <w:t xml:space="preserve">, aplicando-se a cada um desses conjuntos, individualmente </w:t>
      </w:r>
      <w:r w:rsidRPr="00304DAC">
        <w:rPr>
          <w:rFonts w:ascii="Arial Narrow" w:hAnsi="Arial Narrow" w:cs="Arial Narrow"/>
          <w:color w:val="000000"/>
          <w:sz w:val="23"/>
          <w:szCs w:val="23"/>
        </w:rPr>
        <w:t>e sem nenhum tipo de compensação entre eles, os limites de alteração acima estabelecidos.</w:t>
      </w:r>
    </w:p>
    <w:p w:rsidR="009C2120" w:rsidRPr="00304DAC" w:rsidRDefault="009C2120" w:rsidP="00F4078D">
      <w:pPr>
        <w:spacing w:line="276" w:lineRule="auto"/>
        <w:jc w:val="both"/>
        <w:rPr>
          <w:rFonts w:ascii="Arial Narrow" w:hAnsi="Arial Narrow" w:cs="Arial Narrow"/>
          <w:sz w:val="23"/>
          <w:szCs w:val="23"/>
        </w:rPr>
      </w:pPr>
    </w:p>
    <w:p w:rsidR="009C2120" w:rsidRDefault="009C2120" w:rsidP="00F4078D">
      <w:pPr>
        <w:numPr>
          <w:ilvl w:val="1"/>
          <w:numId w:val="4"/>
        </w:numPr>
        <w:spacing w:line="276" w:lineRule="auto"/>
        <w:jc w:val="both"/>
        <w:rPr>
          <w:rFonts w:ascii="Arial Narrow" w:hAnsi="Arial Narrow" w:cs="Arial Narrow"/>
          <w:sz w:val="23"/>
          <w:szCs w:val="23"/>
          <w:lang w:eastAsia="pt-BR"/>
        </w:rPr>
      </w:pPr>
      <w:r w:rsidRPr="00304DAC">
        <w:rPr>
          <w:rFonts w:ascii="Arial Narrow" w:hAnsi="Arial Narrow" w:cs="Arial Narrow"/>
          <w:sz w:val="23"/>
          <w:szCs w:val="23"/>
        </w:rPr>
        <w:t xml:space="preserve">As </w:t>
      </w:r>
      <w:r w:rsidRPr="00304DAC">
        <w:rPr>
          <w:rFonts w:ascii="Arial Narrow" w:hAnsi="Arial Narrow" w:cs="Arial Narrow"/>
          <w:color w:val="000000"/>
          <w:sz w:val="23"/>
          <w:szCs w:val="23"/>
        </w:rPr>
        <w:t>alterações contratuais decorrentes de alegação de falhas ou omissões em qualquer da</w:t>
      </w:r>
      <w:r w:rsidRPr="009E1C64">
        <w:rPr>
          <w:rFonts w:ascii="Arial Narrow" w:hAnsi="Arial Narrow" w:cs="Arial Narrow"/>
          <w:color w:val="000000"/>
          <w:sz w:val="23"/>
          <w:szCs w:val="23"/>
        </w:rPr>
        <w:t xml:space="preserve">s peças, orçamentos, plantas, especificações, memoriais e estudos técnicos preliminares do projeto não poderão ultrapassar, no seu conjunto, 10% (dez por cento) do valor total do contrato, computando-se esse percentual para verificação dos limites </w:t>
      </w:r>
      <w:r w:rsidRPr="009E1C64">
        <w:rPr>
          <w:rFonts w:ascii="Arial Narrow" w:hAnsi="Arial Narrow" w:cs="Arial Narrow"/>
          <w:sz w:val="23"/>
          <w:szCs w:val="23"/>
        </w:rPr>
        <w:t>do art. 65, § 1°, da Lei n° 8.666, de 1993</w:t>
      </w:r>
      <w:r w:rsidRPr="009E1C64">
        <w:rPr>
          <w:rFonts w:ascii="Arial Narrow" w:hAnsi="Arial Narrow" w:cs="Arial Narrow"/>
          <w:color w:val="000000"/>
          <w:sz w:val="23"/>
          <w:szCs w:val="23"/>
        </w:rPr>
        <w:t xml:space="preserve"> (</w:t>
      </w:r>
      <w:r>
        <w:rPr>
          <w:rFonts w:ascii="Arial Narrow" w:hAnsi="Arial Narrow" w:cs="Arial Narrow"/>
          <w:color w:val="000000"/>
          <w:sz w:val="23"/>
          <w:szCs w:val="23"/>
        </w:rPr>
        <w:t>art.</w:t>
      </w:r>
      <w:r w:rsidRPr="009E1C64">
        <w:rPr>
          <w:rFonts w:ascii="Arial Narrow" w:hAnsi="Arial Narrow" w:cs="Arial Narrow"/>
          <w:color w:val="000000"/>
          <w:sz w:val="23"/>
          <w:szCs w:val="23"/>
        </w:rPr>
        <w:t xml:space="preserve"> 13, II, do Decreto 7.983, de 2013</w:t>
      </w:r>
      <w:r w:rsidRPr="009E1C64">
        <w:rPr>
          <w:rFonts w:ascii="Arial Narrow" w:hAnsi="Arial Narrow" w:cs="Arial Narrow"/>
          <w:sz w:val="23"/>
          <w:szCs w:val="23"/>
        </w:rPr>
        <w:t>).</w:t>
      </w:r>
    </w:p>
    <w:p w:rsidR="009C2120" w:rsidRPr="009E1C64" w:rsidRDefault="009C2120" w:rsidP="00F4078D">
      <w:pPr>
        <w:spacing w:line="276" w:lineRule="auto"/>
        <w:ind w:left="284"/>
        <w:jc w:val="both"/>
        <w:rPr>
          <w:rFonts w:ascii="Arial Narrow" w:hAnsi="Arial Narrow" w:cs="Arial Narrow"/>
          <w:sz w:val="23"/>
          <w:szCs w:val="23"/>
          <w:lang w:eastAsia="pt-BR"/>
        </w:rPr>
      </w:pPr>
    </w:p>
    <w:p w:rsidR="009C2120" w:rsidRDefault="009C2120" w:rsidP="00F4078D">
      <w:pPr>
        <w:numPr>
          <w:ilvl w:val="1"/>
          <w:numId w:val="4"/>
        </w:numPr>
        <w:spacing w:line="276" w:lineRule="auto"/>
        <w:jc w:val="both"/>
        <w:rPr>
          <w:rFonts w:ascii="Arial Narrow" w:hAnsi="Arial Narrow" w:cs="Arial Narrow"/>
          <w:sz w:val="23"/>
          <w:szCs w:val="23"/>
        </w:rPr>
      </w:pPr>
      <w:r w:rsidRPr="009E1C64">
        <w:rPr>
          <w:rFonts w:ascii="Arial Narrow" w:hAnsi="Arial Narrow" w:cs="Arial Narrow"/>
          <w:sz w:val="23"/>
          <w:szCs w:val="23"/>
        </w:rPr>
        <w:t xml:space="preserve">A formação do preço dos aditivos contratuais contará com orçamento específico detalhado em planilhas elaboradas pelo órgão, não podendo ser reduzida a diferença percentual entre o valor global estimado na fase interna da licitação e o valor global contratados mantidos os limites do art. 65, § 1°, da Lei n° 8.666, de 1993 </w:t>
      </w:r>
      <w:r w:rsidRPr="009E1C64">
        <w:rPr>
          <w:rFonts w:ascii="Arial Narrow" w:hAnsi="Arial Narrow" w:cs="Arial Narrow"/>
          <w:color w:val="000000"/>
          <w:sz w:val="23"/>
          <w:szCs w:val="23"/>
        </w:rPr>
        <w:t>(artigo 102, § 6°, IV, da LDO 2013</w:t>
      </w:r>
      <w:r w:rsidRPr="009E1C64">
        <w:rPr>
          <w:rFonts w:ascii="Arial Narrow" w:hAnsi="Arial Narrow" w:cs="Arial Narrow"/>
          <w:sz w:val="23"/>
          <w:szCs w:val="23"/>
        </w:rPr>
        <w:t xml:space="preserve"> combinado com o art. 14 do Decreto 7.983, de 2013).</w:t>
      </w:r>
    </w:p>
    <w:p w:rsidR="009C2120" w:rsidRPr="009E1C64" w:rsidRDefault="009C2120" w:rsidP="00F4078D">
      <w:pPr>
        <w:spacing w:line="276" w:lineRule="auto"/>
        <w:jc w:val="both"/>
        <w:rPr>
          <w:rFonts w:ascii="Arial Narrow" w:hAnsi="Arial Narrow" w:cs="Arial Narrow"/>
          <w:sz w:val="23"/>
          <w:szCs w:val="23"/>
        </w:rPr>
      </w:pPr>
    </w:p>
    <w:p w:rsidR="009C2120" w:rsidRPr="001D0C93" w:rsidRDefault="009C2120" w:rsidP="00F4078D">
      <w:pPr>
        <w:numPr>
          <w:ilvl w:val="2"/>
          <w:numId w:val="4"/>
        </w:numPr>
        <w:autoSpaceDE w:val="0"/>
        <w:autoSpaceDN w:val="0"/>
        <w:adjustRightInd w:val="0"/>
        <w:spacing w:line="276" w:lineRule="auto"/>
        <w:jc w:val="both"/>
        <w:rPr>
          <w:rFonts w:ascii="Arial Narrow" w:hAnsi="Arial Narrow" w:cs="Arial Narrow"/>
          <w:color w:val="000000"/>
          <w:sz w:val="23"/>
          <w:szCs w:val="23"/>
          <w:lang w:eastAsia="pt-BR"/>
        </w:rPr>
      </w:pPr>
      <w:r w:rsidRPr="009E1C64">
        <w:rPr>
          <w:rFonts w:ascii="Arial Narrow" w:hAnsi="Arial Narrow" w:cs="Arial Narrow"/>
          <w:color w:val="000000"/>
          <w:sz w:val="23"/>
          <w:szCs w:val="23"/>
        </w:rPr>
        <w:t>Somente em condições especiais, devidamente justificadas em relatório técnico circunstanciado, elaborado por profissional habilitado e aprovado pelo órgão gestor dos recursos ou seu mandatário, poderão os custos das etapas do cronograma físico-financeiro exceder o limite de proporcionalidade acima fixado, sem prejuízo da avaliação dos órgãos de controle interno e externo (artigo 102, § 6°, VI, da LDO 2013 e art. 8º, parágrafo único, do Decreto 7.983, de 2013</w:t>
      </w:r>
      <w:r w:rsidRPr="009E1C64">
        <w:rPr>
          <w:rFonts w:ascii="Arial Narrow" w:hAnsi="Arial Narrow" w:cs="Arial Narrow"/>
          <w:sz w:val="23"/>
          <w:szCs w:val="23"/>
        </w:rPr>
        <w:t>).</w:t>
      </w:r>
    </w:p>
    <w:p w:rsidR="009C2120" w:rsidRPr="009E1C64" w:rsidRDefault="009C2120" w:rsidP="00F4078D">
      <w:pPr>
        <w:autoSpaceDE w:val="0"/>
        <w:autoSpaceDN w:val="0"/>
        <w:adjustRightInd w:val="0"/>
        <w:spacing w:line="276" w:lineRule="auto"/>
        <w:ind w:left="568"/>
        <w:jc w:val="both"/>
        <w:rPr>
          <w:rFonts w:ascii="Arial Narrow" w:hAnsi="Arial Narrow" w:cs="Arial Narrow"/>
          <w:color w:val="000000"/>
          <w:sz w:val="23"/>
          <w:szCs w:val="23"/>
          <w:lang w:eastAsia="pt-BR"/>
        </w:rPr>
      </w:pPr>
    </w:p>
    <w:p w:rsidR="009C2120" w:rsidRDefault="009C2120" w:rsidP="00F4078D">
      <w:pPr>
        <w:numPr>
          <w:ilvl w:val="1"/>
          <w:numId w:val="4"/>
        </w:numPr>
        <w:autoSpaceDE w:val="0"/>
        <w:autoSpaceDN w:val="0"/>
        <w:adjustRightInd w:val="0"/>
        <w:spacing w:line="276" w:lineRule="auto"/>
        <w:jc w:val="both"/>
        <w:rPr>
          <w:rFonts w:ascii="Arial Narrow" w:hAnsi="Arial Narrow" w:cs="Arial Narrow"/>
          <w:color w:val="000000"/>
          <w:sz w:val="23"/>
          <w:szCs w:val="23"/>
          <w:lang w:eastAsia="pt-BR"/>
        </w:rPr>
      </w:pPr>
      <w:r w:rsidRPr="009E1C64">
        <w:rPr>
          <w:rFonts w:ascii="Arial Narrow" w:hAnsi="Arial Narrow" w:cs="Arial Narrow"/>
          <w:color w:val="000000"/>
          <w:sz w:val="23"/>
          <w:szCs w:val="23"/>
          <w:lang w:eastAsia="pt-BR"/>
        </w:rPr>
        <w:t>Uma vez formalizada a alteração contratual, não se aplicam, para efeito de execução, medição, monitoramento, fiscalização e auditoria, os custos unitários da planilha de formação do preço do edital.</w:t>
      </w:r>
    </w:p>
    <w:p w:rsidR="009C2120" w:rsidRDefault="009C2120" w:rsidP="00F4078D">
      <w:pPr>
        <w:autoSpaceDE w:val="0"/>
        <w:autoSpaceDN w:val="0"/>
        <w:adjustRightInd w:val="0"/>
        <w:spacing w:line="276" w:lineRule="auto"/>
        <w:ind w:left="284"/>
        <w:jc w:val="both"/>
        <w:rPr>
          <w:rFonts w:ascii="Arial Narrow" w:hAnsi="Arial Narrow" w:cs="Arial Narrow"/>
          <w:color w:val="000000"/>
          <w:sz w:val="23"/>
          <w:szCs w:val="23"/>
          <w:lang w:eastAsia="pt-BR"/>
        </w:rPr>
      </w:pPr>
    </w:p>
    <w:p w:rsidR="009C2120" w:rsidRDefault="009C2120" w:rsidP="00F4078D">
      <w:pPr>
        <w:numPr>
          <w:ilvl w:val="1"/>
          <w:numId w:val="4"/>
        </w:numPr>
        <w:autoSpaceDE w:val="0"/>
        <w:autoSpaceDN w:val="0"/>
        <w:adjustRightInd w:val="0"/>
        <w:spacing w:line="276" w:lineRule="auto"/>
        <w:jc w:val="both"/>
        <w:rPr>
          <w:rFonts w:ascii="Arial Narrow" w:hAnsi="Arial Narrow" w:cs="Arial Narrow"/>
          <w:color w:val="000000"/>
          <w:sz w:val="23"/>
          <w:szCs w:val="23"/>
          <w:lang w:eastAsia="pt-BR"/>
        </w:rPr>
      </w:pPr>
      <w:r w:rsidRPr="007C02DF">
        <w:rPr>
          <w:rFonts w:ascii="Arial Narrow" w:hAnsi="Arial Narrow" w:cs="Arial Narrow"/>
          <w:color w:val="000000"/>
          <w:sz w:val="23"/>
          <w:szCs w:val="23"/>
          <w:lang w:eastAsia="pt-BR"/>
        </w:rPr>
        <w:t>A celebração de um aditivo que inclua novos serviços ou altere as quantidades originalmente licitadas também deve ser precedida de um exame sobre a manutenção do equilíbrio econômico-financeiro do contrato. Os Decretos 7983/2013 e 7581/2011, que regulamentam a elaboração dos orçamentos de referência das licitações promovidas no âmbito da Lei 8666/93 e do RDC, estabelecem que a diferença percentual entre o valor global do contrato e o preço global de referência não poderá ser reduzida em favor do contratado em decorrência de aditamentos que modifiquem a planilha orçamentária.</w:t>
      </w:r>
    </w:p>
    <w:p w:rsidR="009C2120" w:rsidRDefault="009C2120" w:rsidP="00F4078D">
      <w:pPr>
        <w:autoSpaceDE w:val="0"/>
        <w:autoSpaceDN w:val="0"/>
        <w:adjustRightInd w:val="0"/>
        <w:spacing w:line="276" w:lineRule="auto"/>
        <w:ind w:left="284"/>
        <w:jc w:val="both"/>
        <w:rPr>
          <w:rFonts w:ascii="Arial Narrow" w:hAnsi="Arial Narrow" w:cs="Arial Narrow"/>
          <w:color w:val="000000"/>
          <w:sz w:val="23"/>
          <w:szCs w:val="23"/>
          <w:lang w:eastAsia="pt-BR"/>
        </w:rPr>
      </w:pPr>
    </w:p>
    <w:p w:rsidR="009C2120" w:rsidRPr="007C02DF" w:rsidRDefault="009C2120" w:rsidP="00F4078D">
      <w:pPr>
        <w:numPr>
          <w:ilvl w:val="1"/>
          <w:numId w:val="4"/>
        </w:numPr>
        <w:autoSpaceDE w:val="0"/>
        <w:autoSpaceDN w:val="0"/>
        <w:adjustRightInd w:val="0"/>
        <w:spacing w:line="276" w:lineRule="auto"/>
        <w:jc w:val="both"/>
        <w:rPr>
          <w:rFonts w:ascii="Arial Narrow" w:hAnsi="Arial Narrow" w:cs="Arial Narrow"/>
          <w:color w:val="000000"/>
          <w:sz w:val="23"/>
          <w:szCs w:val="23"/>
          <w:lang w:eastAsia="pt-BR"/>
        </w:rPr>
      </w:pPr>
      <w:r w:rsidRPr="007C02DF">
        <w:rPr>
          <w:rFonts w:ascii="Arial Narrow" w:hAnsi="Arial Narrow" w:cs="Arial Narrow"/>
          <w:color w:val="000000"/>
          <w:sz w:val="23"/>
          <w:szCs w:val="23"/>
          <w:lang w:eastAsia="pt-BR"/>
        </w:rPr>
        <w:t xml:space="preserve">O item 9.1.3 do Acordão TCU nº 1200/2010 – Plenário institui que “em caso de aditivos contratuais em que se incluam ou suprimam quantitativos de serviços (...) calcule os descontos globais antes e depois do aditivo, para, em caso de diminuição desse percentual, ser inserida no contrato parcela compensatória negativa como forma de se dar cumprimento ao Art. 65, § 6º, da Lei nº. 8.666/1993 (por interpretação Extensiva) e as </w:t>
      </w:r>
      <w:proofErr w:type="spellStart"/>
      <w:r w:rsidRPr="007C02DF">
        <w:rPr>
          <w:rFonts w:ascii="Arial Narrow" w:hAnsi="Arial Narrow" w:cs="Arial Narrow"/>
          <w:color w:val="000000"/>
          <w:sz w:val="23"/>
          <w:szCs w:val="23"/>
          <w:lang w:eastAsia="pt-BR"/>
        </w:rPr>
        <w:t>Arts</w:t>
      </w:r>
      <w:proofErr w:type="spellEnd"/>
      <w:r w:rsidRPr="007C02DF">
        <w:rPr>
          <w:rFonts w:ascii="Arial Narrow" w:hAnsi="Arial Narrow" w:cs="Arial Narrow"/>
          <w:color w:val="000000"/>
          <w:sz w:val="23"/>
          <w:szCs w:val="23"/>
          <w:lang w:eastAsia="pt-BR"/>
        </w:rPr>
        <w:t>. 112, § 6º, da Lei nº 12.017/2009 – LDO 2010 e 109, § 6º, da Lei nº 11.7688/2008 – LDO 2009”</w:t>
      </w:r>
    </w:p>
    <w:p w:rsidR="009C2120" w:rsidRDefault="009C2120" w:rsidP="00F4078D">
      <w:pPr>
        <w:autoSpaceDE w:val="0"/>
        <w:autoSpaceDN w:val="0"/>
        <w:adjustRightInd w:val="0"/>
        <w:spacing w:line="276" w:lineRule="auto"/>
        <w:ind w:left="284"/>
        <w:jc w:val="both"/>
        <w:rPr>
          <w:rFonts w:ascii="Arial Narrow" w:hAnsi="Arial Narrow" w:cs="Arial Narrow"/>
          <w:color w:val="000000"/>
          <w:sz w:val="23"/>
          <w:szCs w:val="23"/>
          <w:lang w:eastAsia="pt-BR"/>
        </w:rPr>
      </w:pPr>
    </w:p>
    <w:p w:rsidR="009C2120" w:rsidRPr="007C02DF" w:rsidRDefault="009C2120" w:rsidP="00F4078D">
      <w:pPr>
        <w:numPr>
          <w:ilvl w:val="0"/>
          <w:numId w:val="4"/>
        </w:numPr>
        <w:shd w:val="clear" w:color="auto" w:fill="D9D9D9"/>
        <w:spacing w:line="276" w:lineRule="auto"/>
        <w:jc w:val="both"/>
        <w:rPr>
          <w:rFonts w:ascii="Arial Narrow" w:hAnsi="Arial Narrow" w:cs="Arial Narrow"/>
          <w:sz w:val="23"/>
          <w:szCs w:val="23"/>
          <w:highlight w:val="lightGray"/>
          <w:u w:val="single"/>
        </w:rPr>
      </w:pPr>
      <w:r w:rsidRPr="00C4638E">
        <w:rPr>
          <w:rFonts w:ascii="Arial Narrow" w:hAnsi="Arial Narrow" w:cs="Arial Narrow"/>
          <w:sz w:val="23"/>
          <w:szCs w:val="23"/>
          <w:highlight w:val="lightGray"/>
          <w:u w:val="single"/>
        </w:rPr>
        <w:t>DA ALTERAÇÃO SUBJETIVA</w:t>
      </w:r>
    </w:p>
    <w:p w:rsidR="009C2120" w:rsidRPr="00C4638E" w:rsidRDefault="009C2120" w:rsidP="00F4078D">
      <w:pPr>
        <w:autoSpaceDE w:val="0"/>
        <w:autoSpaceDN w:val="0"/>
        <w:adjustRightInd w:val="0"/>
        <w:spacing w:line="276" w:lineRule="auto"/>
        <w:jc w:val="both"/>
        <w:rPr>
          <w:rFonts w:ascii="Arial Narrow" w:hAnsi="Arial Narrow" w:cs="Arial Narrow"/>
          <w:color w:val="000000"/>
          <w:sz w:val="23"/>
          <w:szCs w:val="23"/>
          <w:highlight w:val="lightGray"/>
          <w:u w:val="single"/>
          <w:lang w:eastAsia="pt-BR"/>
        </w:rPr>
      </w:pPr>
    </w:p>
    <w:p w:rsidR="009C2120" w:rsidRPr="007C02DF" w:rsidRDefault="009C2120" w:rsidP="00F4078D">
      <w:pPr>
        <w:numPr>
          <w:ilvl w:val="1"/>
          <w:numId w:val="4"/>
        </w:numPr>
        <w:autoSpaceDE w:val="0"/>
        <w:autoSpaceDN w:val="0"/>
        <w:adjustRightInd w:val="0"/>
        <w:spacing w:line="276" w:lineRule="auto"/>
        <w:jc w:val="both"/>
        <w:rPr>
          <w:rFonts w:ascii="Arial Narrow" w:hAnsi="Arial Narrow" w:cs="Arial Narrow"/>
          <w:color w:val="000000"/>
          <w:sz w:val="23"/>
          <w:szCs w:val="23"/>
          <w:lang w:eastAsia="pt-BR"/>
        </w:rPr>
      </w:pPr>
      <w:r w:rsidRPr="007C02DF">
        <w:rPr>
          <w:rFonts w:ascii="Arial Narrow" w:hAnsi="Arial Narrow" w:cs="Arial Narrow"/>
          <w:color w:val="000000"/>
          <w:sz w:val="23"/>
          <w:szCs w:val="23"/>
          <w:lang w:eastAsia="pt-BR"/>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9C2120" w:rsidRDefault="009C2120" w:rsidP="00F4078D">
      <w:pPr>
        <w:autoSpaceDE w:val="0"/>
        <w:autoSpaceDN w:val="0"/>
        <w:adjustRightInd w:val="0"/>
        <w:spacing w:line="276" w:lineRule="auto"/>
        <w:jc w:val="both"/>
        <w:rPr>
          <w:rFonts w:ascii="Arial Narrow" w:hAnsi="Arial Narrow" w:cs="Arial Narrow"/>
          <w:sz w:val="23"/>
          <w:szCs w:val="23"/>
        </w:rPr>
      </w:pPr>
    </w:p>
    <w:p w:rsidR="009C2120" w:rsidRPr="00C4638E" w:rsidRDefault="009C2120" w:rsidP="00F4078D">
      <w:pPr>
        <w:autoSpaceDE w:val="0"/>
        <w:autoSpaceDN w:val="0"/>
        <w:adjustRightInd w:val="0"/>
        <w:spacing w:line="276" w:lineRule="auto"/>
        <w:jc w:val="both"/>
        <w:rPr>
          <w:rFonts w:ascii="Arial Narrow" w:hAnsi="Arial Narrow" w:cs="Arial Narrow"/>
          <w:sz w:val="23"/>
          <w:szCs w:val="23"/>
        </w:rPr>
      </w:pPr>
    </w:p>
    <w:p w:rsidR="009C2120" w:rsidRDefault="009C2120" w:rsidP="00F4078D">
      <w:pPr>
        <w:numPr>
          <w:ilvl w:val="0"/>
          <w:numId w:val="4"/>
        </w:numPr>
        <w:shd w:val="clear" w:color="auto" w:fill="D9D9D9"/>
        <w:spacing w:line="276" w:lineRule="auto"/>
        <w:jc w:val="both"/>
        <w:rPr>
          <w:rFonts w:ascii="Arial Narrow" w:hAnsi="Arial Narrow" w:cs="Arial Narrow"/>
          <w:sz w:val="23"/>
          <w:szCs w:val="23"/>
          <w:highlight w:val="lightGray"/>
          <w:u w:val="single"/>
        </w:rPr>
      </w:pPr>
      <w:r w:rsidRPr="009E1C64">
        <w:rPr>
          <w:rFonts w:ascii="Arial Narrow" w:hAnsi="Arial Narrow" w:cs="Arial Narrow"/>
          <w:sz w:val="23"/>
          <w:szCs w:val="23"/>
          <w:highlight w:val="lightGray"/>
          <w:u w:val="single"/>
        </w:rPr>
        <w:t>DA SUBCONTRATAÇÃO</w:t>
      </w:r>
    </w:p>
    <w:p w:rsidR="009C2120" w:rsidRPr="009E1C64" w:rsidRDefault="009C2120" w:rsidP="00F4078D">
      <w:pPr>
        <w:spacing w:line="276" w:lineRule="auto"/>
        <w:jc w:val="both"/>
        <w:rPr>
          <w:rFonts w:ascii="Arial Narrow" w:hAnsi="Arial Narrow" w:cs="Arial Narrow"/>
          <w:sz w:val="23"/>
          <w:szCs w:val="23"/>
          <w:highlight w:val="lightGray"/>
          <w:u w:val="single"/>
        </w:rPr>
      </w:pPr>
    </w:p>
    <w:p w:rsidR="009C2120" w:rsidRPr="007C02DF" w:rsidRDefault="009C2120" w:rsidP="00F4078D">
      <w:pPr>
        <w:numPr>
          <w:ilvl w:val="1"/>
          <w:numId w:val="4"/>
        </w:numPr>
        <w:autoSpaceDE w:val="0"/>
        <w:autoSpaceDN w:val="0"/>
        <w:adjustRightInd w:val="0"/>
        <w:spacing w:line="276" w:lineRule="auto"/>
        <w:jc w:val="both"/>
        <w:rPr>
          <w:rFonts w:ascii="Arial Narrow" w:hAnsi="Arial Narrow" w:cs="Arial Narrow"/>
          <w:color w:val="000000"/>
          <w:sz w:val="23"/>
          <w:szCs w:val="23"/>
          <w:lang w:eastAsia="pt-BR"/>
        </w:rPr>
      </w:pPr>
      <w:r w:rsidRPr="007C02DF">
        <w:rPr>
          <w:rFonts w:ascii="Arial Narrow" w:hAnsi="Arial Narrow" w:cs="Arial Narrow"/>
          <w:color w:val="000000"/>
          <w:sz w:val="23"/>
          <w:szCs w:val="23"/>
          <w:lang w:eastAsia="pt-BR"/>
        </w:rPr>
        <w:t>É vedada a subcontratação total do objeto do contrato.</w:t>
      </w:r>
    </w:p>
    <w:p w:rsidR="009C2120" w:rsidRPr="007C02DF" w:rsidRDefault="009C2120" w:rsidP="00F4078D">
      <w:pPr>
        <w:autoSpaceDE w:val="0"/>
        <w:autoSpaceDN w:val="0"/>
        <w:adjustRightInd w:val="0"/>
        <w:spacing w:line="276" w:lineRule="auto"/>
        <w:ind w:left="284"/>
        <w:jc w:val="both"/>
        <w:rPr>
          <w:rFonts w:ascii="Arial Narrow" w:hAnsi="Arial Narrow" w:cs="Arial Narrow"/>
          <w:color w:val="000000"/>
          <w:sz w:val="23"/>
          <w:szCs w:val="23"/>
          <w:lang w:eastAsia="pt-BR"/>
        </w:rPr>
      </w:pPr>
    </w:p>
    <w:p w:rsidR="009C2120" w:rsidRPr="007C02DF" w:rsidRDefault="009C2120" w:rsidP="0001655A">
      <w:pPr>
        <w:numPr>
          <w:ilvl w:val="2"/>
          <w:numId w:val="4"/>
        </w:numPr>
        <w:autoSpaceDE w:val="0"/>
        <w:autoSpaceDN w:val="0"/>
        <w:adjustRightInd w:val="0"/>
        <w:spacing w:line="276" w:lineRule="auto"/>
        <w:jc w:val="both"/>
        <w:rPr>
          <w:rFonts w:ascii="Arial Narrow" w:hAnsi="Arial Narrow" w:cs="Arial Narrow"/>
          <w:color w:val="000000"/>
          <w:sz w:val="23"/>
          <w:szCs w:val="23"/>
          <w:lang w:eastAsia="pt-BR"/>
        </w:rPr>
      </w:pPr>
      <w:r w:rsidRPr="007C02DF">
        <w:rPr>
          <w:rFonts w:ascii="Arial Narrow" w:hAnsi="Arial Narrow" w:cs="Arial Narrow"/>
          <w:color w:val="000000"/>
          <w:sz w:val="23"/>
          <w:szCs w:val="23"/>
          <w:lang w:eastAsia="pt-BR"/>
        </w:rPr>
        <w:t xml:space="preserve">No caso de subcontratação parcial essa depende de autorização prévia por parte do Contratante, ao qual cabe avaliar se a subcontratada cumpre os requisitos de qualificação técnica necessários para a execução dos serviços, bem como verificar os demais requisitos de habilitação eventualmente aplicáveis, dentre eles a regularidade fiscal e trabalhista. </w:t>
      </w:r>
    </w:p>
    <w:p w:rsidR="009C2120" w:rsidRPr="007C02DF" w:rsidRDefault="009C2120" w:rsidP="00F4078D">
      <w:pPr>
        <w:autoSpaceDE w:val="0"/>
        <w:autoSpaceDN w:val="0"/>
        <w:adjustRightInd w:val="0"/>
        <w:spacing w:line="276" w:lineRule="auto"/>
        <w:ind w:left="284"/>
        <w:jc w:val="both"/>
        <w:rPr>
          <w:rFonts w:ascii="Arial Narrow" w:hAnsi="Arial Narrow" w:cs="Arial Narrow"/>
          <w:color w:val="000000"/>
          <w:sz w:val="23"/>
          <w:szCs w:val="23"/>
          <w:lang w:eastAsia="pt-BR"/>
        </w:rPr>
      </w:pPr>
    </w:p>
    <w:p w:rsidR="009C2120" w:rsidRPr="007C02DF" w:rsidRDefault="009C2120" w:rsidP="00F4078D">
      <w:pPr>
        <w:numPr>
          <w:ilvl w:val="1"/>
          <w:numId w:val="4"/>
        </w:numPr>
        <w:autoSpaceDE w:val="0"/>
        <w:autoSpaceDN w:val="0"/>
        <w:adjustRightInd w:val="0"/>
        <w:spacing w:line="276" w:lineRule="auto"/>
        <w:jc w:val="both"/>
        <w:rPr>
          <w:rFonts w:ascii="Arial Narrow" w:hAnsi="Arial Narrow" w:cs="Arial Narrow"/>
          <w:color w:val="000000"/>
          <w:sz w:val="23"/>
          <w:szCs w:val="23"/>
          <w:lang w:eastAsia="pt-BR"/>
        </w:rPr>
      </w:pPr>
      <w:r w:rsidRPr="007C02DF">
        <w:rPr>
          <w:rFonts w:ascii="Arial Narrow" w:hAnsi="Arial Narrow" w:cs="Arial Narrow"/>
          <w:color w:val="000000"/>
          <w:sz w:val="23"/>
          <w:szCs w:val="23"/>
          <w:lang w:eastAsia="pt-BR"/>
        </w:rPr>
        <w:t>Em qualquer hipótese de subcontratação, permanece a responsabilidade integral da Contratada pela perfeita execução contratual, cabendo-lhe realizar a supervisão e coordenação das atividades da subcontratada, bem como responder perante o Contratante pelo rigoroso cumprimento das obrigações contratuais correspondentes ao objeto da subcontratação.</w:t>
      </w:r>
    </w:p>
    <w:p w:rsidR="009C2120" w:rsidRDefault="009C2120" w:rsidP="00F4078D">
      <w:pPr>
        <w:pStyle w:val="PargrafodaLista"/>
        <w:spacing w:line="276" w:lineRule="auto"/>
        <w:rPr>
          <w:rFonts w:ascii="Arial Narrow" w:hAnsi="Arial Narrow" w:cs="Arial Narrow"/>
          <w:sz w:val="23"/>
          <w:szCs w:val="23"/>
        </w:rPr>
      </w:pPr>
    </w:p>
    <w:p w:rsidR="009C2120" w:rsidRPr="009E1C64" w:rsidRDefault="009C2120" w:rsidP="00F4078D">
      <w:pPr>
        <w:spacing w:line="276" w:lineRule="auto"/>
        <w:jc w:val="both"/>
        <w:rPr>
          <w:rFonts w:ascii="Arial Narrow" w:hAnsi="Arial Narrow" w:cs="Arial Narrow"/>
          <w:sz w:val="23"/>
          <w:szCs w:val="23"/>
        </w:rPr>
      </w:pPr>
    </w:p>
    <w:p w:rsidR="009C2120" w:rsidRDefault="009C2120" w:rsidP="00F4078D">
      <w:pPr>
        <w:numPr>
          <w:ilvl w:val="0"/>
          <w:numId w:val="4"/>
        </w:numPr>
        <w:spacing w:line="276" w:lineRule="auto"/>
        <w:jc w:val="both"/>
        <w:rPr>
          <w:rFonts w:ascii="Arial Narrow" w:hAnsi="Arial Narrow" w:cs="Arial Narrow"/>
          <w:sz w:val="23"/>
          <w:szCs w:val="23"/>
          <w:highlight w:val="lightGray"/>
          <w:u w:val="single"/>
        </w:rPr>
      </w:pPr>
      <w:r w:rsidRPr="009E1C64">
        <w:rPr>
          <w:rFonts w:ascii="Arial Narrow" w:hAnsi="Arial Narrow" w:cs="Arial Narrow"/>
          <w:sz w:val="23"/>
          <w:szCs w:val="23"/>
          <w:highlight w:val="lightGray"/>
          <w:u w:val="single"/>
        </w:rPr>
        <w:t>DOS PRAZOS DE EXECUÇÃO E VIGÊNCIA DO CONTRATO</w:t>
      </w:r>
    </w:p>
    <w:p w:rsidR="009C2120" w:rsidRPr="009E1C64" w:rsidRDefault="009C2120" w:rsidP="00F4078D">
      <w:pPr>
        <w:spacing w:line="276" w:lineRule="auto"/>
        <w:jc w:val="both"/>
        <w:rPr>
          <w:rFonts w:ascii="Arial Narrow" w:hAnsi="Arial Narrow" w:cs="Arial Narrow"/>
          <w:sz w:val="23"/>
          <w:szCs w:val="23"/>
          <w:highlight w:val="lightGray"/>
          <w:u w:val="single"/>
        </w:rPr>
      </w:pPr>
    </w:p>
    <w:p w:rsidR="009C2120" w:rsidRPr="007C02DF" w:rsidRDefault="009C2120" w:rsidP="00F4078D">
      <w:pPr>
        <w:numPr>
          <w:ilvl w:val="1"/>
          <w:numId w:val="4"/>
        </w:numPr>
        <w:autoSpaceDE w:val="0"/>
        <w:autoSpaceDN w:val="0"/>
        <w:adjustRightInd w:val="0"/>
        <w:spacing w:line="276" w:lineRule="auto"/>
        <w:jc w:val="both"/>
        <w:rPr>
          <w:rFonts w:ascii="Arial Narrow" w:hAnsi="Arial Narrow" w:cs="Arial Narrow"/>
          <w:color w:val="000000"/>
          <w:sz w:val="23"/>
          <w:szCs w:val="23"/>
          <w:lang w:eastAsia="pt-BR"/>
        </w:rPr>
      </w:pPr>
      <w:r w:rsidRPr="007C02DF">
        <w:rPr>
          <w:rFonts w:ascii="Arial Narrow" w:hAnsi="Arial Narrow" w:cs="Arial Narrow"/>
          <w:color w:val="000000"/>
          <w:sz w:val="23"/>
          <w:szCs w:val="23"/>
          <w:lang w:eastAsia="pt-BR"/>
        </w:rPr>
        <w:t xml:space="preserve">O prazo de execução do contrato é de </w:t>
      </w:r>
      <w:r>
        <w:rPr>
          <w:rFonts w:ascii="Arial Narrow" w:hAnsi="Arial Narrow" w:cs="Arial Narrow"/>
          <w:color w:val="000000"/>
          <w:sz w:val="23"/>
          <w:szCs w:val="23"/>
          <w:lang w:eastAsia="pt-BR"/>
        </w:rPr>
        <w:t>120</w:t>
      </w:r>
      <w:r w:rsidRPr="00D3169E">
        <w:rPr>
          <w:rFonts w:ascii="Arial Narrow" w:hAnsi="Arial Narrow" w:cs="Arial Narrow"/>
          <w:b/>
          <w:bCs/>
          <w:sz w:val="23"/>
          <w:szCs w:val="23"/>
        </w:rPr>
        <w:t xml:space="preserve"> (</w:t>
      </w:r>
      <w:r>
        <w:rPr>
          <w:rFonts w:ascii="Arial Narrow" w:hAnsi="Arial Narrow" w:cs="Arial Narrow"/>
          <w:b/>
          <w:bCs/>
          <w:sz w:val="23"/>
          <w:szCs w:val="23"/>
        </w:rPr>
        <w:t>cento e vinte</w:t>
      </w:r>
      <w:r w:rsidRPr="00D3169E">
        <w:rPr>
          <w:rFonts w:ascii="Arial Narrow" w:hAnsi="Arial Narrow" w:cs="Arial Narrow"/>
          <w:b/>
          <w:bCs/>
          <w:sz w:val="23"/>
          <w:szCs w:val="23"/>
        </w:rPr>
        <w:t>)</w:t>
      </w:r>
      <w:r w:rsidRPr="007C02DF">
        <w:rPr>
          <w:rFonts w:ascii="Arial Narrow" w:hAnsi="Arial Narrow" w:cs="Arial Narrow"/>
          <w:color w:val="000000"/>
          <w:sz w:val="23"/>
          <w:szCs w:val="23"/>
          <w:lang w:eastAsia="pt-BR"/>
        </w:rPr>
        <w:t xml:space="preserve"> dias corridos a partir da entrega da Ordem de Serviços ou documento equivalente.</w:t>
      </w:r>
    </w:p>
    <w:p w:rsidR="009C2120" w:rsidRPr="007C02DF" w:rsidRDefault="009C2120" w:rsidP="00F4078D">
      <w:pPr>
        <w:autoSpaceDE w:val="0"/>
        <w:autoSpaceDN w:val="0"/>
        <w:adjustRightInd w:val="0"/>
        <w:spacing w:line="276" w:lineRule="auto"/>
        <w:ind w:left="284"/>
        <w:jc w:val="both"/>
        <w:rPr>
          <w:rFonts w:ascii="Arial Narrow" w:hAnsi="Arial Narrow" w:cs="Arial Narrow"/>
          <w:color w:val="000000"/>
          <w:sz w:val="23"/>
          <w:szCs w:val="23"/>
          <w:lang w:eastAsia="pt-BR"/>
        </w:rPr>
      </w:pPr>
    </w:p>
    <w:p w:rsidR="009C2120" w:rsidRPr="007C02DF" w:rsidRDefault="009C2120" w:rsidP="00F4078D">
      <w:pPr>
        <w:numPr>
          <w:ilvl w:val="1"/>
          <w:numId w:val="4"/>
        </w:numPr>
        <w:autoSpaceDE w:val="0"/>
        <w:autoSpaceDN w:val="0"/>
        <w:adjustRightInd w:val="0"/>
        <w:spacing w:line="276" w:lineRule="auto"/>
        <w:jc w:val="both"/>
        <w:rPr>
          <w:rFonts w:ascii="Arial Narrow" w:hAnsi="Arial Narrow" w:cs="Arial Narrow"/>
          <w:color w:val="000000"/>
          <w:sz w:val="23"/>
          <w:szCs w:val="23"/>
          <w:lang w:eastAsia="pt-BR"/>
        </w:rPr>
      </w:pPr>
      <w:r w:rsidRPr="007C02DF">
        <w:rPr>
          <w:rFonts w:ascii="Arial Narrow" w:hAnsi="Arial Narrow" w:cs="Arial Narrow"/>
          <w:color w:val="000000"/>
          <w:sz w:val="23"/>
          <w:szCs w:val="23"/>
          <w:lang w:eastAsia="pt-BR"/>
        </w:rPr>
        <w:t xml:space="preserve">O prazo de vigência do contrato será de </w:t>
      </w:r>
      <w:r>
        <w:rPr>
          <w:rFonts w:ascii="Arial Narrow" w:hAnsi="Arial Narrow" w:cs="Arial Narrow"/>
          <w:color w:val="000000"/>
          <w:sz w:val="23"/>
          <w:szCs w:val="23"/>
          <w:lang w:eastAsia="pt-BR"/>
        </w:rPr>
        <w:t>18</w:t>
      </w:r>
      <w:r>
        <w:rPr>
          <w:rFonts w:ascii="Arial Narrow" w:hAnsi="Arial Narrow" w:cs="Arial Narrow"/>
          <w:b/>
          <w:bCs/>
          <w:sz w:val="23"/>
          <w:szCs w:val="23"/>
        </w:rPr>
        <w:t>0 (cento e oitenta</w:t>
      </w:r>
      <w:r>
        <w:rPr>
          <w:rFonts w:ascii="Arial Narrow" w:hAnsi="Arial Narrow" w:cs="Arial Narrow"/>
          <w:sz w:val="23"/>
          <w:szCs w:val="23"/>
        </w:rPr>
        <w:t>)</w:t>
      </w:r>
      <w:r w:rsidRPr="007C02DF">
        <w:rPr>
          <w:rFonts w:ascii="Arial Narrow" w:hAnsi="Arial Narrow" w:cs="Arial Narrow"/>
          <w:color w:val="000000"/>
          <w:sz w:val="23"/>
          <w:szCs w:val="23"/>
          <w:lang w:eastAsia="pt-BR"/>
        </w:rPr>
        <w:t xml:space="preserve"> dias corridos, a partir da data da assinatura, podendo tal prazo ser prorrogado nas hipóteses elencadas no parágrafo primeiro do artigo 57 da Lei nº. 8.666, de 1993.</w:t>
      </w:r>
    </w:p>
    <w:p w:rsidR="009C2120" w:rsidRPr="009E1C64" w:rsidRDefault="009C2120" w:rsidP="00F4078D">
      <w:pPr>
        <w:spacing w:line="276" w:lineRule="auto"/>
        <w:jc w:val="both"/>
        <w:rPr>
          <w:rFonts w:ascii="Arial Narrow" w:hAnsi="Arial Narrow" w:cs="Arial Narrow"/>
          <w:sz w:val="23"/>
          <w:szCs w:val="23"/>
        </w:rPr>
      </w:pPr>
    </w:p>
    <w:p w:rsidR="009C2120" w:rsidRPr="00185F6E" w:rsidRDefault="009C2120" w:rsidP="00F4078D">
      <w:pPr>
        <w:numPr>
          <w:ilvl w:val="1"/>
          <w:numId w:val="4"/>
        </w:numPr>
        <w:autoSpaceDE w:val="0"/>
        <w:autoSpaceDN w:val="0"/>
        <w:adjustRightInd w:val="0"/>
        <w:spacing w:line="276" w:lineRule="auto"/>
        <w:jc w:val="both"/>
        <w:rPr>
          <w:rFonts w:ascii="Arial Narrow" w:hAnsi="Arial Narrow" w:cs="Arial Narrow"/>
          <w:color w:val="000000"/>
          <w:sz w:val="23"/>
          <w:szCs w:val="23"/>
          <w:lang w:eastAsia="pt-BR"/>
        </w:rPr>
      </w:pPr>
      <w:r w:rsidRPr="00185F6E">
        <w:rPr>
          <w:rFonts w:ascii="Arial Narrow" w:hAnsi="Arial Narrow" w:cs="Arial Narrow"/>
          <w:color w:val="000000"/>
          <w:sz w:val="23"/>
          <w:szCs w:val="23"/>
          <w:lang w:eastAsia="pt-BR"/>
        </w:rPr>
        <w:t>A vigência poderá ultrapassar o exercício financeiro, desde que as despesas referentes à contratação sejam integralmente empenhadas até 31 de dezembro, para fins de inscrição em restos a pagar, conforme Orientação Normativa AGU n° 39, de 13/12/2011.</w:t>
      </w:r>
    </w:p>
    <w:p w:rsidR="009C2120" w:rsidRDefault="009C2120" w:rsidP="00F4078D">
      <w:pPr>
        <w:suppressAutoHyphens w:val="0"/>
        <w:spacing w:line="276" w:lineRule="auto"/>
        <w:ind w:left="568"/>
        <w:jc w:val="both"/>
        <w:rPr>
          <w:rFonts w:ascii="Arial Narrow" w:hAnsi="Arial Narrow" w:cs="Arial Narrow"/>
          <w:sz w:val="23"/>
          <w:szCs w:val="23"/>
        </w:rPr>
      </w:pPr>
    </w:p>
    <w:p w:rsidR="009C2120" w:rsidRPr="009E1C64" w:rsidRDefault="009C2120" w:rsidP="00F4078D">
      <w:pPr>
        <w:suppressAutoHyphens w:val="0"/>
        <w:spacing w:line="276" w:lineRule="auto"/>
        <w:ind w:left="568"/>
        <w:jc w:val="both"/>
        <w:rPr>
          <w:rFonts w:ascii="Arial Narrow" w:hAnsi="Arial Narrow" w:cs="Arial Narrow"/>
          <w:sz w:val="23"/>
          <w:szCs w:val="23"/>
        </w:rPr>
      </w:pPr>
    </w:p>
    <w:p w:rsidR="009C2120" w:rsidRDefault="009C2120" w:rsidP="00F4078D">
      <w:pPr>
        <w:numPr>
          <w:ilvl w:val="0"/>
          <w:numId w:val="4"/>
        </w:numPr>
        <w:spacing w:line="276" w:lineRule="auto"/>
        <w:jc w:val="both"/>
        <w:rPr>
          <w:rFonts w:ascii="Arial Narrow" w:hAnsi="Arial Narrow" w:cs="Arial Narrow"/>
          <w:sz w:val="23"/>
          <w:szCs w:val="23"/>
          <w:highlight w:val="lightGray"/>
          <w:u w:val="single"/>
        </w:rPr>
      </w:pPr>
      <w:r w:rsidRPr="009E1C64">
        <w:rPr>
          <w:rFonts w:ascii="Arial Narrow" w:hAnsi="Arial Narrow" w:cs="Arial Narrow"/>
          <w:sz w:val="23"/>
          <w:szCs w:val="23"/>
          <w:highlight w:val="lightGray"/>
          <w:u w:val="single"/>
        </w:rPr>
        <w:t>DO PREÇO E DO REAJUSTE</w:t>
      </w:r>
    </w:p>
    <w:p w:rsidR="009C2120" w:rsidRPr="002A4B37" w:rsidRDefault="009C2120" w:rsidP="00C26056">
      <w:pPr>
        <w:pStyle w:val="PargrafodaLista"/>
        <w:numPr>
          <w:ilvl w:val="0"/>
          <w:numId w:val="14"/>
        </w:numPr>
        <w:tabs>
          <w:tab w:val="left" w:pos="851"/>
        </w:tabs>
        <w:suppressAutoHyphens/>
        <w:spacing w:line="276" w:lineRule="auto"/>
        <w:ind w:left="0"/>
        <w:jc w:val="both"/>
        <w:rPr>
          <w:rFonts w:ascii="Arial Narrow" w:hAnsi="Arial Narrow" w:cs="Arial Narrow"/>
          <w:vanish/>
          <w:color w:val="000000"/>
          <w:sz w:val="23"/>
          <w:szCs w:val="23"/>
          <w:highlight w:val="green"/>
        </w:rPr>
      </w:pPr>
    </w:p>
    <w:p w:rsidR="009C2120" w:rsidRPr="000506F6" w:rsidRDefault="009C2120" w:rsidP="00762D60">
      <w:pPr>
        <w:numPr>
          <w:ilvl w:val="1"/>
          <w:numId w:val="4"/>
        </w:numPr>
        <w:autoSpaceDE w:val="0"/>
        <w:autoSpaceDN w:val="0"/>
        <w:adjustRightInd w:val="0"/>
        <w:spacing w:line="276" w:lineRule="auto"/>
        <w:jc w:val="both"/>
        <w:rPr>
          <w:rFonts w:ascii="Arial Narrow" w:hAnsi="Arial Narrow" w:cs="Arial Narrow"/>
          <w:color w:val="000000"/>
          <w:sz w:val="23"/>
          <w:szCs w:val="23"/>
          <w:lang w:eastAsia="pt-BR"/>
        </w:rPr>
      </w:pPr>
      <w:r w:rsidRPr="001A05A1">
        <w:rPr>
          <w:rFonts w:ascii="Arial Narrow" w:hAnsi="Arial Narrow" w:cs="Arial Narrow"/>
          <w:color w:val="000000"/>
          <w:sz w:val="23"/>
          <w:szCs w:val="23"/>
          <w:lang w:eastAsia="pt-BR"/>
        </w:rPr>
        <w:t xml:space="preserve">A O preço estimado do presente serviço é de </w:t>
      </w:r>
      <w:r w:rsidRPr="00762D60">
        <w:rPr>
          <w:rFonts w:ascii="Arial Narrow" w:hAnsi="Arial Narrow" w:cs="Arial Narrow"/>
          <w:b/>
          <w:bCs/>
          <w:sz w:val="23"/>
          <w:szCs w:val="23"/>
        </w:rPr>
        <w:t>R$ 385.232,08 (trezentos e oitenta e cinco mil, duzentos e trinta e dois reais e oito centavos).</w:t>
      </w:r>
    </w:p>
    <w:p w:rsidR="009C2120" w:rsidRPr="00F667D2" w:rsidRDefault="009C2120" w:rsidP="00F4078D">
      <w:pPr>
        <w:numPr>
          <w:ilvl w:val="1"/>
          <w:numId w:val="4"/>
        </w:numPr>
        <w:autoSpaceDE w:val="0"/>
        <w:autoSpaceDN w:val="0"/>
        <w:adjustRightInd w:val="0"/>
        <w:spacing w:line="276" w:lineRule="auto"/>
        <w:jc w:val="both"/>
        <w:rPr>
          <w:rFonts w:ascii="Arial Narrow" w:hAnsi="Arial Narrow" w:cs="Arial Narrow"/>
          <w:color w:val="000000"/>
          <w:sz w:val="23"/>
          <w:szCs w:val="23"/>
          <w:lang w:eastAsia="pt-BR"/>
        </w:rPr>
      </w:pPr>
      <w:r w:rsidRPr="00F667D2">
        <w:rPr>
          <w:rFonts w:ascii="Arial Narrow" w:hAnsi="Arial Narrow" w:cs="Arial Narrow"/>
          <w:color w:val="000000"/>
          <w:sz w:val="23"/>
          <w:szCs w:val="23"/>
          <w:lang w:eastAsia="pt-BR"/>
        </w:rPr>
        <w:t>O preço do contrato poderá ser reajustado, observado o interregno mínimo de um ano, contado a partir da data limite para apresentação da proposta, mediante requerimento escrito a Contratada, no caso do primeiro reajuste e na hipótese dos reajustes posteriores, de acordo com a seguinte fórmula.</w:t>
      </w:r>
    </w:p>
    <w:p w:rsidR="009C2120" w:rsidRPr="001D0C93" w:rsidRDefault="009C2120" w:rsidP="00F4078D">
      <w:pPr>
        <w:tabs>
          <w:tab w:val="left" w:pos="851"/>
        </w:tabs>
        <w:spacing w:line="276" w:lineRule="auto"/>
        <w:jc w:val="both"/>
        <w:rPr>
          <w:rFonts w:ascii="Arial Narrow" w:hAnsi="Arial Narrow" w:cs="Arial Narrow"/>
          <w:b/>
          <w:bCs/>
          <w:sz w:val="23"/>
          <w:szCs w:val="23"/>
        </w:rPr>
      </w:pPr>
    </w:p>
    <w:p w:rsidR="009C2120" w:rsidRPr="009E1C64" w:rsidRDefault="009C2120" w:rsidP="00F4078D">
      <w:pPr>
        <w:spacing w:line="276" w:lineRule="auto"/>
        <w:ind w:left="2409" w:firstLine="423"/>
        <w:jc w:val="both"/>
        <w:rPr>
          <w:rFonts w:ascii="Arial Narrow" w:hAnsi="Arial Narrow" w:cs="Arial Narrow"/>
          <w:sz w:val="23"/>
          <w:szCs w:val="23"/>
        </w:rPr>
      </w:pPr>
      <w:r w:rsidRPr="001D0C93">
        <w:rPr>
          <w:rFonts w:ascii="Arial Narrow" w:hAnsi="Arial Narrow" w:cs="Arial Narrow"/>
          <w:b/>
          <w:bCs/>
          <w:sz w:val="23"/>
          <w:szCs w:val="23"/>
        </w:rPr>
        <w:t>R= P</w:t>
      </w:r>
      <w:r w:rsidRPr="001D0C93">
        <w:rPr>
          <w:rFonts w:ascii="Arial Narrow" w:hAnsi="Arial Narrow" w:cs="Arial Narrow"/>
          <w:b/>
          <w:bCs/>
          <w:sz w:val="23"/>
          <w:szCs w:val="23"/>
          <w:vertAlign w:val="subscript"/>
        </w:rPr>
        <w:t xml:space="preserve">0 </w:t>
      </w:r>
      <w:r w:rsidRPr="001D0C93">
        <w:rPr>
          <w:rFonts w:ascii="Arial Narrow" w:hAnsi="Arial Narrow" w:cs="Arial Narrow"/>
          <w:b/>
          <w:bCs/>
          <w:sz w:val="23"/>
          <w:szCs w:val="23"/>
        </w:rPr>
        <w:t>x (M</w:t>
      </w:r>
      <w:r w:rsidRPr="001D0C93">
        <w:rPr>
          <w:rFonts w:ascii="Arial Narrow" w:hAnsi="Arial Narrow" w:cs="Arial Narrow"/>
          <w:b/>
          <w:bCs/>
          <w:sz w:val="23"/>
          <w:szCs w:val="23"/>
          <w:vertAlign w:val="subscript"/>
        </w:rPr>
        <w:t>1</w:t>
      </w:r>
      <w:r w:rsidRPr="001D0C93">
        <w:rPr>
          <w:rFonts w:ascii="Arial Narrow" w:hAnsi="Arial Narrow" w:cs="Arial Narrow"/>
          <w:b/>
          <w:bCs/>
          <w:sz w:val="23"/>
          <w:szCs w:val="23"/>
        </w:rPr>
        <w:t>-M</w:t>
      </w:r>
      <w:proofErr w:type="gramStart"/>
      <w:r w:rsidRPr="001D0C93">
        <w:rPr>
          <w:rFonts w:ascii="Arial Narrow" w:hAnsi="Arial Narrow" w:cs="Arial Narrow"/>
          <w:b/>
          <w:bCs/>
          <w:sz w:val="23"/>
          <w:szCs w:val="23"/>
          <w:vertAlign w:val="subscript"/>
        </w:rPr>
        <w:t>0</w:t>
      </w:r>
      <w:r w:rsidRPr="001D0C93">
        <w:rPr>
          <w:rFonts w:ascii="Arial Narrow" w:hAnsi="Arial Narrow" w:cs="Arial Narrow"/>
          <w:b/>
          <w:bCs/>
          <w:sz w:val="23"/>
          <w:szCs w:val="23"/>
        </w:rPr>
        <w:t>)/</w:t>
      </w:r>
      <w:proofErr w:type="gramEnd"/>
      <w:r w:rsidRPr="001D0C93">
        <w:rPr>
          <w:rFonts w:ascii="Arial Narrow" w:hAnsi="Arial Narrow" w:cs="Arial Narrow"/>
          <w:b/>
          <w:bCs/>
          <w:sz w:val="23"/>
          <w:szCs w:val="23"/>
        </w:rPr>
        <w:t xml:space="preserve"> M</w:t>
      </w:r>
      <w:r w:rsidRPr="001D0C93">
        <w:rPr>
          <w:rFonts w:ascii="Arial Narrow" w:hAnsi="Arial Narrow" w:cs="Arial Narrow"/>
          <w:b/>
          <w:bCs/>
          <w:sz w:val="23"/>
          <w:szCs w:val="23"/>
          <w:vertAlign w:val="subscript"/>
        </w:rPr>
        <w:t>0</w:t>
      </w:r>
      <w:r w:rsidRPr="009E1C64">
        <w:rPr>
          <w:rFonts w:ascii="Arial Narrow" w:hAnsi="Arial Narrow" w:cs="Arial Narrow"/>
          <w:sz w:val="23"/>
          <w:szCs w:val="23"/>
        </w:rPr>
        <w:t>, no qual:</w:t>
      </w:r>
    </w:p>
    <w:p w:rsidR="009C2120" w:rsidRPr="009E1C64" w:rsidRDefault="009C2120" w:rsidP="00F4078D">
      <w:pPr>
        <w:spacing w:line="276" w:lineRule="auto"/>
        <w:ind w:left="1701" w:firstLine="1309"/>
        <w:jc w:val="both"/>
        <w:rPr>
          <w:rFonts w:ascii="Arial Narrow" w:hAnsi="Arial Narrow" w:cs="Arial Narrow"/>
          <w:sz w:val="23"/>
          <w:szCs w:val="23"/>
          <w:vertAlign w:val="subscript"/>
        </w:rPr>
      </w:pPr>
      <w:r w:rsidRPr="009E1C64">
        <w:rPr>
          <w:rFonts w:ascii="Arial Narrow" w:hAnsi="Arial Narrow" w:cs="Arial Narrow"/>
          <w:sz w:val="23"/>
          <w:szCs w:val="23"/>
          <w:vertAlign w:val="subscript"/>
        </w:rPr>
        <w:t> </w:t>
      </w:r>
    </w:p>
    <w:p w:rsidR="009C2120" w:rsidRPr="009E1C64" w:rsidRDefault="009C2120" w:rsidP="00F4078D">
      <w:pPr>
        <w:spacing w:line="276" w:lineRule="auto"/>
        <w:ind w:left="708" w:firstLine="708"/>
        <w:jc w:val="both"/>
        <w:rPr>
          <w:rFonts w:ascii="Arial Narrow" w:hAnsi="Arial Narrow" w:cs="Arial Narrow"/>
          <w:sz w:val="23"/>
          <w:szCs w:val="23"/>
        </w:rPr>
      </w:pPr>
      <w:r w:rsidRPr="009E1C64">
        <w:rPr>
          <w:rFonts w:ascii="Arial Narrow" w:hAnsi="Arial Narrow" w:cs="Arial Narrow"/>
          <w:sz w:val="23"/>
          <w:szCs w:val="23"/>
        </w:rPr>
        <w:t xml:space="preserve">R= Valor do Reajustamento. </w:t>
      </w:r>
    </w:p>
    <w:p w:rsidR="009C2120" w:rsidRPr="009E1C64" w:rsidRDefault="009C2120" w:rsidP="00F4078D">
      <w:pPr>
        <w:spacing w:line="276" w:lineRule="auto"/>
        <w:ind w:left="1416"/>
        <w:jc w:val="both"/>
        <w:rPr>
          <w:rFonts w:ascii="Arial Narrow" w:hAnsi="Arial Narrow" w:cs="Arial Narrow"/>
          <w:sz w:val="23"/>
          <w:szCs w:val="23"/>
        </w:rPr>
      </w:pPr>
      <w:r w:rsidRPr="009E1C64">
        <w:rPr>
          <w:rFonts w:ascii="Arial Narrow" w:hAnsi="Arial Narrow" w:cs="Arial Narrow"/>
          <w:sz w:val="23"/>
          <w:szCs w:val="23"/>
        </w:rPr>
        <w:t>P</w:t>
      </w:r>
      <w:r w:rsidRPr="009E1C64">
        <w:rPr>
          <w:rFonts w:ascii="Arial Narrow" w:hAnsi="Arial Narrow" w:cs="Arial Narrow"/>
          <w:sz w:val="23"/>
          <w:szCs w:val="23"/>
          <w:vertAlign w:val="subscript"/>
        </w:rPr>
        <w:t>0</w:t>
      </w:r>
      <w:r w:rsidRPr="009E1C64">
        <w:rPr>
          <w:rFonts w:ascii="Arial Narrow" w:hAnsi="Arial Narrow" w:cs="Arial Narrow"/>
          <w:sz w:val="23"/>
          <w:szCs w:val="23"/>
        </w:rPr>
        <w:t>= valor da medição</w:t>
      </w:r>
      <w:r>
        <w:rPr>
          <w:rFonts w:ascii="Arial Narrow" w:hAnsi="Arial Narrow" w:cs="Arial Narrow"/>
          <w:sz w:val="23"/>
          <w:szCs w:val="23"/>
        </w:rPr>
        <w:t xml:space="preserve"> / saldo do contrato</w:t>
      </w:r>
      <w:r w:rsidRPr="009E1C64">
        <w:rPr>
          <w:rFonts w:ascii="Arial Narrow" w:hAnsi="Arial Narrow" w:cs="Arial Narrow"/>
          <w:sz w:val="23"/>
          <w:szCs w:val="23"/>
        </w:rPr>
        <w:t xml:space="preserve">, após 12 (doze) meses </w:t>
      </w:r>
      <w:r>
        <w:rPr>
          <w:rFonts w:ascii="Arial Narrow" w:hAnsi="Arial Narrow" w:cs="Arial Narrow"/>
          <w:sz w:val="23"/>
          <w:szCs w:val="23"/>
        </w:rPr>
        <w:t xml:space="preserve">a partir </w:t>
      </w:r>
      <w:r w:rsidRPr="009E1C64">
        <w:rPr>
          <w:rFonts w:ascii="Arial Narrow" w:hAnsi="Arial Narrow" w:cs="Arial Narrow"/>
          <w:sz w:val="23"/>
          <w:szCs w:val="23"/>
        </w:rPr>
        <w:t>da data limite para entrega das p</w:t>
      </w:r>
      <w:r>
        <w:rPr>
          <w:rFonts w:ascii="Arial Narrow" w:hAnsi="Arial Narrow" w:cs="Arial Narrow"/>
          <w:sz w:val="23"/>
          <w:szCs w:val="23"/>
        </w:rPr>
        <w:t>ropostas, prevista neste Edital, revisado anualmente</w:t>
      </w:r>
      <w:r w:rsidRPr="009E1C64">
        <w:rPr>
          <w:rFonts w:ascii="Arial Narrow" w:hAnsi="Arial Narrow" w:cs="Arial Narrow"/>
          <w:sz w:val="23"/>
          <w:szCs w:val="23"/>
        </w:rPr>
        <w:t xml:space="preserve">. </w:t>
      </w:r>
    </w:p>
    <w:p w:rsidR="009C2120" w:rsidRDefault="009C2120" w:rsidP="00F4078D">
      <w:pPr>
        <w:spacing w:line="276" w:lineRule="auto"/>
        <w:ind w:left="1416"/>
        <w:jc w:val="both"/>
        <w:rPr>
          <w:rFonts w:ascii="Arial Narrow" w:hAnsi="Arial Narrow" w:cs="Arial Narrow"/>
          <w:sz w:val="23"/>
          <w:szCs w:val="23"/>
        </w:rPr>
      </w:pPr>
      <w:r w:rsidRPr="009E1C64">
        <w:rPr>
          <w:rFonts w:ascii="Arial Narrow" w:hAnsi="Arial Narrow" w:cs="Arial Narrow"/>
          <w:sz w:val="23"/>
          <w:szCs w:val="23"/>
        </w:rPr>
        <w:t>M</w:t>
      </w:r>
      <w:r w:rsidRPr="009E1C64">
        <w:rPr>
          <w:rFonts w:ascii="Arial Narrow" w:hAnsi="Arial Narrow" w:cs="Arial Narrow"/>
          <w:sz w:val="23"/>
          <w:szCs w:val="23"/>
          <w:vertAlign w:val="subscript"/>
        </w:rPr>
        <w:t>0</w:t>
      </w:r>
      <w:r w:rsidRPr="009E1C64">
        <w:rPr>
          <w:rFonts w:ascii="Arial Narrow" w:hAnsi="Arial Narrow" w:cs="Arial Narrow"/>
          <w:sz w:val="23"/>
          <w:szCs w:val="23"/>
        </w:rPr>
        <w:t xml:space="preserve">= Índice Nacional da Construção Civil (INCC) – EDIFICAÇÕES – EDIFICAÇÕES – do mês da data limite </w:t>
      </w:r>
      <w:r>
        <w:rPr>
          <w:rFonts w:ascii="Arial Narrow" w:hAnsi="Arial Narrow" w:cs="Arial Narrow"/>
          <w:sz w:val="23"/>
          <w:szCs w:val="23"/>
        </w:rPr>
        <w:t>da</w:t>
      </w:r>
      <w:r w:rsidRPr="009E1C64">
        <w:rPr>
          <w:rFonts w:ascii="Arial Narrow" w:hAnsi="Arial Narrow" w:cs="Arial Narrow"/>
          <w:sz w:val="23"/>
          <w:szCs w:val="23"/>
        </w:rPr>
        <w:t xml:space="preserve"> entrega das propostas licitatórias.</w:t>
      </w:r>
    </w:p>
    <w:p w:rsidR="009C2120" w:rsidRPr="00336562" w:rsidRDefault="009C2120" w:rsidP="00F4078D">
      <w:pPr>
        <w:spacing w:line="276" w:lineRule="auto"/>
        <w:ind w:left="1416"/>
        <w:jc w:val="both"/>
        <w:rPr>
          <w:rFonts w:ascii="Arial Narrow" w:hAnsi="Arial Narrow" w:cs="Arial Narrow"/>
          <w:sz w:val="23"/>
          <w:szCs w:val="23"/>
        </w:rPr>
      </w:pPr>
      <w:r w:rsidRPr="009E1C64">
        <w:rPr>
          <w:rFonts w:ascii="Arial Narrow" w:hAnsi="Arial Narrow" w:cs="Arial Narrow"/>
          <w:sz w:val="23"/>
          <w:szCs w:val="23"/>
        </w:rPr>
        <w:t>M</w:t>
      </w:r>
      <w:r w:rsidRPr="00336562">
        <w:rPr>
          <w:rFonts w:ascii="Arial Narrow" w:hAnsi="Arial Narrow" w:cs="Arial Narrow"/>
          <w:sz w:val="23"/>
          <w:szCs w:val="23"/>
        </w:rPr>
        <w:t>1</w:t>
      </w:r>
      <w:r w:rsidRPr="009E1C64">
        <w:rPr>
          <w:rFonts w:ascii="Arial Narrow" w:hAnsi="Arial Narrow" w:cs="Arial Narrow"/>
          <w:sz w:val="23"/>
          <w:szCs w:val="23"/>
        </w:rPr>
        <w:t xml:space="preserve">= Índice Nacional da Construção Civil (INCC) – EDIFICAÇÕES- do mês em que a data limite prevista no edital </w:t>
      </w:r>
      <w:r>
        <w:rPr>
          <w:rFonts w:ascii="Arial Narrow" w:hAnsi="Arial Narrow" w:cs="Arial Narrow"/>
          <w:sz w:val="23"/>
          <w:szCs w:val="23"/>
        </w:rPr>
        <w:t>da</w:t>
      </w:r>
      <w:r w:rsidRPr="009E1C64">
        <w:rPr>
          <w:rFonts w:ascii="Arial Narrow" w:hAnsi="Arial Narrow" w:cs="Arial Narrow"/>
          <w:sz w:val="23"/>
          <w:szCs w:val="23"/>
        </w:rPr>
        <w:t xml:space="preserve"> entrega das propostas </w:t>
      </w:r>
      <w:r>
        <w:rPr>
          <w:rFonts w:ascii="Arial Narrow" w:hAnsi="Arial Narrow" w:cs="Arial Narrow"/>
          <w:sz w:val="23"/>
          <w:szCs w:val="23"/>
        </w:rPr>
        <w:t xml:space="preserve">completam 12 meses </w:t>
      </w:r>
      <w:r w:rsidRPr="009E1C64">
        <w:rPr>
          <w:rFonts w:ascii="Arial Narrow" w:hAnsi="Arial Narrow" w:cs="Arial Narrow"/>
          <w:sz w:val="23"/>
          <w:szCs w:val="23"/>
        </w:rPr>
        <w:t>(para o primeiro reajuste)</w:t>
      </w:r>
      <w:r>
        <w:rPr>
          <w:rFonts w:ascii="Arial Narrow" w:hAnsi="Arial Narrow" w:cs="Arial Narrow"/>
          <w:sz w:val="23"/>
          <w:szCs w:val="23"/>
        </w:rPr>
        <w:t xml:space="preserve"> ou múltiplos de 12 meses</w:t>
      </w:r>
      <w:r w:rsidRPr="00336562">
        <w:rPr>
          <w:rFonts w:ascii="Arial Narrow" w:hAnsi="Arial Narrow" w:cs="Arial Narrow"/>
          <w:sz w:val="23"/>
          <w:szCs w:val="23"/>
        </w:rPr>
        <w:t>.</w:t>
      </w:r>
    </w:p>
    <w:p w:rsidR="009C2120" w:rsidRPr="009E1C64" w:rsidRDefault="009C2120" w:rsidP="00F4078D">
      <w:pPr>
        <w:spacing w:line="276" w:lineRule="auto"/>
        <w:ind w:left="1416"/>
        <w:jc w:val="both"/>
        <w:rPr>
          <w:rFonts w:ascii="Arial Narrow" w:hAnsi="Arial Narrow" w:cs="Arial Narrow"/>
          <w:sz w:val="23"/>
          <w:szCs w:val="23"/>
        </w:rPr>
      </w:pPr>
    </w:p>
    <w:p w:rsidR="009C2120" w:rsidRPr="002A4B37" w:rsidRDefault="009C2120" w:rsidP="00F4078D">
      <w:pPr>
        <w:numPr>
          <w:ilvl w:val="2"/>
          <w:numId w:val="4"/>
        </w:numPr>
        <w:autoSpaceDE w:val="0"/>
        <w:autoSpaceDN w:val="0"/>
        <w:adjustRightInd w:val="0"/>
        <w:spacing w:line="276" w:lineRule="auto"/>
        <w:jc w:val="both"/>
        <w:rPr>
          <w:rFonts w:ascii="Arial Narrow" w:hAnsi="Arial Narrow" w:cs="Arial Narrow"/>
          <w:color w:val="000000"/>
          <w:sz w:val="23"/>
          <w:szCs w:val="23"/>
          <w:lang w:eastAsia="pt-BR"/>
        </w:rPr>
      </w:pPr>
      <w:r w:rsidRPr="002A4B37">
        <w:rPr>
          <w:rFonts w:ascii="Arial Narrow" w:hAnsi="Arial Narrow" w:cs="Arial Narrow"/>
          <w:color w:val="000000"/>
          <w:sz w:val="23"/>
          <w:szCs w:val="23"/>
          <w:lang w:eastAsia="pt-BR"/>
        </w:rPr>
        <w:t xml:space="preserve">Em relação ao primeiro reajuste: </w:t>
      </w:r>
      <w:proofErr w:type="gramStart"/>
      <w:r w:rsidRPr="002A4B37">
        <w:rPr>
          <w:rFonts w:ascii="Arial Narrow" w:hAnsi="Arial Narrow" w:cs="Arial Narrow"/>
          <w:color w:val="000000"/>
          <w:sz w:val="23"/>
          <w:szCs w:val="23"/>
          <w:lang w:eastAsia="pt-BR"/>
        </w:rPr>
        <w:t>os serviços realizados até esta data limite</w:t>
      </w:r>
      <w:proofErr w:type="gramEnd"/>
      <w:r w:rsidRPr="002A4B37">
        <w:rPr>
          <w:rFonts w:ascii="Arial Narrow" w:hAnsi="Arial Narrow" w:cs="Arial Narrow"/>
          <w:color w:val="000000"/>
          <w:sz w:val="23"/>
          <w:szCs w:val="23"/>
          <w:lang w:eastAsia="pt-BR"/>
        </w:rPr>
        <w:t xml:space="preserve"> na etapa não serão reajustados, sendo apurada através de levantamento feito pela fiscalização, na referida data, juntamente com o representante da CONTRATADA.</w:t>
      </w:r>
    </w:p>
    <w:p w:rsidR="009C2120" w:rsidRPr="002A4B37" w:rsidRDefault="009C2120" w:rsidP="00F4078D">
      <w:pPr>
        <w:autoSpaceDE w:val="0"/>
        <w:autoSpaceDN w:val="0"/>
        <w:adjustRightInd w:val="0"/>
        <w:spacing w:line="276" w:lineRule="auto"/>
        <w:jc w:val="both"/>
        <w:rPr>
          <w:rFonts w:ascii="Arial Narrow" w:hAnsi="Arial Narrow" w:cs="Arial Narrow"/>
          <w:color w:val="000000"/>
          <w:sz w:val="23"/>
          <w:szCs w:val="23"/>
          <w:lang w:eastAsia="pt-BR"/>
        </w:rPr>
      </w:pPr>
    </w:p>
    <w:p w:rsidR="009C2120" w:rsidRPr="002A4B37" w:rsidRDefault="009C2120" w:rsidP="00F4078D">
      <w:pPr>
        <w:numPr>
          <w:ilvl w:val="2"/>
          <w:numId w:val="4"/>
        </w:numPr>
        <w:autoSpaceDE w:val="0"/>
        <w:autoSpaceDN w:val="0"/>
        <w:adjustRightInd w:val="0"/>
        <w:spacing w:line="276" w:lineRule="auto"/>
        <w:jc w:val="both"/>
        <w:rPr>
          <w:rFonts w:ascii="Arial Narrow" w:hAnsi="Arial Narrow" w:cs="Arial Narrow"/>
          <w:color w:val="000000"/>
          <w:sz w:val="23"/>
          <w:szCs w:val="23"/>
          <w:lang w:eastAsia="pt-BR"/>
        </w:rPr>
      </w:pPr>
      <w:r w:rsidRPr="002A4B37">
        <w:rPr>
          <w:rFonts w:ascii="Arial Narrow" w:hAnsi="Arial Narrow" w:cs="Arial Narrow"/>
          <w:color w:val="000000"/>
          <w:sz w:val="23"/>
          <w:szCs w:val="23"/>
          <w:lang w:eastAsia="pt-BR"/>
        </w:rPr>
        <w:t>O índice de reajuste será o índice Nacional da Construção Civil – INCC;</w:t>
      </w:r>
    </w:p>
    <w:p w:rsidR="009C2120" w:rsidRPr="002A4B37" w:rsidRDefault="009C2120" w:rsidP="00F4078D">
      <w:pPr>
        <w:autoSpaceDE w:val="0"/>
        <w:autoSpaceDN w:val="0"/>
        <w:adjustRightInd w:val="0"/>
        <w:spacing w:line="276" w:lineRule="auto"/>
        <w:ind w:left="284"/>
        <w:jc w:val="both"/>
        <w:rPr>
          <w:rFonts w:ascii="Arial Narrow" w:hAnsi="Arial Narrow" w:cs="Arial Narrow"/>
          <w:color w:val="000000"/>
          <w:sz w:val="23"/>
          <w:szCs w:val="23"/>
          <w:lang w:eastAsia="pt-BR"/>
        </w:rPr>
      </w:pPr>
    </w:p>
    <w:p w:rsidR="009C2120" w:rsidRPr="002A4B37" w:rsidRDefault="009C2120" w:rsidP="00F4078D">
      <w:pPr>
        <w:numPr>
          <w:ilvl w:val="2"/>
          <w:numId w:val="4"/>
        </w:numPr>
        <w:autoSpaceDE w:val="0"/>
        <w:autoSpaceDN w:val="0"/>
        <w:adjustRightInd w:val="0"/>
        <w:spacing w:line="276" w:lineRule="auto"/>
        <w:jc w:val="both"/>
        <w:rPr>
          <w:rFonts w:ascii="Arial Narrow" w:hAnsi="Arial Narrow" w:cs="Arial Narrow"/>
          <w:color w:val="000000"/>
          <w:sz w:val="23"/>
          <w:szCs w:val="23"/>
          <w:lang w:eastAsia="pt-BR"/>
        </w:rPr>
      </w:pPr>
      <w:r w:rsidRPr="002A4B37">
        <w:rPr>
          <w:rFonts w:ascii="Arial Narrow" w:hAnsi="Arial Narrow" w:cs="Arial Narrow"/>
          <w:color w:val="000000"/>
          <w:sz w:val="23"/>
          <w:szCs w:val="23"/>
          <w:lang w:eastAsia="pt-BR"/>
        </w:rPr>
        <w:t xml:space="preserve">Em relação aos demais reajustes: </w:t>
      </w:r>
      <w:proofErr w:type="gramStart"/>
      <w:r w:rsidRPr="002A4B37">
        <w:rPr>
          <w:rFonts w:ascii="Arial Narrow" w:hAnsi="Arial Narrow" w:cs="Arial Narrow"/>
          <w:color w:val="000000"/>
          <w:sz w:val="23"/>
          <w:szCs w:val="23"/>
          <w:lang w:eastAsia="pt-BR"/>
        </w:rPr>
        <w:t>os serviços realizados até a data limite</w:t>
      </w:r>
      <w:proofErr w:type="gramEnd"/>
      <w:r w:rsidRPr="002A4B37">
        <w:rPr>
          <w:rFonts w:ascii="Arial Narrow" w:hAnsi="Arial Narrow" w:cs="Arial Narrow"/>
          <w:color w:val="000000"/>
          <w:sz w:val="23"/>
          <w:szCs w:val="23"/>
          <w:lang w:eastAsia="pt-BR"/>
        </w:rPr>
        <w:t xml:space="preserve"> de 12 (doze) meses da data do reajuste anterior serão reajustados pelo índice vigente até então, aplicando-se àqueles serviços realizados posteriormente o novo índice aplicável, sendo todos eles apurados através de levantamento feito pela fiscalização, na referida data, juntamente com o representante da CONTRATADA. </w:t>
      </w:r>
    </w:p>
    <w:p w:rsidR="009C2120" w:rsidRPr="002A4B37" w:rsidRDefault="009C2120" w:rsidP="00F4078D">
      <w:pPr>
        <w:autoSpaceDE w:val="0"/>
        <w:autoSpaceDN w:val="0"/>
        <w:adjustRightInd w:val="0"/>
        <w:spacing w:line="276" w:lineRule="auto"/>
        <w:ind w:left="284"/>
        <w:jc w:val="both"/>
        <w:rPr>
          <w:rFonts w:ascii="Arial Narrow" w:hAnsi="Arial Narrow" w:cs="Arial Narrow"/>
          <w:color w:val="000000"/>
          <w:sz w:val="23"/>
          <w:szCs w:val="23"/>
          <w:lang w:eastAsia="pt-BR"/>
        </w:rPr>
      </w:pPr>
    </w:p>
    <w:p w:rsidR="009C2120" w:rsidRPr="002A4B37" w:rsidRDefault="009C2120" w:rsidP="00F4078D">
      <w:pPr>
        <w:numPr>
          <w:ilvl w:val="1"/>
          <w:numId w:val="4"/>
        </w:numPr>
        <w:autoSpaceDE w:val="0"/>
        <w:autoSpaceDN w:val="0"/>
        <w:adjustRightInd w:val="0"/>
        <w:spacing w:line="276" w:lineRule="auto"/>
        <w:jc w:val="both"/>
        <w:rPr>
          <w:rFonts w:ascii="Arial Narrow" w:hAnsi="Arial Narrow" w:cs="Arial Narrow"/>
          <w:color w:val="000000"/>
          <w:sz w:val="23"/>
          <w:szCs w:val="23"/>
          <w:lang w:eastAsia="pt-BR"/>
        </w:rPr>
      </w:pPr>
      <w:r w:rsidRPr="002A4B37">
        <w:rPr>
          <w:rFonts w:ascii="Arial Narrow" w:hAnsi="Arial Narrow" w:cs="Arial Narrow"/>
          <w:color w:val="000000"/>
          <w:sz w:val="23"/>
          <w:szCs w:val="23"/>
          <w:lang w:eastAsia="pt-BR"/>
        </w:rPr>
        <w:t>O requerimento do reajustamento será dirigido por escrito à Coordenação de Planejamento, Projetos e Obras - CPPO, situada em Ondina, o qual deverá ser fundamentado e efetuado no prazo máximo de 30 (trintas) dias, contados da data de implemento da anualidade.</w:t>
      </w:r>
    </w:p>
    <w:p w:rsidR="009C2120" w:rsidRPr="002A4B37" w:rsidRDefault="009C2120" w:rsidP="00F4078D">
      <w:pPr>
        <w:autoSpaceDE w:val="0"/>
        <w:autoSpaceDN w:val="0"/>
        <w:adjustRightInd w:val="0"/>
        <w:spacing w:line="276" w:lineRule="auto"/>
        <w:ind w:left="284"/>
        <w:jc w:val="both"/>
        <w:rPr>
          <w:rFonts w:ascii="Arial Narrow" w:hAnsi="Arial Narrow" w:cs="Arial Narrow"/>
          <w:color w:val="000000"/>
          <w:sz w:val="23"/>
          <w:szCs w:val="23"/>
          <w:lang w:eastAsia="pt-BR"/>
        </w:rPr>
      </w:pPr>
    </w:p>
    <w:p w:rsidR="009C2120" w:rsidRPr="002A4B37" w:rsidRDefault="009C2120" w:rsidP="00F4078D">
      <w:pPr>
        <w:numPr>
          <w:ilvl w:val="1"/>
          <w:numId w:val="4"/>
        </w:numPr>
        <w:autoSpaceDE w:val="0"/>
        <w:autoSpaceDN w:val="0"/>
        <w:adjustRightInd w:val="0"/>
        <w:spacing w:line="276" w:lineRule="auto"/>
        <w:jc w:val="both"/>
        <w:rPr>
          <w:rFonts w:ascii="Arial Narrow" w:hAnsi="Arial Narrow" w:cs="Arial Narrow"/>
          <w:color w:val="000000"/>
          <w:sz w:val="23"/>
          <w:szCs w:val="23"/>
          <w:lang w:eastAsia="pt-BR"/>
        </w:rPr>
      </w:pPr>
      <w:r w:rsidRPr="002A4B37">
        <w:rPr>
          <w:rFonts w:ascii="Arial Narrow" w:hAnsi="Arial Narrow" w:cs="Arial Narrow"/>
          <w:color w:val="000000"/>
          <w:sz w:val="23"/>
          <w:szCs w:val="23"/>
          <w:lang w:eastAsia="pt-BR"/>
        </w:rPr>
        <w:t xml:space="preserve">Fica estipulado que a apresentação do requerimento de reajustamento, em prazo posterior ao indicado no subitem anterior, implicará na concessão, se considerado procedente o pedido, de reajuste com base no saldo da obra concernente à data do pedido. </w:t>
      </w:r>
    </w:p>
    <w:p w:rsidR="009C2120" w:rsidRPr="002A4B37" w:rsidRDefault="009C2120" w:rsidP="00F4078D">
      <w:pPr>
        <w:autoSpaceDE w:val="0"/>
        <w:autoSpaceDN w:val="0"/>
        <w:adjustRightInd w:val="0"/>
        <w:spacing w:line="276" w:lineRule="auto"/>
        <w:ind w:left="284"/>
        <w:jc w:val="both"/>
        <w:rPr>
          <w:rFonts w:ascii="Arial Narrow" w:hAnsi="Arial Narrow" w:cs="Arial Narrow"/>
          <w:color w:val="000000"/>
          <w:sz w:val="23"/>
          <w:szCs w:val="23"/>
          <w:lang w:eastAsia="pt-BR"/>
        </w:rPr>
      </w:pPr>
    </w:p>
    <w:p w:rsidR="009C2120" w:rsidRPr="002A4B37" w:rsidRDefault="009C2120" w:rsidP="00F4078D">
      <w:pPr>
        <w:numPr>
          <w:ilvl w:val="1"/>
          <w:numId w:val="4"/>
        </w:numPr>
        <w:autoSpaceDE w:val="0"/>
        <w:autoSpaceDN w:val="0"/>
        <w:adjustRightInd w:val="0"/>
        <w:spacing w:line="276" w:lineRule="auto"/>
        <w:jc w:val="both"/>
        <w:rPr>
          <w:rFonts w:ascii="Arial Narrow" w:hAnsi="Arial Narrow" w:cs="Arial Narrow"/>
          <w:color w:val="000000"/>
          <w:sz w:val="23"/>
          <w:szCs w:val="23"/>
          <w:lang w:eastAsia="pt-BR"/>
        </w:rPr>
      </w:pPr>
      <w:r w:rsidRPr="002A4B37">
        <w:rPr>
          <w:rFonts w:ascii="Arial Narrow" w:hAnsi="Arial Narrow" w:cs="Arial Narrow"/>
          <w:color w:val="000000"/>
          <w:sz w:val="23"/>
          <w:szCs w:val="23"/>
          <w:lang w:eastAsia="pt-BR"/>
        </w:rPr>
        <w:t>Fica descaracterizado o direito de reajuste se, para o alcance da anualidade prevista para a concessão de reajuste, a causa de prorrogação tenha sido dada pela contratada, de maneira que a concordância da contratante ao seu pedido não autoriza um reajuste futuro.</w:t>
      </w:r>
    </w:p>
    <w:p w:rsidR="009C2120" w:rsidRPr="002A4B37" w:rsidRDefault="009C2120" w:rsidP="00F4078D">
      <w:pPr>
        <w:autoSpaceDE w:val="0"/>
        <w:autoSpaceDN w:val="0"/>
        <w:adjustRightInd w:val="0"/>
        <w:spacing w:line="276" w:lineRule="auto"/>
        <w:ind w:left="284"/>
        <w:jc w:val="both"/>
        <w:rPr>
          <w:rFonts w:ascii="Arial Narrow" w:hAnsi="Arial Narrow" w:cs="Arial Narrow"/>
          <w:color w:val="000000"/>
          <w:sz w:val="23"/>
          <w:szCs w:val="23"/>
          <w:lang w:eastAsia="pt-BR"/>
        </w:rPr>
      </w:pPr>
    </w:p>
    <w:p w:rsidR="009C2120" w:rsidRPr="002A4B37" w:rsidRDefault="009C2120" w:rsidP="00F4078D">
      <w:pPr>
        <w:numPr>
          <w:ilvl w:val="1"/>
          <w:numId w:val="4"/>
        </w:numPr>
        <w:autoSpaceDE w:val="0"/>
        <w:autoSpaceDN w:val="0"/>
        <w:adjustRightInd w:val="0"/>
        <w:spacing w:line="276" w:lineRule="auto"/>
        <w:jc w:val="both"/>
        <w:rPr>
          <w:rFonts w:ascii="Arial Narrow" w:hAnsi="Arial Narrow" w:cs="Arial Narrow"/>
          <w:color w:val="000000"/>
          <w:sz w:val="23"/>
          <w:szCs w:val="23"/>
          <w:lang w:eastAsia="pt-BR"/>
        </w:rPr>
      </w:pPr>
      <w:r w:rsidRPr="002A4B37">
        <w:rPr>
          <w:rFonts w:ascii="Arial Narrow" w:hAnsi="Arial Narrow" w:cs="Arial Narrow"/>
          <w:color w:val="000000"/>
          <w:sz w:val="23"/>
          <w:szCs w:val="23"/>
          <w:lang w:eastAsia="pt-BR"/>
        </w:rPr>
        <w:t>É garantido o reequilíbrio econômico-financeiro para as duas partes contratantes, na forma da legislação em vigor.</w:t>
      </w:r>
    </w:p>
    <w:p w:rsidR="009C2120" w:rsidRPr="002A4B37" w:rsidRDefault="009C2120" w:rsidP="00F4078D">
      <w:pPr>
        <w:autoSpaceDE w:val="0"/>
        <w:autoSpaceDN w:val="0"/>
        <w:adjustRightInd w:val="0"/>
        <w:spacing w:line="276" w:lineRule="auto"/>
        <w:ind w:left="284"/>
        <w:jc w:val="both"/>
        <w:rPr>
          <w:rFonts w:ascii="Arial Narrow" w:hAnsi="Arial Narrow" w:cs="Arial Narrow"/>
          <w:color w:val="000000"/>
          <w:sz w:val="23"/>
          <w:szCs w:val="23"/>
          <w:lang w:eastAsia="pt-BR"/>
        </w:rPr>
      </w:pPr>
    </w:p>
    <w:p w:rsidR="009C2120" w:rsidRDefault="009C2120" w:rsidP="00F4078D">
      <w:pPr>
        <w:tabs>
          <w:tab w:val="left" w:pos="851"/>
        </w:tabs>
        <w:suppressAutoHyphens w:val="0"/>
        <w:spacing w:line="276" w:lineRule="auto"/>
        <w:jc w:val="both"/>
        <w:rPr>
          <w:rFonts w:ascii="Arial Narrow" w:hAnsi="Arial Narrow" w:cs="Arial Narrow"/>
          <w:b/>
          <w:bCs/>
          <w:sz w:val="23"/>
          <w:szCs w:val="23"/>
          <w:u w:val="single"/>
          <w:shd w:val="clear" w:color="auto" w:fill="B3B3B3"/>
          <w:lang w:eastAsia="pt-BR"/>
        </w:rPr>
      </w:pPr>
    </w:p>
    <w:p w:rsidR="009C2120" w:rsidRPr="002A4B37" w:rsidRDefault="009C2120" w:rsidP="00F4078D">
      <w:pPr>
        <w:numPr>
          <w:ilvl w:val="0"/>
          <w:numId w:val="4"/>
        </w:numPr>
        <w:spacing w:line="276" w:lineRule="auto"/>
        <w:jc w:val="both"/>
        <w:rPr>
          <w:rFonts w:ascii="Arial Narrow" w:hAnsi="Arial Narrow" w:cs="Arial Narrow"/>
          <w:sz w:val="23"/>
          <w:szCs w:val="23"/>
          <w:highlight w:val="lightGray"/>
          <w:u w:val="single"/>
        </w:rPr>
      </w:pPr>
      <w:r w:rsidRPr="002A4B37">
        <w:rPr>
          <w:rFonts w:ascii="Arial Narrow" w:hAnsi="Arial Narrow" w:cs="Arial Narrow"/>
          <w:sz w:val="23"/>
          <w:szCs w:val="23"/>
          <w:highlight w:val="lightGray"/>
          <w:u w:val="single"/>
        </w:rPr>
        <w:t>DAS OBRIGAÇÕES DA CONTRATANTE E DA CONTRATADA</w:t>
      </w:r>
    </w:p>
    <w:p w:rsidR="009C2120" w:rsidRPr="002A4B37" w:rsidRDefault="009C2120" w:rsidP="00F4078D">
      <w:pPr>
        <w:spacing w:line="276" w:lineRule="auto"/>
        <w:jc w:val="both"/>
        <w:rPr>
          <w:rFonts w:ascii="Arial Narrow" w:hAnsi="Arial Narrow" w:cs="Arial Narrow"/>
          <w:sz w:val="23"/>
          <w:szCs w:val="23"/>
          <w:u w:val="single"/>
        </w:rPr>
      </w:pPr>
    </w:p>
    <w:p w:rsidR="009C2120" w:rsidRPr="002A4B37" w:rsidRDefault="009C2120" w:rsidP="00C26056">
      <w:pPr>
        <w:pStyle w:val="PargrafodaLista"/>
        <w:numPr>
          <w:ilvl w:val="0"/>
          <w:numId w:val="14"/>
        </w:numPr>
        <w:tabs>
          <w:tab w:val="left" w:pos="851"/>
        </w:tabs>
        <w:suppressAutoHyphens/>
        <w:spacing w:line="276" w:lineRule="auto"/>
        <w:ind w:left="0"/>
        <w:jc w:val="both"/>
        <w:rPr>
          <w:rFonts w:ascii="Arial Narrow" w:hAnsi="Arial Narrow" w:cs="Arial Narrow"/>
          <w:vanish/>
          <w:sz w:val="23"/>
          <w:szCs w:val="23"/>
          <w:lang w:eastAsia="ar-SA"/>
        </w:rPr>
      </w:pPr>
    </w:p>
    <w:p w:rsidR="009C2120" w:rsidRPr="002A4B37" w:rsidRDefault="009C2120" w:rsidP="00F4078D">
      <w:pPr>
        <w:numPr>
          <w:ilvl w:val="1"/>
          <w:numId w:val="4"/>
        </w:numPr>
        <w:autoSpaceDE w:val="0"/>
        <w:autoSpaceDN w:val="0"/>
        <w:adjustRightInd w:val="0"/>
        <w:spacing w:line="276" w:lineRule="auto"/>
        <w:jc w:val="both"/>
        <w:rPr>
          <w:rFonts w:ascii="Arial Narrow" w:hAnsi="Arial Narrow" w:cs="Arial Narrow"/>
          <w:sz w:val="23"/>
          <w:szCs w:val="23"/>
        </w:rPr>
      </w:pPr>
      <w:r w:rsidRPr="002A4B37">
        <w:rPr>
          <w:rFonts w:ascii="Arial Narrow" w:hAnsi="Arial Narrow" w:cs="Arial Narrow"/>
          <w:color w:val="000000"/>
          <w:sz w:val="23"/>
          <w:szCs w:val="23"/>
          <w:lang w:eastAsia="pt-BR"/>
        </w:rPr>
        <w:t>As obrigações da CONTRATANTE e da CONTRATADA são as estabelecidas no Projeto Básico/Termo de Referência e na minuta do Contrato, e na proposta apresentada.</w:t>
      </w:r>
      <w:r w:rsidRPr="002A4B37">
        <w:rPr>
          <w:rFonts w:ascii="Arial Narrow" w:hAnsi="Arial Narrow" w:cs="Arial Narrow"/>
          <w:sz w:val="23"/>
          <w:szCs w:val="23"/>
        </w:rPr>
        <w:t xml:space="preserve"> </w:t>
      </w:r>
    </w:p>
    <w:p w:rsidR="009C2120" w:rsidRPr="0028110A" w:rsidRDefault="009C2120" w:rsidP="00F4078D">
      <w:pPr>
        <w:widowControl w:val="0"/>
        <w:numPr>
          <w:ilvl w:val="0"/>
          <w:numId w:val="4"/>
        </w:numPr>
        <w:suppressAutoHyphens w:val="0"/>
        <w:spacing w:before="240" w:after="240" w:line="276" w:lineRule="auto"/>
        <w:ind w:right="15"/>
        <w:rPr>
          <w:rFonts w:ascii="Arial Narrow" w:hAnsi="Arial Narrow" w:cs="Arial Narrow"/>
          <w:sz w:val="23"/>
          <w:szCs w:val="23"/>
          <w:highlight w:val="lightGray"/>
          <w:u w:val="single"/>
        </w:rPr>
      </w:pPr>
      <w:r w:rsidRPr="0028110A">
        <w:rPr>
          <w:rFonts w:ascii="Arial Narrow" w:hAnsi="Arial Narrow" w:cs="Arial Narrow"/>
          <w:sz w:val="23"/>
          <w:szCs w:val="23"/>
          <w:highlight w:val="lightGray"/>
          <w:u w:val="single"/>
        </w:rPr>
        <w:t xml:space="preserve">REGRAS E PROCEDIMENTOS OPERACIONAIS PARA EMISSÃO DOS BOLETINS DE MEDIÇÕES E PAGAMENTO </w:t>
      </w:r>
    </w:p>
    <w:p w:rsidR="009C2120" w:rsidRPr="00407A01" w:rsidRDefault="009C2120" w:rsidP="009B3177">
      <w:pPr>
        <w:pStyle w:val="PargrafodaLista"/>
        <w:widowControl w:val="0"/>
        <w:numPr>
          <w:ilvl w:val="1"/>
          <w:numId w:val="17"/>
        </w:numPr>
        <w:tabs>
          <w:tab w:val="left" w:pos="851"/>
        </w:tabs>
        <w:spacing w:before="240" w:after="240" w:line="276" w:lineRule="auto"/>
        <w:ind w:left="284" w:right="15" w:firstLine="76"/>
        <w:rPr>
          <w:rFonts w:ascii="Arial Narrow" w:hAnsi="Arial Narrow" w:cs="Arial Narrow"/>
          <w:sz w:val="23"/>
          <w:szCs w:val="23"/>
        </w:rPr>
      </w:pPr>
      <w:r w:rsidRPr="00407A01">
        <w:rPr>
          <w:rFonts w:ascii="Arial Narrow" w:hAnsi="Arial Narrow" w:cs="Arial Narrow"/>
          <w:sz w:val="23"/>
          <w:szCs w:val="23"/>
        </w:rPr>
        <w:t xml:space="preserve"> Os serviços serão medidos pelas quantidades efetivamente executadas, mediante aprovação pela SUMAI – Superintendência de Meio Ambiente e Infraestrutura da UFBA nas unidades especificadas na Planilha Orçamentária.</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5902"/>
      </w:tblGrid>
      <w:tr w:rsidR="009C2120" w:rsidRPr="00407A01">
        <w:tc>
          <w:tcPr>
            <w:tcW w:w="2160" w:type="dxa"/>
          </w:tcPr>
          <w:p w:rsidR="009C2120" w:rsidRPr="00407A01" w:rsidRDefault="009C2120" w:rsidP="00F4078D">
            <w:pPr>
              <w:suppressAutoHyphens w:val="0"/>
              <w:autoSpaceDE w:val="0"/>
              <w:autoSpaceDN w:val="0"/>
              <w:adjustRightInd w:val="0"/>
              <w:spacing w:line="276" w:lineRule="auto"/>
              <w:ind w:left="360"/>
              <w:rPr>
                <w:rFonts w:ascii="Arial Narrow" w:hAnsi="Arial Narrow" w:cs="Arial Narrow"/>
                <w:b/>
                <w:bCs/>
                <w:sz w:val="23"/>
                <w:szCs w:val="23"/>
                <w:lang w:eastAsia="pt-BR"/>
              </w:rPr>
            </w:pPr>
            <w:r w:rsidRPr="00407A01">
              <w:rPr>
                <w:rFonts w:ascii="Arial Narrow" w:hAnsi="Arial Narrow" w:cs="Arial Narrow"/>
                <w:b/>
                <w:bCs/>
                <w:sz w:val="23"/>
                <w:szCs w:val="23"/>
                <w:lang w:eastAsia="pt-BR"/>
              </w:rPr>
              <w:t>Unidade</w:t>
            </w:r>
          </w:p>
        </w:tc>
        <w:tc>
          <w:tcPr>
            <w:tcW w:w="5902" w:type="dxa"/>
          </w:tcPr>
          <w:p w:rsidR="009C2120" w:rsidRPr="00407A01" w:rsidRDefault="009C2120" w:rsidP="00F4078D">
            <w:pPr>
              <w:suppressAutoHyphens w:val="0"/>
              <w:autoSpaceDE w:val="0"/>
              <w:autoSpaceDN w:val="0"/>
              <w:adjustRightInd w:val="0"/>
              <w:spacing w:line="276" w:lineRule="auto"/>
              <w:jc w:val="center"/>
              <w:rPr>
                <w:rFonts w:ascii="Arial Narrow" w:hAnsi="Arial Narrow" w:cs="Arial Narrow"/>
                <w:b/>
                <w:bCs/>
                <w:sz w:val="23"/>
                <w:szCs w:val="23"/>
                <w:lang w:eastAsia="pt-BR"/>
              </w:rPr>
            </w:pPr>
            <w:r w:rsidRPr="00407A01">
              <w:rPr>
                <w:rFonts w:ascii="Arial Narrow" w:hAnsi="Arial Narrow" w:cs="Arial Narrow"/>
                <w:b/>
                <w:bCs/>
                <w:sz w:val="23"/>
                <w:szCs w:val="23"/>
                <w:lang w:eastAsia="pt-BR"/>
              </w:rPr>
              <w:t>Critério Geral de Medição</w:t>
            </w:r>
          </w:p>
        </w:tc>
      </w:tr>
      <w:tr w:rsidR="009C2120" w:rsidRPr="00407A01">
        <w:tc>
          <w:tcPr>
            <w:tcW w:w="2160" w:type="dxa"/>
          </w:tcPr>
          <w:p w:rsidR="009C2120" w:rsidRPr="00407A01" w:rsidRDefault="009C2120" w:rsidP="00F4078D">
            <w:pPr>
              <w:suppressAutoHyphens w:val="0"/>
              <w:autoSpaceDE w:val="0"/>
              <w:autoSpaceDN w:val="0"/>
              <w:adjustRightInd w:val="0"/>
              <w:spacing w:line="276" w:lineRule="auto"/>
              <w:ind w:left="360"/>
              <w:jc w:val="center"/>
              <w:rPr>
                <w:rFonts w:ascii="Arial Narrow" w:hAnsi="Arial Narrow" w:cs="Arial Narrow"/>
                <w:b/>
                <w:bCs/>
                <w:sz w:val="23"/>
                <w:szCs w:val="23"/>
                <w:lang w:eastAsia="pt-BR"/>
              </w:rPr>
            </w:pPr>
            <w:proofErr w:type="spellStart"/>
            <w:r w:rsidRPr="00407A01">
              <w:rPr>
                <w:rFonts w:ascii="Arial Narrow" w:hAnsi="Arial Narrow" w:cs="Arial Narrow"/>
                <w:b/>
                <w:bCs/>
                <w:sz w:val="23"/>
                <w:szCs w:val="23"/>
                <w:lang w:eastAsia="pt-BR"/>
              </w:rPr>
              <w:t>un</w:t>
            </w:r>
            <w:proofErr w:type="spellEnd"/>
          </w:p>
        </w:tc>
        <w:tc>
          <w:tcPr>
            <w:tcW w:w="5902" w:type="dxa"/>
          </w:tcPr>
          <w:p w:rsidR="009C2120" w:rsidRPr="00407A01" w:rsidRDefault="009C2120" w:rsidP="00F4078D">
            <w:pPr>
              <w:suppressAutoHyphens w:val="0"/>
              <w:autoSpaceDE w:val="0"/>
              <w:autoSpaceDN w:val="0"/>
              <w:adjustRightInd w:val="0"/>
              <w:spacing w:line="276" w:lineRule="auto"/>
              <w:jc w:val="both"/>
              <w:rPr>
                <w:rFonts w:ascii="Arial Narrow" w:hAnsi="Arial Narrow" w:cs="Arial Narrow"/>
                <w:b/>
                <w:bCs/>
                <w:sz w:val="23"/>
                <w:szCs w:val="23"/>
                <w:lang w:eastAsia="pt-BR"/>
              </w:rPr>
            </w:pPr>
            <w:r w:rsidRPr="00407A01">
              <w:rPr>
                <w:rFonts w:ascii="Arial Narrow" w:hAnsi="Arial Narrow" w:cs="Arial Narrow"/>
                <w:sz w:val="23"/>
                <w:szCs w:val="23"/>
                <w:lang w:eastAsia="pt-BR"/>
              </w:rPr>
              <w:t>Os serviços serão medidos e pagos por unidade (</w:t>
            </w:r>
            <w:proofErr w:type="spellStart"/>
            <w:r w:rsidRPr="00407A01">
              <w:rPr>
                <w:rFonts w:ascii="Arial Narrow" w:hAnsi="Arial Narrow" w:cs="Arial Narrow"/>
                <w:sz w:val="23"/>
                <w:szCs w:val="23"/>
                <w:lang w:eastAsia="pt-BR"/>
              </w:rPr>
              <w:t>un</w:t>
            </w:r>
            <w:proofErr w:type="spellEnd"/>
            <w:r w:rsidRPr="00407A01">
              <w:rPr>
                <w:rFonts w:ascii="Arial Narrow" w:hAnsi="Arial Narrow" w:cs="Arial Narrow"/>
                <w:sz w:val="23"/>
                <w:szCs w:val="23"/>
                <w:lang w:eastAsia="pt-BR"/>
              </w:rPr>
              <w:t>) efetivamente executada/instalada até o momento do fechamento da medição.</w:t>
            </w:r>
          </w:p>
        </w:tc>
      </w:tr>
      <w:tr w:rsidR="009C2120" w:rsidRPr="00407A01">
        <w:tc>
          <w:tcPr>
            <w:tcW w:w="2160" w:type="dxa"/>
          </w:tcPr>
          <w:p w:rsidR="009C2120" w:rsidRPr="00407A01" w:rsidRDefault="009C2120" w:rsidP="00F4078D">
            <w:pPr>
              <w:suppressAutoHyphens w:val="0"/>
              <w:autoSpaceDE w:val="0"/>
              <w:autoSpaceDN w:val="0"/>
              <w:adjustRightInd w:val="0"/>
              <w:spacing w:line="276" w:lineRule="auto"/>
              <w:jc w:val="center"/>
              <w:rPr>
                <w:rFonts w:ascii="Arial Narrow" w:hAnsi="Arial Narrow" w:cs="Arial Narrow"/>
                <w:b/>
                <w:bCs/>
                <w:sz w:val="23"/>
                <w:szCs w:val="23"/>
                <w:lang w:eastAsia="pt-BR"/>
              </w:rPr>
            </w:pPr>
            <w:r w:rsidRPr="00407A01">
              <w:rPr>
                <w:rFonts w:ascii="Arial Narrow" w:hAnsi="Arial Narrow" w:cs="Arial Narrow"/>
                <w:b/>
                <w:bCs/>
                <w:sz w:val="23"/>
                <w:szCs w:val="23"/>
                <w:lang w:eastAsia="pt-BR"/>
              </w:rPr>
              <w:t>m</w:t>
            </w:r>
          </w:p>
        </w:tc>
        <w:tc>
          <w:tcPr>
            <w:tcW w:w="5902" w:type="dxa"/>
          </w:tcPr>
          <w:p w:rsidR="009C2120" w:rsidRPr="00407A01" w:rsidRDefault="009C2120" w:rsidP="00F4078D">
            <w:pPr>
              <w:suppressAutoHyphens w:val="0"/>
              <w:autoSpaceDE w:val="0"/>
              <w:autoSpaceDN w:val="0"/>
              <w:adjustRightInd w:val="0"/>
              <w:spacing w:line="276" w:lineRule="auto"/>
              <w:jc w:val="both"/>
              <w:rPr>
                <w:rFonts w:ascii="Arial Narrow" w:hAnsi="Arial Narrow" w:cs="Arial Narrow"/>
                <w:b/>
                <w:bCs/>
                <w:sz w:val="23"/>
                <w:szCs w:val="23"/>
                <w:lang w:eastAsia="pt-BR"/>
              </w:rPr>
            </w:pPr>
            <w:r w:rsidRPr="00407A01">
              <w:rPr>
                <w:rFonts w:ascii="Arial Narrow" w:hAnsi="Arial Narrow" w:cs="Arial Narrow"/>
                <w:sz w:val="23"/>
                <w:szCs w:val="23"/>
                <w:lang w:eastAsia="pt-BR"/>
              </w:rPr>
              <w:t xml:space="preserve">Os serviços serão medidos e pagos por </w:t>
            </w:r>
            <w:proofErr w:type="gramStart"/>
            <w:r w:rsidRPr="00407A01">
              <w:rPr>
                <w:rFonts w:ascii="Arial Narrow" w:hAnsi="Arial Narrow" w:cs="Arial Narrow"/>
                <w:sz w:val="23"/>
                <w:szCs w:val="23"/>
                <w:lang w:eastAsia="pt-BR"/>
              </w:rPr>
              <w:t>comprimento</w:t>
            </w:r>
            <w:proofErr w:type="gramEnd"/>
            <w:r w:rsidRPr="00407A01">
              <w:rPr>
                <w:rFonts w:ascii="Arial Narrow" w:hAnsi="Arial Narrow" w:cs="Arial Narrow"/>
                <w:sz w:val="23"/>
                <w:szCs w:val="23"/>
                <w:lang w:eastAsia="pt-BR"/>
              </w:rPr>
              <w:t xml:space="preserve"> efetivamente executado/aplicado até o momento do fechamento da medição, descontando-se os vãos, conforme o caso.</w:t>
            </w:r>
          </w:p>
        </w:tc>
      </w:tr>
      <w:tr w:rsidR="009C2120" w:rsidRPr="00407A01">
        <w:tc>
          <w:tcPr>
            <w:tcW w:w="2160" w:type="dxa"/>
          </w:tcPr>
          <w:p w:rsidR="009C2120" w:rsidRPr="00407A01" w:rsidRDefault="009C2120" w:rsidP="00F4078D">
            <w:pPr>
              <w:suppressAutoHyphens w:val="0"/>
              <w:autoSpaceDE w:val="0"/>
              <w:autoSpaceDN w:val="0"/>
              <w:adjustRightInd w:val="0"/>
              <w:spacing w:line="276" w:lineRule="auto"/>
              <w:jc w:val="center"/>
              <w:rPr>
                <w:rFonts w:ascii="Arial Narrow" w:hAnsi="Arial Narrow" w:cs="Arial Narrow"/>
                <w:b/>
                <w:bCs/>
                <w:sz w:val="23"/>
                <w:szCs w:val="23"/>
                <w:lang w:eastAsia="pt-BR"/>
              </w:rPr>
            </w:pPr>
            <w:r w:rsidRPr="00407A01">
              <w:rPr>
                <w:rFonts w:ascii="Arial Narrow" w:hAnsi="Arial Narrow" w:cs="Arial Narrow"/>
                <w:b/>
                <w:bCs/>
                <w:sz w:val="23"/>
                <w:szCs w:val="23"/>
                <w:lang w:eastAsia="pt-BR"/>
              </w:rPr>
              <w:t>m</w:t>
            </w:r>
            <w:r w:rsidRPr="00407A01">
              <w:rPr>
                <w:rFonts w:ascii="Arial Narrow" w:hAnsi="Arial Narrow" w:cs="Arial Narrow"/>
                <w:b/>
                <w:bCs/>
                <w:sz w:val="23"/>
                <w:szCs w:val="23"/>
                <w:vertAlign w:val="superscript"/>
                <w:lang w:eastAsia="pt-BR"/>
              </w:rPr>
              <w:t>2</w:t>
            </w:r>
          </w:p>
        </w:tc>
        <w:tc>
          <w:tcPr>
            <w:tcW w:w="5902" w:type="dxa"/>
          </w:tcPr>
          <w:p w:rsidR="009C2120" w:rsidRPr="00407A01" w:rsidRDefault="009C2120" w:rsidP="00F4078D">
            <w:pPr>
              <w:suppressAutoHyphens w:val="0"/>
              <w:autoSpaceDE w:val="0"/>
              <w:autoSpaceDN w:val="0"/>
              <w:adjustRightInd w:val="0"/>
              <w:spacing w:line="276" w:lineRule="auto"/>
              <w:jc w:val="both"/>
              <w:rPr>
                <w:rFonts w:ascii="Arial Narrow" w:hAnsi="Arial Narrow" w:cs="Arial Narrow"/>
                <w:b/>
                <w:bCs/>
                <w:sz w:val="23"/>
                <w:szCs w:val="23"/>
                <w:lang w:eastAsia="pt-BR"/>
              </w:rPr>
            </w:pPr>
            <w:r w:rsidRPr="00407A01">
              <w:rPr>
                <w:rFonts w:ascii="Arial Narrow" w:hAnsi="Arial Narrow" w:cs="Arial Narrow"/>
                <w:sz w:val="23"/>
                <w:szCs w:val="23"/>
                <w:lang w:eastAsia="pt-BR"/>
              </w:rPr>
              <w:t>Os serviços serão medidos e pagos pela área efetivamente executada/aplicada até o momento do fechamento da medição, descontando-se os vãos, conforme o caso.</w:t>
            </w:r>
          </w:p>
        </w:tc>
      </w:tr>
      <w:tr w:rsidR="009C2120" w:rsidRPr="00407A01">
        <w:tc>
          <w:tcPr>
            <w:tcW w:w="2160" w:type="dxa"/>
          </w:tcPr>
          <w:p w:rsidR="009C2120" w:rsidRPr="00407A01" w:rsidRDefault="009C2120" w:rsidP="00F4078D">
            <w:pPr>
              <w:suppressAutoHyphens w:val="0"/>
              <w:autoSpaceDE w:val="0"/>
              <w:autoSpaceDN w:val="0"/>
              <w:adjustRightInd w:val="0"/>
              <w:spacing w:line="276" w:lineRule="auto"/>
              <w:jc w:val="center"/>
              <w:rPr>
                <w:rFonts w:ascii="Arial Narrow" w:hAnsi="Arial Narrow" w:cs="Arial Narrow"/>
                <w:b/>
                <w:bCs/>
                <w:sz w:val="23"/>
                <w:szCs w:val="23"/>
                <w:lang w:eastAsia="pt-BR"/>
              </w:rPr>
            </w:pPr>
            <w:r w:rsidRPr="00407A01">
              <w:rPr>
                <w:rFonts w:ascii="Arial Narrow" w:hAnsi="Arial Narrow" w:cs="Arial Narrow"/>
                <w:b/>
                <w:bCs/>
                <w:sz w:val="23"/>
                <w:szCs w:val="23"/>
                <w:lang w:eastAsia="pt-BR"/>
              </w:rPr>
              <w:t>m</w:t>
            </w:r>
            <w:r w:rsidRPr="00407A01">
              <w:rPr>
                <w:rFonts w:ascii="Arial Narrow" w:hAnsi="Arial Narrow" w:cs="Arial Narrow"/>
                <w:b/>
                <w:bCs/>
                <w:sz w:val="23"/>
                <w:szCs w:val="23"/>
                <w:vertAlign w:val="superscript"/>
                <w:lang w:eastAsia="pt-BR"/>
              </w:rPr>
              <w:t>3</w:t>
            </w:r>
          </w:p>
        </w:tc>
        <w:tc>
          <w:tcPr>
            <w:tcW w:w="5902" w:type="dxa"/>
          </w:tcPr>
          <w:p w:rsidR="009C2120" w:rsidRPr="00407A01" w:rsidRDefault="009C2120" w:rsidP="00F4078D">
            <w:pPr>
              <w:suppressAutoHyphens w:val="0"/>
              <w:autoSpaceDE w:val="0"/>
              <w:autoSpaceDN w:val="0"/>
              <w:adjustRightInd w:val="0"/>
              <w:spacing w:line="276" w:lineRule="auto"/>
              <w:jc w:val="both"/>
              <w:rPr>
                <w:rFonts w:ascii="Arial Narrow" w:hAnsi="Arial Narrow" w:cs="Arial Narrow"/>
                <w:b/>
                <w:bCs/>
                <w:sz w:val="23"/>
                <w:szCs w:val="23"/>
                <w:lang w:eastAsia="pt-BR"/>
              </w:rPr>
            </w:pPr>
            <w:r w:rsidRPr="00407A01">
              <w:rPr>
                <w:rFonts w:ascii="Arial Narrow" w:hAnsi="Arial Narrow" w:cs="Arial Narrow"/>
                <w:sz w:val="23"/>
                <w:szCs w:val="23"/>
                <w:lang w:eastAsia="pt-BR"/>
              </w:rPr>
              <w:t>Os serviços serão medidos e pagos pelo volume efetivamente executado/aplicado até o momento do fechamento da medição.</w:t>
            </w:r>
          </w:p>
        </w:tc>
      </w:tr>
      <w:tr w:rsidR="009C2120" w:rsidRPr="00407A01">
        <w:tc>
          <w:tcPr>
            <w:tcW w:w="2160" w:type="dxa"/>
          </w:tcPr>
          <w:p w:rsidR="009C2120" w:rsidRPr="00407A01" w:rsidRDefault="009C2120" w:rsidP="00F4078D">
            <w:pPr>
              <w:suppressAutoHyphens w:val="0"/>
              <w:autoSpaceDE w:val="0"/>
              <w:autoSpaceDN w:val="0"/>
              <w:adjustRightInd w:val="0"/>
              <w:spacing w:line="276" w:lineRule="auto"/>
              <w:jc w:val="center"/>
              <w:rPr>
                <w:rFonts w:ascii="Arial Narrow" w:hAnsi="Arial Narrow" w:cs="Arial Narrow"/>
                <w:b/>
                <w:bCs/>
                <w:sz w:val="23"/>
                <w:szCs w:val="23"/>
                <w:lang w:eastAsia="pt-BR"/>
              </w:rPr>
            </w:pPr>
            <w:r w:rsidRPr="00407A01">
              <w:rPr>
                <w:rFonts w:ascii="Arial Narrow" w:hAnsi="Arial Narrow" w:cs="Arial Narrow"/>
                <w:b/>
                <w:bCs/>
                <w:sz w:val="23"/>
                <w:szCs w:val="23"/>
                <w:lang w:eastAsia="pt-BR"/>
              </w:rPr>
              <w:t>Kg</w:t>
            </w:r>
          </w:p>
        </w:tc>
        <w:tc>
          <w:tcPr>
            <w:tcW w:w="5902" w:type="dxa"/>
          </w:tcPr>
          <w:p w:rsidR="009C2120" w:rsidRPr="00407A01" w:rsidRDefault="009C2120" w:rsidP="00F4078D">
            <w:pPr>
              <w:suppressAutoHyphens w:val="0"/>
              <w:autoSpaceDE w:val="0"/>
              <w:autoSpaceDN w:val="0"/>
              <w:adjustRightInd w:val="0"/>
              <w:spacing w:line="276" w:lineRule="auto"/>
              <w:jc w:val="both"/>
              <w:rPr>
                <w:rFonts w:ascii="Arial Narrow" w:hAnsi="Arial Narrow" w:cs="Arial Narrow"/>
                <w:b/>
                <w:bCs/>
                <w:sz w:val="23"/>
                <w:szCs w:val="23"/>
                <w:lang w:eastAsia="pt-BR"/>
              </w:rPr>
            </w:pPr>
            <w:r w:rsidRPr="00407A01">
              <w:rPr>
                <w:rFonts w:ascii="Arial Narrow" w:hAnsi="Arial Narrow" w:cs="Arial Narrow"/>
                <w:sz w:val="23"/>
                <w:szCs w:val="23"/>
                <w:lang w:eastAsia="pt-BR"/>
              </w:rPr>
              <w:t>Os serviços serão medidos pelo peso do material efetivamente aplicado. Na impossibilidade de se efetuar a medição direta (pesagem), será considerado o projeto correspondente, desde que o projeto e a aplicação do material tenham sido aprovados pela SUMAI – Superintendência de Meio Ambiente e Infraestrutura da UFBA.</w:t>
            </w:r>
          </w:p>
        </w:tc>
      </w:tr>
      <w:tr w:rsidR="009C2120" w:rsidRPr="00407A01">
        <w:tc>
          <w:tcPr>
            <w:tcW w:w="2160" w:type="dxa"/>
          </w:tcPr>
          <w:p w:rsidR="009C2120" w:rsidRPr="00407A01" w:rsidRDefault="009C2120" w:rsidP="00F4078D">
            <w:pPr>
              <w:suppressAutoHyphens w:val="0"/>
              <w:autoSpaceDE w:val="0"/>
              <w:autoSpaceDN w:val="0"/>
              <w:adjustRightInd w:val="0"/>
              <w:spacing w:line="276" w:lineRule="auto"/>
              <w:jc w:val="center"/>
              <w:rPr>
                <w:rFonts w:ascii="Arial Narrow" w:hAnsi="Arial Narrow" w:cs="Arial Narrow"/>
                <w:b/>
                <w:bCs/>
                <w:sz w:val="23"/>
                <w:szCs w:val="23"/>
                <w:lang w:eastAsia="pt-BR"/>
              </w:rPr>
            </w:pPr>
            <w:proofErr w:type="spellStart"/>
            <w:r w:rsidRPr="00407A01">
              <w:rPr>
                <w:rFonts w:ascii="Arial Narrow" w:hAnsi="Arial Narrow" w:cs="Arial Narrow"/>
                <w:b/>
                <w:bCs/>
                <w:sz w:val="23"/>
                <w:szCs w:val="23"/>
                <w:lang w:eastAsia="pt-BR"/>
              </w:rPr>
              <w:t>pt</w:t>
            </w:r>
            <w:proofErr w:type="spellEnd"/>
          </w:p>
        </w:tc>
        <w:tc>
          <w:tcPr>
            <w:tcW w:w="5902" w:type="dxa"/>
          </w:tcPr>
          <w:p w:rsidR="009C2120" w:rsidRPr="00407A01" w:rsidRDefault="009C2120" w:rsidP="00F4078D">
            <w:pPr>
              <w:suppressAutoHyphens w:val="0"/>
              <w:autoSpaceDE w:val="0"/>
              <w:autoSpaceDN w:val="0"/>
              <w:adjustRightInd w:val="0"/>
              <w:spacing w:line="276" w:lineRule="auto"/>
              <w:jc w:val="both"/>
              <w:rPr>
                <w:rFonts w:ascii="Arial Narrow" w:hAnsi="Arial Narrow" w:cs="Arial Narrow"/>
                <w:b/>
                <w:bCs/>
                <w:sz w:val="23"/>
                <w:szCs w:val="23"/>
                <w:lang w:eastAsia="pt-BR"/>
              </w:rPr>
            </w:pPr>
            <w:r w:rsidRPr="00407A01">
              <w:rPr>
                <w:rFonts w:ascii="Arial Narrow" w:hAnsi="Arial Narrow" w:cs="Arial Narrow"/>
                <w:sz w:val="23"/>
                <w:szCs w:val="23"/>
                <w:lang w:eastAsia="pt-BR"/>
              </w:rPr>
              <w:t>Os serviços serão medidos e pagos por ponto (</w:t>
            </w:r>
            <w:proofErr w:type="spellStart"/>
            <w:r w:rsidRPr="00407A01">
              <w:rPr>
                <w:rFonts w:ascii="Arial Narrow" w:hAnsi="Arial Narrow" w:cs="Arial Narrow"/>
                <w:sz w:val="23"/>
                <w:szCs w:val="23"/>
                <w:lang w:eastAsia="pt-BR"/>
              </w:rPr>
              <w:t>un</w:t>
            </w:r>
            <w:proofErr w:type="spellEnd"/>
            <w:r w:rsidRPr="00407A01">
              <w:rPr>
                <w:rFonts w:ascii="Arial Narrow" w:hAnsi="Arial Narrow" w:cs="Arial Narrow"/>
                <w:sz w:val="23"/>
                <w:szCs w:val="23"/>
                <w:lang w:eastAsia="pt-BR"/>
              </w:rPr>
              <w:t>) efetivamente executado/instalado e em funcionamento, até o momento do fechamento da medição.</w:t>
            </w:r>
          </w:p>
        </w:tc>
      </w:tr>
      <w:tr w:rsidR="009C2120" w:rsidRPr="00407A01">
        <w:tc>
          <w:tcPr>
            <w:tcW w:w="2160" w:type="dxa"/>
          </w:tcPr>
          <w:p w:rsidR="009C2120" w:rsidRPr="00407A01" w:rsidRDefault="009C2120" w:rsidP="00F4078D">
            <w:pPr>
              <w:suppressAutoHyphens w:val="0"/>
              <w:autoSpaceDE w:val="0"/>
              <w:autoSpaceDN w:val="0"/>
              <w:adjustRightInd w:val="0"/>
              <w:spacing w:line="276" w:lineRule="auto"/>
              <w:jc w:val="center"/>
              <w:rPr>
                <w:rFonts w:ascii="Arial Narrow" w:hAnsi="Arial Narrow" w:cs="Arial Narrow"/>
                <w:b/>
                <w:bCs/>
                <w:sz w:val="23"/>
                <w:szCs w:val="23"/>
                <w:lang w:eastAsia="pt-BR"/>
              </w:rPr>
            </w:pPr>
            <w:r w:rsidRPr="00407A01">
              <w:rPr>
                <w:rFonts w:ascii="Arial Narrow" w:hAnsi="Arial Narrow" w:cs="Arial Narrow"/>
                <w:b/>
                <w:bCs/>
                <w:sz w:val="23"/>
                <w:szCs w:val="23"/>
                <w:lang w:eastAsia="pt-BR"/>
              </w:rPr>
              <w:t>mês</w:t>
            </w:r>
          </w:p>
        </w:tc>
        <w:tc>
          <w:tcPr>
            <w:tcW w:w="5902" w:type="dxa"/>
          </w:tcPr>
          <w:p w:rsidR="009C2120" w:rsidRPr="00407A01" w:rsidRDefault="009C2120" w:rsidP="00F4078D">
            <w:pPr>
              <w:suppressAutoHyphens w:val="0"/>
              <w:autoSpaceDE w:val="0"/>
              <w:autoSpaceDN w:val="0"/>
              <w:adjustRightInd w:val="0"/>
              <w:spacing w:line="276" w:lineRule="auto"/>
              <w:jc w:val="both"/>
              <w:rPr>
                <w:rFonts w:ascii="Arial Narrow" w:hAnsi="Arial Narrow" w:cs="Arial Narrow"/>
                <w:b/>
                <w:bCs/>
                <w:sz w:val="23"/>
                <w:szCs w:val="23"/>
                <w:lang w:eastAsia="pt-BR"/>
              </w:rPr>
            </w:pPr>
            <w:r w:rsidRPr="00407A01">
              <w:rPr>
                <w:rFonts w:ascii="Arial Narrow" w:hAnsi="Arial Narrow" w:cs="Arial Narrow"/>
                <w:sz w:val="23"/>
                <w:szCs w:val="23"/>
                <w:lang w:eastAsia="pt-BR"/>
              </w:rPr>
              <w:t>Os serviços serão medidos e pagos mensalmente, com base em 50% do preço unitário proposto, caso tenham sido efetivamente executados/prestados até o momento do fechamento da medição, limitando-se o pagamento ao valor total proposto para o item.</w:t>
            </w:r>
          </w:p>
        </w:tc>
      </w:tr>
      <w:tr w:rsidR="009C2120" w:rsidRPr="00407A01">
        <w:tc>
          <w:tcPr>
            <w:tcW w:w="2160" w:type="dxa"/>
          </w:tcPr>
          <w:p w:rsidR="009C2120" w:rsidRPr="00407A01" w:rsidRDefault="009C2120" w:rsidP="00F4078D">
            <w:pPr>
              <w:suppressAutoHyphens w:val="0"/>
              <w:autoSpaceDE w:val="0"/>
              <w:autoSpaceDN w:val="0"/>
              <w:adjustRightInd w:val="0"/>
              <w:spacing w:line="276" w:lineRule="auto"/>
              <w:jc w:val="center"/>
              <w:rPr>
                <w:rFonts w:ascii="Arial Narrow" w:hAnsi="Arial Narrow" w:cs="Arial Narrow"/>
                <w:b/>
                <w:bCs/>
                <w:sz w:val="23"/>
                <w:szCs w:val="23"/>
                <w:lang w:eastAsia="pt-BR"/>
              </w:rPr>
            </w:pPr>
            <w:proofErr w:type="spellStart"/>
            <w:r w:rsidRPr="00407A01">
              <w:rPr>
                <w:rFonts w:ascii="Arial Narrow" w:hAnsi="Arial Narrow" w:cs="Arial Narrow"/>
                <w:b/>
                <w:bCs/>
                <w:sz w:val="23"/>
                <w:szCs w:val="23"/>
                <w:lang w:eastAsia="pt-BR"/>
              </w:rPr>
              <w:t>Cj</w:t>
            </w:r>
            <w:proofErr w:type="spellEnd"/>
            <w:r w:rsidRPr="00407A01">
              <w:rPr>
                <w:rFonts w:ascii="Arial Narrow" w:hAnsi="Arial Narrow" w:cs="Arial Narrow"/>
                <w:b/>
                <w:bCs/>
                <w:sz w:val="23"/>
                <w:szCs w:val="23"/>
                <w:lang w:eastAsia="pt-BR"/>
              </w:rPr>
              <w:t>/</w:t>
            </w:r>
            <w:proofErr w:type="spellStart"/>
            <w:r w:rsidRPr="00407A01">
              <w:rPr>
                <w:rFonts w:ascii="Arial Narrow" w:hAnsi="Arial Narrow" w:cs="Arial Narrow"/>
                <w:b/>
                <w:bCs/>
                <w:sz w:val="23"/>
                <w:szCs w:val="23"/>
                <w:lang w:eastAsia="pt-BR"/>
              </w:rPr>
              <w:t>vb</w:t>
            </w:r>
            <w:proofErr w:type="spellEnd"/>
          </w:p>
        </w:tc>
        <w:tc>
          <w:tcPr>
            <w:tcW w:w="5902" w:type="dxa"/>
          </w:tcPr>
          <w:p w:rsidR="009C2120" w:rsidRPr="00407A01" w:rsidRDefault="009C2120" w:rsidP="00F4078D">
            <w:pPr>
              <w:suppressAutoHyphens w:val="0"/>
              <w:autoSpaceDE w:val="0"/>
              <w:autoSpaceDN w:val="0"/>
              <w:adjustRightInd w:val="0"/>
              <w:spacing w:line="276" w:lineRule="auto"/>
              <w:jc w:val="both"/>
              <w:rPr>
                <w:rFonts w:ascii="Arial Narrow" w:hAnsi="Arial Narrow" w:cs="Arial Narrow"/>
                <w:b/>
                <w:bCs/>
                <w:sz w:val="23"/>
                <w:szCs w:val="23"/>
                <w:lang w:eastAsia="pt-BR"/>
              </w:rPr>
            </w:pPr>
            <w:r w:rsidRPr="00407A01">
              <w:rPr>
                <w:rFonts w:ascii="Arial Narrow" w:hAnsi="Arial Narrow" w:cs="Arial Narrow"/>
                <w:sz w:val="23"/>
                <w:szCs w:val="23"/>
                <w:lang w:eastAsia="pt-BR"/>
              </w:rPr>
              <w:t>Os serviços somente serão considerados para fins de medição após totalmente concluídos, entregues, conforme Especificações Técnicas, e, ainda, aprovados pela SUMAI – Superintendência de Meio Ambiente e Infraestrutura da UFBA.</w:t>
            </w:r>
          </w:p>
        </w:tc>
      </w:tr>
    </w:tbl>
    <w:p w:rsidR="009C2120" w:rsidRPr="00407A01" w:rsidRDefault="009C2120" w:rsidP="009B3177">
      <w:pPr>
        <w:pStyle w:val="PargrafodaLista"/>
        <w:widowControl w:val="0"/>
        <w:numPr>
          <w:ilvl w:val="1"/>
          <w:numId w:val="17"/>
        </w:numPr>
        <w:spacing w:before="240" w:after="240" w:line="276" w:lineRule="auto"/>
        <w:ind w:left="426" w:right="15" w:firstLine="0"/>
        <w:jc w:val="both"/>
        <w:rPr>
          <w:rFonts w:ascii="Arial Narrow" w:hAnsi="Arial Narrow" w:cs="Arial Narrow"/>
          <w:sz w:val="23"/>
          <w:szCs w:val="23"/>
        </w:rPr>
      </w:pPr>
      <w:r w:rsidRPr="00407A01">
        <w:rPr>
          <w:rFonts w:ascii="Arial Narrow" w:hAnsi="Arial Narrow" w:cs="Arial Narrow"/>
          <w:sz w:val="23"/>
          <w:szCs w:val="23"/>
        </w:rPr>
        <w:t xml:space="preserve">O prazo para pagamento será de até 30 (trinta) dias, contados a partir da data da apresentação da Nota Fiscal/Fatura, acompanhada dos demais documentos comprobatórios do cumprimento das obrigações da Contratada. </w:t>
      </w:r>
    </w:p>
    <w:p w:rsidR="009C2120" w:rsidRPr="00407A01" w:rsidRDefault="009C2120" w:rsidP="009B3177">
      <w:pPr>
        <w:widowControl w:val="0"/>
        <w:numPr>
          <w:ilvl w:val="1"/>
          <w:numId w:val="17"/>
        </w:numPr>
        <w:suppressAutoHyphens w:val="0"/>
        <w:spacing w:before="240" w:after="240" w:line="276" w:lineRule="auto"/>
        <w:ind w:left="284" w:right="15" w:firstLine="0"/>
        <w:jc w:val="both"/>
        <w:rPr>
          <w:rFonts w:ascii="Arial Narrow" w:hAnsi="Arial Narrow" w:cs="Arial Narrow"/>
          <w:sz w:val="23"/>
          <w:szCs w:val="23"/>
          <w:lang w:eastAsia="pt-BR"/>
        </w:rPr>
      </w:pPr>
      <w:r w:rsidRPr="00407A01">
        <w:rPr>
          <w:rFonts w:ascii="Arial Narrow" w:hAnsi="Arial Narrow" w:cs="Arial Narrow"/>
          <w:sz w:val="23"/>
          <w:szCs w:val="23"/>
        </w:rPr>
        <w:t>As medições passam a ser mensais e fechadas no último dia útil do mês, englobando todos os serviços executados e aprovados pela Fiscalização durante o mês;</w:t>
      </w:r>
    </w:p>
    <w:p w:rsidR="009C2120" w:rsidRPr="00407A01" w:rsidRDefault="009C2120" w:rsidP="009B3177">
      <w:pPr>
        <w:widowControl w:val="0"/>
        <w:numPr>
          <w:ilvl w:val="1"/>
          <w:numId w:val="17"/>
        </w:numPr>
        <w:suppressAutoHyphens w:val="0"/>
        <w:spacing w:before="240" w:after="240" w:line="276" w:lineRule="auto"/>
        <w:ind w:left="284" w:right="15" w:firstLine="0"/>
        <w:jc w:val="both"/>
        <w:rPr>
          <w:rFonts w:ascii="Arial Narrow" w:hAnsi="Arial Narrow" w:cs="Arial Narrow"/>
          <w:sz w:val="23"/>
          <w:szCs w:val="23"/>
          <w:lang w:eastAsia="pt-BR"/>
        </w:rPr>
      </w:pPr>
      <w:r w:rsidRPr="00407A01">
        <w:rPr>
          <w:rFonts w:ascii="Arial Narrow" w:hAnsi="Arial Narrow" w:cs="Arial Narrow"/>
          <w:sz w:val="23"/>
          <w:szCs w:val="23"/>
          <w:lang w:eastAsia="pt-BR"/>
        </w:rPr>
        <w:t>A planilha prévia da medição deverá ser encaminhada pelo Contratado ao Fiscal para a sua avaliação até o dia 25 de cada mês;</w:t>
      </w:r>
    </w:p>
    <w:p w:rsidR="009C2120" w:rsidRPr="00407A01" w:rsidRDefault="009C2120" w:rsidP="009B3177">
      <w:pPr>
        <w:widowControl w:val="0"/>
        <w:numPr>
          <w:ilvl w:val="1"/>
          <w:numId w:val="17"/>
        </w:numPr>
        <w:suppressAutoHyphens w:val="0"/>
        <w:spacing w:before="240" w:after="240" w:line="276" w:lineRule="auto"/>
        <w:ind w:left="284" w:right="15" w:firstLine="0"/>
        <w:jc w:val="both"/>
        <w:rPr>
          <w:rFonts w:ascii="Arial Narrow" w:hAnsi="Arial Narrow" w:cs="Arial Narrow"/>
          <w:sz w:val="23"/>
          <w:szCs w:val="23"/>
          <w:lang w:eastAsia="pt-BR"/>
        </w:rPr>
      </w:pPr>
      <w:r w:rsidRPr="00407A01">
        <w:rPr>
          <w:rFonts w:ascii="Arial Narrow" w:hAnsi="Arial Narrow" w:cs="Arial Narrow"/>
          <w:sz w:val="23"/>
          <w:szCs w:val="23"/>
          <w:lang w:eastAsia="pt-BR"/>
        </w:rPr>
        <w:t>A planilha de medição deve conter em anexo toda a memória de cálculo dos quantitativos de cada item de todos os serviços realizados, não sendo aceitas medições em percentuais ou em verbas;</w:t>
      </w:r>
    </w:p>
    <w:p w:rsidR="009C2120" w:rsidRPr="00407A01" w:rsidRDefault="009C2120" w:rsidP="009B3177">
      <w:pPr>
        <w:widowControl w:val="0"/>
        <w:numPr>
          <w:ilvl w:val="1"/>
          <w:numId w:val="17"/>
        </w:numPr>
        <w:suppressAutoHyphens w:val="0"/>
        <w:spacing w:before="240" w:after="240" w:line="276" w:lineRule="auto"/>
        <w:ind w:left="284" w:right="15" w:firstLine="0"/>
        <w:jc w:val="both"/>
        <w:rPr>
          <w:rFonts w:ascii="Arial Narrow" w:hAnsi="Arial Narrow" w:cs="Arial Narrow"/>
          <w:sz w:val="23"/>
          <w:szCs w:val="23"/>
          <w:lang w:eastAsia="pt-BR"/>
        </w:rPr>
      </w:pPr>
      <w:r w:rsidRPr="00407A01">
        <w:rPr>
          <w:rFonts w:ascii="Arial Narrow" w:hAnsi="Arial Narrow" w:cs="Arial Narrow"/>
          <w:sz w:val="23"/>
          <w:szCs w:val="23"/>
          <w:lang w:eastAsia="pt-BR"/>
        </w:rPr>
        <w:t>O Fiscal juntamente com o responsável técnico da Contratada procederá à vistoria in loco para conferência da prévia da medição para a aprovação e autorização da emissão pela Contratada do respectivo boletim de medição até o dia 30 do mês;</w:t>
      </w:r>
    </w:p>
    <w:p w:rsidR="009C2120" w:rsidRPr="00407A01" w:rsidRDefault="009C2120" w:rsidP="009B3177">
      <w:pPr>
        <w:widowControl w:val="0"/>
        <w:numPr>
          <w:ilvl w:val="1"/>
          <w:numId w:val="17"/>
        </w:numPr>
        <w:suppressAutoHyphens w:val="0"/>
        <w:spacing w:before="240" w:after="240" w:line="276" w:lineRule="auto"/>
        <w:ind w:left="284" w:right="15" w:firstLine="0"/>
        <w:jc w:val="both"/>
        <w:rPr>
          <w:rFonts w:ascii="Arial Narrow" w:hAnsi="Arial Narrow" w:cs="Arial Narrow"/>
          <w:sz w:val="23"/>
          <w:szCs w:val="23"/>
          <w:lang w:eastAsia="pt-BR"/>
        </w:rPr>
      </w:pPr>
      <w:r w:rsidRPr="00407A01">
        <w:rPr>
          <w:rFonts w:ascii="Arial Narrow" w:hAnsi="Arial Narrow" w:cs="Arial Narrow"/>
          <w:sz w:val="23"/>
          <w:szCs w:val="23"/>
          <w:lang w:eastAsia="pt-BR"/>
        </w:rPr>
        <w:t>Após a aprovação do Boletim de Medição a Contratada emitirá Nota Fiscal/Fatura no valor da medição definitiva aprovada, acompanhada da planilha de medição de serviços e de memória de cálculo detalhada.</w:t>
      </w:r>
    </w:p>
    <w:p w:rsidR="009C2120" w:rsidRPr="00407A01" w:rsidRDefault="009C2120" w:rsidP="009B3177">
      <w:pPr>
        <w:widowControl w:val="0"/>
        <w:numPr>
          <w:ilvl w:val="1"/>
          <w:numId w:val="17"/>
        </w:numPr>
        <w:suppressAutoHyphens w:val="0"/>
        <w:spacing w:before="240" w:after="240" w:line="276" w:lineRule="auto"/>
        <w:ind w:left="284" w:right="15" w:firstLine="0"/>
        <w:jc w:val="both"/>
        <w:rPr>
          <w:rFonts w:ascii="Arial Narrow" w:hAnsi="Arial Narrow" w:cs="Arial Narrow"/>
          <w:strike/>
          <w:sz w:val="23"/>
          <w:szCs w:val="23"/>
          <w:lang w:eastAsia="pt-BR"/>
        </w:rPr>
      </w:pPr>
      <w:r w:rsidRPr="00407A01">
        <w:rPr>
          <w:rFonts w:ascii="Arial Narrow" w:hAnsi="Arial Narrow" w:cs="Arial Narrow"/>
          <w:sz w:val="23"/>
          <w:szCs w:val="23"/>
          <w:lang w:eastAsia="pt-BR"/>
        </w:rPr>
        <w:t>A Contratada dará entrada do boletim de medição dos serviços executados em três vias, no protocolo da SUMAI até o dia 05 do mês seguinte.</w:t>
      </w:r>
    </w:p>
    <w:p w:rsidR="009C2120" w:rsidRPr="00407A01" w:rsidRDefault="009C2120" w:rsidP="009B3177">
      <w:pPr>
        <w:widowControl w:val="0"/>
        <w:numPr>
          <w:ilvl w:val="1"/>
          <w:numId w:val="17"/>
        </w:numPr>
        <w:suppressAutoHyphens w:val="0"/>
        <w:spacing w:before="240" w:after="240" w:line="276" w:lineRule="auto"/>
        <w:ind w:left="284" w:right="15" w:firstLine="0"/>
        <w:jc w:val="both"/>
        <w:rPr>
          <w:rFonts w:ascii="Arial Narrow" w:hAnsi="Arial Narrow" w:cs="Arial Narrow"/>
          <w:sz w:val="23"/>
          <w:szCs w:val="23"/>
          <w:lang w:eastAsia="pt-BR"/>
        </w:rPr>
      </w:pPr>
      <w:r w:rsidRPr="00407A01">
        <w:rPr>
          <w:rFonts w:ascii="Arial Narrow" w:hAnsi="Arial Narrow" w:cs="Arial Narrow"/>
          <w:sz w:val="23"/>
          <w:szCs w:val="23"/>
          <w:lang w:eastAsia="pt-BR"/>
        </w:rPr>
        <w:t>A apresentação da medição pós 5º dia útil do mês seguinte implicará na responsabilidade da Contratante pela perda do prazo para os pagamentos dos impostos sobre a Nota Fiscal emitida.</w:t>
      </w:r>
    </w:p>
    <w:p w:rsidR="009C2120" w:rsidRPr="00407A01" w:rsidRDefault="009C2120" w:rsidP="009B3177">
      <w:pPr>
        <w:widowControl w:val="0"/>
        <w:numPr>
          <w:ilvl w:val="1"/>
          <w:numId w:val="17"/>
        </w:numPr>
        <w:suppressAutoHyphens w:val="0"/>
        <w:spacing w:before="240" w:after="240" w:line="276" w:lineRule="auto"/>
        <w:ind w:left="284" w:right="15" w:firstLine="0"/>
        <w:jc w:val="both"/>
        <w:rPr>
          <w:rFonts w:ascii="Arial Narrow" w:hAnsi="Arial Narrow" w:cs="Arial Narrow"/>
          <w:sz w:val="23"/>
          <w:szCs w:val="23"/>
          <w:lang w:eastAsia="pt-BR"/>
        </w:rPr>
      </w:pPr>
      <w:r w:rsidRPr="00407A01">
        <w:rPr>
          <w:rFonts w:ascii="Arial Narrow" w:hAnsi="Arial Narrow" w:cs="Arial Narrow"/>
          <w:sz w:val="23"/>
          <w:szCs w:val="23"/>
          <w:lang w:eastAsia="pt-BR"/>
        </w:rPr>
        <w:t>Juntamente com a primeira medição de serviços, a Contratada deverá apresentar comprovação de matrícula da obra junto à Previdência Social, as ART dos engenheiros e da obra.</w:t>
      </w:r>
    </w:p>
    <w:p w:rsidR="009C2120" w:rsidRPr="00407A01" w:rsidRDefault="009C2120" w:rsidP="009B3177">
      <w:pPr>
        <w:widowControl w:val="0"/>
        <w:numPr>
          <w:ilvl w:val="1"/>
          <w:numId w:val="17"/>
        </w:numPr>
        <w:suppressAutoHyphens w:val="0"/>
        <w:spacing w:before="240" w:after="240" w:line="276" w:lineRule="auto"/>
        <w:ind w:left="284" w:right="15" w:firstLine="0"/>
        <w:jc w:val="both"/>
        <w:rPr>
          <w:rFonts w:ascii="Arial Narrow" w:hAnsi="Arial Narrow" w:cs="Arial Narrow"/>
          <w:sz w:val="23"/>
          <w:szCs w:val="23"/>
          <w:lang w:eastAsia="pt-BR"/>
        </w:rPr>
      </w:pPr>
      <w:r w:rsidRPr="00407A01">
        <w:rPr>
          <w:rFonts w:ascii="Arial Narrow" w:hAnsi="Arial Narrow" w:cs="Arial Narrow"/>
          <w:sz w:val="23"/>
          <w:szCs w:val="23"/>
          <w:lang w:eastAsia="pt-BR"/>
        </w:rPr>
        <w:t xml:space="preserve"> A Parte Técnica do boletim de medição é composta de:</w:t>
      </w:r>
    </w:p>
    <w:p w:rsidR="009C2120" w:rsidRPr="00407A01" w:rsidRDefault="009C2120" w:rsidP="00283434">
      <w:pPr>
        <w:widowControl w:val="0"/>
        <w:numPr>
          <w:ilvl w:val="2"/>
          <w:numId w:val="17"/>
        </w:numPr>
        <w:suppressAutoHyphens w:val="0"/>
        <w:spacing w:before="240" w:after="240" w:line="276" w:lineRule="auto"/>
        <w:ind w:left="284" w:right="15" w:firstLine="425"/>
        <w:jc w:val="both"/>
        <w:rPr>
          <w:rFonts w:ascii="Arial Narrow" w:hAnsi="Arial Narrow" w:cs="Arial Narrow"/>
          <w:sz w:val="23"/>
          <w:szCs w:val="23"/>
          <w:lang w:eastAsia="pt-BR"/>
        </w:rPr>
      </w:pPr>
      <w:r w:rsidRPr="00407A01">
        <w:rPr>
          <w:rFonts w:ascii="Arial Narrow" w:hAnsi="Arial Narrow" w:cs="Arial Narrow"/>
          <w:sz w:val="23"/>
          <w:szCs w:val="23"/>
          <w:lang w:eastAsia="pt-BR"/>
        </w:rPr>
        <w:t>Ofício de encaminhamento da medição;</w:t>
      </w:r>
    </w:p>
    <w:p w:rsidR="009C2120" w:rsidRDefault="009C2120" w:rsidP="00283434">
      <w:pPr>
        <w:widowControl w:val="0"/>
        <w:numPr>
          <w:ilvl w:val="2"/>
          <w:numId w:val="17"/>
        </w:numPr>
        <w:suppressAutoHyphens w:val="0"/>
        <w:spacing w:before="240" w:after="240" w:line="276" w:lineRule="auto"/>
        <w:ind w:right="15"/>
        <w:jc w:val="both"/>
        <w:rPr>
          <w:rFonts w:ascii="Arial Narrow" w:hAnsi="Arial Narrow" w:cs="Arial Narrow"/>
          <w:sz w:val="23"/>
          <w:szCs w:val="23"/>
          <w:lang w:eastAsia="pt-BR"/>
        </w:rPr>
      </w:pPr>
      <w:r w:rsidRPr="00407A01">
        <w:rPr>
          <w:rFonts w:ascii="Arial Narrow" w:hAnsi="Arial Narrow" w:cs="Arial Narrow"/>
          <w:sz w:val="23"/>
          <w:szCs w:val="23"/>
          <w:lang w:eastAsia="pt-BR"/>
        </w:rPr>
        <w:t>Nota Fiscal/Fatura discriminando a que medição se refere;</w:t>
      </w:r>
    </w:p>
    <w:p w:rsidR="009C2120" w:rsidRPr="00283434" w:rsidRDefault="009C2120" w:rsidP="00283434">
      <w:pPr>
        <w:widowControl w:val="0"/>
        <w:numPr>
          <w:ilvl w:val="2"/>
          <w:numId w:val="17"/>
        </w:numPr>
        <w:suppressAutoHyphens w:val="0"/>
        <w:spacing w:before="240" w:after="240" w:line="276" w:lineRule="auto"/>
        <w:ind w:right="15"/>
        <w:jc w:val="both"/>
        <w:rPr>
          <w:rFonts w:ascii="Arial Narrow" w:hAnsi="Arial Narrow" w:cs="Arial Narrow"/>
          <w:sz w:val="23"/>
          <w:szCs w:val="23"/>
          <w:lang w:eastAsia="pt-BR"/>
        </w:rPr>
      </w:pPr>
      <w:r w:rsidRPr="00283434">
        <w:rPr>
          <w:rFonts w:ascii="Arial Narrow" w:hAnsi="Arial Narrow" w:cs="Arial Narrow"/>
          <w:sz w:val="23"/>
          <w:szCs w:val="23"/>
          <w:lang w:eastAsia="pt-BR"/>
        </w:rPr>
        <w:t>Planilha do Boletim de Medição contendo todos os serviços contratados e quais estão sendo pagos com o respectivo período de sua realização e a memória de cálculo detalhada;</w:t>
      </w:r>
    </w:p>
    <w:p w:rsidR="009C2120" w:rsidRDefault="009C2120" w:rsidP="00283434">
      <w:pPr>
        <w:widowControl w:val="0"/>
        <w:numPr>
          <w:ilvl w:val="2"/>
          <w:numId w:val="17"/>
        </w:numPr>
        <w:suppressAutoHyphens w:val="0"/>
        <w:spacing w:before="240" w:after="240" w:line="276" w:lineRule="auto"/>
        <w:ind w:left="709" w:right="15" w:firstLine="11"/>
        <w:jc w:val="both"/>
        <w:rPr>
          <w:rFonts w:ascii="Arial Narrow" w:hAnsi="Arial Narrow" w:cs="Arial Narrow"/>
          <w:sz w:val="23"/>
          <w:szCs w:val="23"/>
          <w:lang w:eastAsia="pt-BR"/>
        </w:rPr>
      </w:pPr>
      <w:r w:rsidRPr="00407A01">
        <w:rPr>
          <w:rFonts w:ascii="Arial Narrow" w:hAnsi="Arial Narrow" w:cs="Arial Narrow"/>
          <w:sz w:val="23"/>
          <w:szCs w:val="23"/>
          <w:lang w:eastAsia="pt-BR"/>
        </w:rPr>
        <w:t>A Fiscalização encaminhará os modelos de boletim de medição e de memória de cálculo a ser adotado e que deverão ser utilizados. Não será aceito planilhas fora do modelo encaminhado.</w:t>
      </w:r>
    </w:p>
    <w:p w:rsidR="009C2120" w:rsidRPr="00283434" w:rsidRDefault="009C2120" w:rsidP="00283434">
      <w:pPr>
        <w:widowControl w:val="0"/>
        <w:numPr>
          <w:ilvl w:val="3"/>
          <w:numId w:val="17"/>
        </w:numPr>
        <w:suppressAutoHyphens w:val="0"/>
        <w:spacing w:before="240" w:after="240" w:line="276" w:lineRule="auto"/>
        <w:ind w:left="851" w:right="15" w:firstLine="0"/>
        <w:jc w:val="both"/>
        <w:rPr>
          <w:rFonts w:ascii="Arial Narrow" w:hAnsi="Arial Narrow" w:cs="Arial Narrow"/>
          <w:sz w:val="23"/>
          <w:szCs w:val="23"/>
          <w:lang w:eastAsia="pt-BR"/>
        </w:rPr>
      </w:pPr>
      <w:r w:rsidRPr="00283434">
        <w:rPr>
          <w:rFonts w:ascii="Arial Narrow" w:hAnsi="Arial Narrow" w:cs="Arial Narrow"/>
          <w:sz w:val="23"/>
          <w:szCs w:val="23"/>
          <w:lang w:eastAsia="pt-BR"/>
        </w:rPr>
        <w:t>A apresentação do Cronograma físico-financeiro dos serviços previstos e executados no período;</w:t>
      </w:r>
    </w:p>
    <w:p w:rsidR="009C2120" w:rsidRPr="00407A01" w:rsidRDefault="009C2120" w:rsidP="00283434">
      <w:pPr>
        <w:widowControl w:val="0"/>
        <w:numPr>
          <w:ilvl w:val="1"/>
          <w:numId w:val="17"/>
        </w:numPr>
        <w:suppressAutoHyphens w:val="0"/>
        <w:spacing w:before="240" w:after="240" w:line="276" w:lineRule="auto"/>
        <w:ind w:left="426" w:right="15" w:hanging="66"/>
        <w:jc w:val="both"/>
        <w:rPr>
          <w:rFonts w:ascii="Arial Narrow" w:hAnsi="Arial Narrow" w:cs="Arial Narrow"/>
          <w:sz w:val="23"/>
          <w:szCs w:val="23"/>
          <w:lang w:eastAsia="pt-BR"/>
        </w:rPr>
      </w:pPr>
      <w:r w:rsidRPr="00407A01">
        <w:rPr>
          <w:rFonts w:ascii="Arial Narrow" w:hAnsi="Arial Narrow" w:cs="Arial Narrow"/>
          <w:sz w:val="23"/>
          <w:szCs w:val="23"/>
          <w:lang w:eastAsia="pt-BR"/>
        </w:rPr>
        <w:t>Se a Contratada vier a adiantar a execução dos serviços, em relação à previsão original constante no Cronograma Físico-Financeiro, poderá apresentar a medição prévia correspondente, ficando a cargo da Contratante, aprovar a quitação antecipada do valor respectivo, desde que não fique constatado atraso na execução dos serviços entendidos como críticos.</w:t>
      </w:r>
    </w:p>
    <w:p w:rsidR="009C2120" w:rsidRPr="00407A01" w:rsidRDefault="009C2120" w:rsidP="00283434">
      <w:pPr>
        <w:widowControl w:val="0"/>
        <w:numPr>
          <w:ilvl w:val="2"/>
          <w:numId w:val="17"/>
        </w:numPr>
        <w:suppressAutoHyphens w:val="0"/>
        <w:spacing w:before="240" w:after="240" w:line="276" w:lineRule="auto"/>
        <w:ind w:left="709" w:right="15" w:firstLine="11"/>
        <w:jc w:val="both"/>
        <w:rPr>
          <w:rFonts w:ascii="Arial Narrow" w:hAnsi="Arial Narrow" w:cs="Arial Narrow"/>
          <w:sz w:val="23"/>
          <w:szCs w:val="23"/>
          <w:lang w:eastAsia="pt-BR"/>
        </w:rPr>
      </w:pPr>
      <w:r w:rsidRPr="00407A01">
        <w:rPr>
          <w:rFonts w:ascii="Arial Narrow" w:hAnsi="Arial Narrow" w:cs="Arial Narrow"/>
          <w:sz w:val="23"/>
          <w:szCs w:val="23"/>
          <w:lang w:eastAsia="pt-BR"/>
        </w:rPr>
        <w:t>Relatório fotográfico em papel timbrado da Contratada, enumeradas, informando a etapa correspondente e citando os serviços em cada uma das fotos, na quantidade suficiente que reflitam os itens medidos;</w:t>
      </w:r>
    </w:p>
    <w:p w:rsidR="009C2120" w:rsidRPr="00407A01" w:rsidRDefault="009C2120" w:rsidP="00773AA9">
      <w:pPr>
        <w:widowControl w:val="0"/>
        <w:numPr>
          <w:ilvl w:val="3"/>
          <w:numId w:val="17"/>
        </w:numPr>
        <w:suppressAutoHyphens w:val="0"/>
        <w:spacing w:before="240" w:after="240" w:line="276" w:lineRule="auto"/>
        <w:ind w:right="15"/>
        <w:jc w:val="both"/>
        <w:rPr>
          <w:rFonts w:ascii="Arial Narrow" w:hAnsi="Arial Narrow" w:cs="Arial Narrow"/>
          <w:sz w:val="23"/>
          <w:szCs w:val="23"/>
          <w:lang w:eastAsia="pt-BR"/>
        </w:rPr>
      </w:pPr>
      <w:r w:rsidRPr="00407A01">
        <w:rPr>
          <w:rFonts w:ascii="Arial Narrow" w:hAnsi="Arial Narrow" w:cs="Arial Narrow"/>
          <w:sz w:val="23"/>
          <w:szCs w:val="23"/>
          <w:lang w:eastAsia="pt-BR"/>
        </w:rPr>
        <w:t>A Fiscalização encaminhará o modelo do relatório fotográfico a ser adotado e que dever</w:t>
      </w:r>
      <w:r>
        <w:rPr>
          <w:rFonts w:ascii="Arial Narrow" w:hAnsi="Arial Narrow" w:cs="Arial Narrow"/>
          <w:sz w:val="23"/>
          <w:szCs w:val="23"/>
          <w:lang w:eastAsia="pt-BR"/>
        </w:rPr>
        <w:t>á</w:t>
      </w:r>
      <w:r w:rsidRPr="00407A01">
        <w:rPr>
          <w:rFonts w:ascii="Arial Narrow" w:hAnsi="Arial Narrow" w:cs="Arial Narrow"/>
          <w:sz w:val="23"/>
          <w:szCs w:val="23"/>
          <w:lang w:eastAsia="pt-BR"/>
        </w:rPr>
        <w:t xml:space="preserve"> ser utilizado. Não será aceito fora do modelo </w:t>
      </w:r>
      <w:r>
        <w:rPr>
          <w:rFonts w:ascii="Arial Narrow" w:hAnsi="Arial Narrow" w:cs="Arial Narrow"/>
          <w:sz w:val="23"/>
          <w:szCs w:val="23"/>
          <w:lang w:eastAsia="pt-BR"/>
        </w:rPr>
        <w:t>fornecido</w:t>
      </w:r>
      <w:r w:rsidRPr="00407A01">
        <w:rPr>
          <w:rFonts w:ascii="Arial Narrow" w:hAnsi="Arial Narrow" w:cs="Arial Narrow"/>
          <w:sz w:val="23"/>
          <w:szCs w:val="23"/>
          <w:lang w:eastAsia="pt-BR"/>
        </w:rPr>
        <w:t>.</w:t>
      </w:r>
    </w:p>
    <w:p w:rsidR="009C2120" w:rsidRPr="00407A01" w:rsidRDefault="009C2120" w:rsidP="00773AA9">
      <w:pPr>
        <w:widowControl w:val="0"/>
        <w:numPr>
          <w:ilvl w:val="2"/>
          <w:numId w:val="17"/>
        </w:numPr>
        <w:suppressAutoHyphens w:val="0"/>
        <w:spacing w:before="240" w:after="240" w:line="276" w:lineRule="auto"/>
        <w:ind w:right="15"/>
        <w:jc w:val="both"/>
        <w:rPr>
          <w:rFonts w:ascii="Arial Narrow" w:hAnsi="Arial Narrow" w:cs="Arial Narrow"/>
          <w:sz w:val="23"/>
          <w:szCs w:val="23"/>
          <w:lang w:eastAsia="pt-BR"/>
        </w:rPr>
      </w:pPr>
      <w:r w:rsidRPr="00407A01">
        <w:rPr>
          <w:rFonts w:ascii="Arial Narrow" w:hAnsi="Arial Narrow" w:cs="Arial Narrow"/>
          <w:sz w:val="23"/>
          <w:szCs w:val="23"/>
          <w:lang w:eastAsia="pt-BR"/>
        </w:rPr>
        <w:t>Cópia do Diário de Obras do Mês da medição;</w:t>
      </w:r>
    </w:p>
    <w:p w:rsidR="009C2120" w:rsidRPr="00407A01" w:rsidRDefault="009C2120" w:rsidP="00283434">
      <w:pPr>
        <w:widowControl w:val="0"/>
        <w:numPr>
          <w:ilvl w:val="2"/>
          <w:numId w:val="17"/>
        </w:numPr>
        <w:suppressAutoHyphens w:val="0"/>
        <w:spacing w:before="240" w:after="240" w:line="276" w:lineRule="auto"/>
        <w:ind w:left="709" w:right="15" w:firstLine="11"/>
        <w:jc w:val="both"/>
        <w:rPr>
          <w:rFonts w:ascii="Arial Narrow" w:hAnsi="Arial Narrow" w:cs="Arial Narrow"/>
          <w:sz w:val="23"/>
          <w:szCs w:val="23"/>
          <w:lang w:eastAsia="pt-BR"/>
        </w:rPr>
      </w:pPr>
      <w:r w:rsidRPr="00407A01">
        <w:rPr>
          <w:rFonts w:ascii="Arial Narrow" w:hAnsi="Arial Narrow" w:cs="Arial Narrow"/>
          <w:sz w:val="23"/>
          <w:szCs w:val="23"/>
          <w:lang w:eastAsia="pt-BR"/>
        </w:rPr>
        <w:t xml:space="preserve">Cópias das notas fiscais de todos os materiais e equipamentos que deram entrada na obra, carimbadas e assinadas pelo Fiscal; </w:t>
      </w:r>
    </w:p>
    <w:p w:rsidR="009C2120" w:rsidRPr="00407A01" w:rsidRDefault="009C2120" w:rsidP="00283434">
      <w:pPr>
        <w:widowControl w:val="0"/>
        <w:numPr>
          <w:ilvl w:val="2"/>
          <w:numId w:val="17"/>
        </w:numPr>
        <w:suppressAutoHyphens w:val="0"/>
        <w:spacing w:before="240" w:after="240" w:line="276" w:lineRule="auto"/>
        <w:ind w:left="709" w:right="15" w:firstLine="11"/>
        <w:jc w:val="both"/>
        <w:rPr>
          <w:rFonts w:ascii="Arial Narrow" w:hAnsi="Arial Narrow" w:cs="Arial Narrow"/>
          <w:sz w:val="23"/>
          <w:szCs w:val="23"/>
          <w:lang w:eastAsia="pt-BR"/>
        </w:rPr>
      </w:pPr>
      <w:r w:rsidRPr="00407A01">
        <w:rPr>
          <w:rFonts w:ascii="Arial Narrow" w:hAnsi="Arial Narrow" w:cs="Arial Narrow"/>
          <w:sz w:val="23"/>
          <w:szCs w:val="23"/>
          <w:lang w:eastAsia="pt-BR"/>
        </w:rPr>
        <w:t>Cópias dos contratos de aluguéis de máquinas e equipamentos, bem como de serviços especializados com o endereço da obra em vigor;</w:t>
      </w:r>
    </w:p>
    <w:p w:rsidR="009C2120" w:rsidRPr="00407A01" w:rsidRDefault="009C2120" w:rsidP="00283434">
      <w:pPr>
        <w:widowControl w:val="0"/>
        <w:numPr>
          <w:ilvl w:val="2"/>
          <w:numId w:val="17"/>
        </w:numPr>
        <w:suppressAutoHyphens w:val="0"/>
        <w:spacing w:before="240" w:after="240" w:line="276" w:lineRule="auto"/>
        <w:ind w:left="709" w:right="15" w:firstLine="11"/>
        <w:jc w:val="both"/>
        <w:rPr>
          <w:rFonts w:ascii="Arial Narrow" w:hAnsi="Arial Narrow" w:cs="Arial Narrow"/>
          <w:sz w:val="23"/>
          <w:szCs w:val="23"/>
          <w:lang w:eastAsia="pt-BR"/>
        </w:rPr>
      </w:pPr>
      <w:r w:rsidRPr="00407A01">
        <w:rPr>
          <w:rFonts w:ascii="Arial Narrow" w:hAnsi="Arial Narrow" w:cs="Arial Narrow"/>
          <w:sz w:val="23"/>
          <w:szCs w:val="23"/>
          <w:lang w:eastAsia="pt-BR"/>
        </w:rPr>
        <w:t>Controle Tecnológico dos serviços licitados e contratados, demonstrando o atendimento ao projeto executivo elaborado e à boa técnica;</w:t>
      </w:r>
    </w:p>
    <w:p w:rsidR="009C2120" w:rsidRPr="00407A01" w:rsidRDefault="009C2120" w:rsidP="009B3177">
      <w:pPr>
        <w:widowControl w:val="0"/>
        <w:numPr>
          <w:ilvl w:val="2"/>
          <w:numId w:val="17"/>
        </w:numPr>
        <w:suppressAutoHyphens w:val="0"/>
        <w:spacing w:before="240" w:after="240" w:line="276" w:lineRule="auto"/>
        <w:ind w:left="1560" w:right="15" w:hanging="840"/>
        <w:jc w:val="both"/>
        <w:rPr>
          <w:rFonts w:ascii="Arial Narrow" w:hAnsi="Arial Narrow" w:cs="Arial Narrow"/>
          <w:sz w:val="23"/>
          <w:szCs w:val="23"/>
          <w:lang w:eastAsia="pt-BR"/>
        </w:rPr>
      </w:pPr>
      <w:r w:rsidRPr="00407A01">
        <w:rPr>
          <w:rFonts w:ascii="Arial Narrow" w:hAnsi="Arial Narrow" w:cs="Arial Narrow"/>
          <w:sz w:val="23"/>
          <w:szCs w:val="23"/>
          <w:lang w:eastAsia="pt-BR"/>
        </w:rPr>
        <w:t xml:space="preserve">Planejamento da obra para o mês corrente da medição; </w:t>
      </w:r>
    </w:p>
    <w:p w:rsidR="009C2120" w:rsidRPr="00407A01" w:rsidRDefault="009C2120" w:rsidP="00283434">
      <w:pPr>
        <w:widowControl w:val="0"/>
        <w:numPr>
          <w:ilvl w:val="2"/>
          <w:numId w:val="17"/>
        </w:numPr>
        <w:tabs>
          <w:tab w:val="left" w:pos="1276"/>
        </w:tabs>
        <w:suppressAutoHyphens w:val="0"/>
        <w:spacing w:before="240" w:after="240" w:line="276" w:lineRule="auto"/>
        <w:ind w:left="709" w:right="15" w:firstLine="11"/>
        <w:jc w:val="both"/>
        <w:rPr>
          <w:rFonts w:ascii="Arial Narrow" w:hAnsi="Arial Narrow" w:cs="Arial Narrow"/>
          <w:sz w:val="23"/>
          <w:szCs w:val="23"/>
          <w:lang w:eastAsia="pt-BR"/>
        </w:rPr>
      </w:pPr>
      <w:r w:rsidRPr="00407A01">
        <w:rPr>
          <w:rFonts w:ascii="Arial Narrow" w:hAnsi="Arial Narrow" w:cs="Arial Narrow"/>
          <w:sz w:val="23"/>
          <w:szCs w:val="23"/>
          <w:lang w:eastAsia="pt-BR"/>
        </w:rPr>
        <w:t>Controle de Transporte de Resíduos – CTR, devidamente preenchida identificando a obra geradora do resíduo e seu endereço;</w:t>
      </w:r>
    </w:p>
    <w:p w:rsidR="009C2120" w:rsidRPr="00407A01" w:rsidRDefault="009C2120" w:rsidP="00283434">
      <w:pPr>
        <w:widowControl w:val="0"/>
        <w:numPr>
          <w:ilvl w:val="2"/>
          <w:numId w:val="17"/>
        </w:numPr>
        <w:suppressAutoHyphens w:val="0"/>
        <w:spacing w:before="240" w:after="240" w:line="276" w:lineRule="auto"/>
        <w:ind w:left="709" w:right="15" w:firstLine="11"/>
        <w:jc w:val="both"/>
        <w:rPr>
          <w:rFonts w:ascii="Arial Narrow" w:hAnsi="Arial Narrow" w:cs="Arial Narrow"/>
          <w:sz w:val="23"/>
          <w:szCs w:val="23"/>
          <w:lang w:eastAsia="pt-BR"/>
        </w:rPr>
      </w:pPr>
      <w:r w:rsidRPr="00407A01">
        <w:rPr>
          <w:rFonts w:ascii="Arial Narrow" w:hAnsi="Arial Narrow" w:cs="Arial Narrow"/>
          <w:sz w:val="23"/>
          <w:szCs w:val="23"/>
          <w:lang w:eastAsia="pt-BR"/>
        </w:rPr>
        <w:t xml:space="preserve">Comprovante de procedência legal de produtos ou subprodutos florestais utilizados naquela etapa da execução contratual, quando for o caso; </w:t>
      </w:r>
    </w:p>
    <w:p w:rsidR="009C2120" w:rsidRPr="00407A01" w:rsidRDefault="009C2120" w:rsidP="00283434">
      <w:pPr>
        <w:widowControl w:val="0"/>
        <w:numPr>
          <w:ilvl w:val="2"/>
          <w:numId w:val="17"/>
        </w:numPr>
        <w:suppressAutoHyphens w:val="0"/>
        <w:spacing w:before="240" w:after="240" w:line="276" w:lineRule="auto"/>
        <w:ind w:left="709" w:right="15" w:firstLine="11"/>
        <w:jc w:val="both"/>
        <w:rPr>
          <w:rFonts w:ascii="Arial Narrow" w:hAnsi="Arial Narrow" w:cs="Arial Narrow"/>
          <w:sz w:val="23"/>
          <w:szCs w:val="23"/>
          <w:lang w:eastAsia="pt-BR"/>
        </w:rPr>
      </w:pPr>
      <w:r w:rsidRPr="00407A01">
        <w:rPr>
          <w:rFonts w:ascii="Arial Narrow" w:hAnsi="Arial Narrow" w:cs="Arial Narrow"/>
          <w:sz w:val="23"/>
          <w:szCs w:val="23"/>
          <w:lang w:eastAsia="pt-BR"/>
        </w:rPr>
        <w:t>Relatório mensal do estado do canteiro de obras e acondicionamentos de materiais, máquinas e equipamentos, e cheque-liste conforme a NR-18;</w:t>
      </w:r>
    </w:p>
    <w:p w:rsidR="009C2120" w:rsidRPr="00407A01" w:rsidRDefault="009C2120" w:rsidP="00773AA9">
      <w:pPr>
        <w:widowControl w:val="0"/>
        <w:numPr>
          <w:ilvl w:val="2"/>
          <w:numId w:val="17"/>
        </w:numPr>
        <w:suppressAutoHyphens w:val="0"/>
        <w:spacing w:before="240" w:after="240" w:line="276" w:lineRule="auto"/>
        <w:ind w:right="15"/>
        <w:jc w:val="both"/>
        <w:rPr>
          <w:rFonts w:ascii="Arial Narrow" w:hAnsi="Arial Narrow" w:cs="Arial Narrow"/>
          <w:sz w:val="23"/>
          <w:szCs w:val="23"/>
          <w:lang w:eastAsia="pt-BR"/>
        </w:rPr>
      </w:pPr>
      <w:r w:rsidRPr="00407A01">
        <w:rPr>
          <w:rFonts w:ascii="Arial Narrow" w:hAnsi="Arial Narrow" w:cs="Arial Narrow"/>
          <w:sz w:val="23"/>
          <w:szCs w:val="23"/>
          <w:lang w:eastAsia="pt-BR"/>
        </w:rPr>
        <w:t xml:space="preserve">Relatório de Medidas de Segurança e de utilização de </w:t>
      </w:r>
      <w:proofErr w:type="spellStart"/>
      <w:r w:rsidRPr="00407A01">
        <w:rPr>
          <w:rFonts w:ascii="Arial Narrow" w:hAnsi="Arial Narrow" w:cs="Arial Narrow"/>
          <w:sz w:val="23"/>
          <w:szCs w:val="23"/>
          <w:lang w:eastAsia="pt-BR"/>
        </w:rPr>
        <w:t>EPI´s</w:t>
      </w:r>
      <w:proofErr w:type="spellEnd"/>
      <w:r w:rsidRPr="00407A01">
        <w:rPr>
          <w:rFonts w:ascii="Arial Narrow" w:hAnsi="Arial Narrow" w:cs="Arial Narrow"/>
          <w:sz w:val="23"/>
          <w:szCs w:val="23"/>
          <w:lang w:eastAsia="pt-BR"/>
        </w:rPr>
        <w:t>;</w:t>
      </w:r>
    </w:p>
    <w:p w:rsidR="009C2120" w:rsidRPr="00407A01" w:rsidRDefault="009C2120" w:rsidP="009B3177">
      <w:pPr>
        <w:widowControl w:val="0"/>
        <w:numPr>
          <w:ilvl w:val="1"/>
          <w:numId w:val="17"/>
        </w:numPr>
        <w:tabs>
          <w:tab w:val="left" w:pos="993"/>
        </w:tabs>
        <w:suppressAutoHyphens w:val="0"/>
        <w:spacing w:before="240" w:after="240" w:line="276" w:lineRule="auto"/>
        <w:ind w:right="15"/>
        <w:jc w:val="both"/>
        <w:rPr>
          <w:rFonts w:ascii="Arial Narrow" w:hAnsi="Arial Narrow" w:cs="Arial Narrow"/>
          <w:sz w:val="23"/>
          <w:szCs w:val="23"/>
          <w:lang w:eastAsia="pt-BR"/>
        </w:rPr>
      </w:pPr>
      <w:r w:rsidRPr="00407A01">
        <w:rPr>
          <w:rFonts w:ascii="Arial Narrow" w:hAnsi="Arial Narrow" w:cs="Arial Narrow"/>
          <w:sz w:val="23"/>
          <w:szCs w:val="23"/>
          <w:lang w:eastAsia="pt-BR"/>
        </w:rPr>
        <w:t xml:space="preserve"> A Parte Trabalhista do boletim de medição é composta de:</w:t>
      </w:r>
    </w:p>
    <w:p w:rsidR="009C2120" w:rsidRPr="00407A01" w:rsidRDefault="009C2120" w:rsidP="00283434">
      <w:pPr>
        <w:widowControl w:val="0"/>
        <w:numPr>
          <w:ilvl w:val="2"/>
          <w:numId w:val="17"/>
        </w:numPr>
        <w:suppressAutoHyphens w:val="0"/>
        <w:spacing w:before="240" w:after="240" w:line="276" w:lineRule="auto"/>
        <w:ind w:left="709" w:right="15" w:firstLine="11"/>
        <w:jc w:val="both"/>
        <w:rPr>
          <w:rFonts w:ascii="Arial Narrow" w:hAnsi="Arial Narrow" w:cs="Arial Narrow"/>
          <w:sz w:val="23"/>
          <w:szCs w:val="23"/>
          <w:lang w:eastAsia="pt-BR"/>
        </w:rPr>
      </w:pPr>
      <w:r w:rsidRPr="00407A01">
        <w:rPr>
          <w:rFonts w:ascii="Arial Narrow" w:hAnsi="Arial Narrow" w:cs="Arial Narrow"/>
          <w:sz w:val="23"/>
          <w:szCs w:val="23"/>
          <w:lang w:eastAsia="pt-BR"/>
        </w:rPr>
        <w:t xml:space="preserve"> Fornecer mensalmente, ou sempre que for solicitado pela Contratante, cópia do SEFIP do mês anterior ao mês da medição os comprovantes do cumprimento das obrigações previdenciárias (INSS), do Fundo de Garantia por Tempo de Serviço – FGTS, rescisão trabalhista com os devidos pagamentos e homologações.  </w:t>
      </w:r>
    </w:p>
    <w:p w:rsidR="009C2120" w:rsidRPr="00407A01" w:rsidRDefault="009C2120" w:rsidP="00C82001">
      <w:pPr>
        <w:widowControl w:val="0"/>
        <w:numPr>
          <w:ilvl w:val="2"/>
          <w:numId w:val="17"/>
        </w:numPr>
        <w:suppressAutoHyphens w:val="0"/>
        <w:spacing w:before="240" w:after="240" w:line="276" w:lineRule="auto"/>
        <w:ind w:left="709" w:right="15" w:firstLine="11"/>
        <w:jc w:val="both"/>
        <w:rPr>
          <w:rFonts w:ascii="Arial Narrow" w:hAnsi="Arial Narrow" w:cs="Arial Narrow"/>
          <w:sz w:val="23"/>
          <w:szCs w:val="23"/>
          <w:lang w:eastAsia="pt-BR"/>
        </w:rPr>
      </w:pPr>
      <w:r w:rsidRPr="00407A01">
        <w:rPr>
          <w:rFonts w:ascii="Arial Narrow" w:hAnsi="Arial Narrow" w:cs="Arial Narrow"/>
          <w:sz w:val="23"/>
          <w:szCs w:val="23"/>
          <w:lang w:eastAsia="pt-BR"/>
        </w:rPr>
        <w:t>Folha de pagamento dos salários e benefícios dos empregados utilizados na execução dos serviços do mês anterior a medição;</w:t>
      </w:r>
    </w:p>
    <w:p w:rsidR="009C2120" w:rsidRPr="00407A01" w:rsidRDefault="009C2120" w:rsidP="00C82001">
      <w:pPr>
        <w:widowControl w:val="0"/>
        <w:numPr>
          <w:ilvl w:val="2"/>
          <w:numId w:val="17"/>
        </w:numPr>
        <w:suppressAutoHyphens w:val="0"/>
        <w:spacing w:before="240" w:after="240" w:line="276" w:lineRule="auto"/>
        <w:ind w:left="709" w:right="15" w:firstLine="11"/>
        <w:jc w:val="both"/>
        <w:rPr>
          <w:rFonts w:ascii="Arial Narrow" w:hAnsi="Arial Narrow" w:cs="Arial Narrow"/>
          <w:sz w:val="23"/>
          <w:szCs w:val="23"/>
          <w:lang w:eastAsia="pt-BR"/>
        </w:rPr>
      </w:pPr>
      <w:r w:rsidRPr="00407A01">
        <w:rPr>
          <w:rFonts w:ascii="Arial Narrow" w:hAnsi="Arial Narrow" w:cs="Arial Narrow"/>
          <w:sz w:val="23"/>
          <w:szCs w:val="23"/>
          <w:lang w:eastAsia="pt-BR"/>
        </w:rPr>
        <w:t>Carteira de Trabalho de Engenheiro Residente, Mestre de Obra, Encarregados, Vigia, Almoxarife, Técnicos de Segurança e demais profissionais da administração local da obra, com as respectivas frequências do mês;</w:t>
      </w:r>
    </w:p>
    <w:p w:rsidR="009C2120" w:rsidRPr="00407A01" w:rsidRDefault="009C2120" w:rsidP="00C82001">
      <w:pPr>
        <w:widowControl w:val="0"/>
        <w:numPr>
          <w:ilvl w:val="1"/>
          <w:numId w:val="17"/>
        </w:numPr>
        <w:tabs>
          <w:tab w:val="left" w:pos="993"/>
        </w:tabs>
        <w:suppressAutoHyphens w:val="0"/>
        <w:spacing w:before="240" w:after="240" w:line="276" w:lineRule="auto"/>
        <w:ind w:left="426" w:right="15" w:hanging="66"/>
        <w:jc w:val="both"/>
        <w:rPr>
          <w:rFonts w:ascii="Arial Narrow" w:hAnsi="Arial Narrow" w:cs="Arial Narrow"/>
          <w:sz w:val="23"/>
          <w:szCs w:val="23"/>
          <w:lang w:eastAsia="pt-BR"/>
        </w:rPr>
      </w:pPr>
      <w:r w:rsidRPr="00407A01">
        <w:rPr>
          <w:rFonts w:ascii="Arial Narrow" w:hAnsi="Arial Narrow" w:cs="Arial Narrow"/>
          <w:sz w:val="23"/>
          <w:szCs w:val="23"/>
          <w:lang w:eastAsia="pt-BR"/>
        </w:rPr>
        <w:t xml:space="preserve">Uma etapa será considerada efetivamente concluída quando os serviços previstos para aquela etapa, no Cronograma Físico-Financeiro, estiverem executados em sua totalidade. </w:t>
      </w:r>
    </w:p>
    <w:p w:rsidR="009C2120" w:rsidRPr="00407A01" w:rsidRDefault="009C2120" w:rsidP="00C82001">
      <w:pPr>
        <w:widowControl w:val="0"/>
        <w:numPr>
          <w:ilvl w:val="1"/>
          <w:numId w:val="17"/>
        </w:numPr>
        <w:tabs>
          <w:tab w:val="left" w:pos="993"/>
        </w:tabs>
        <w:suppressAutoHyphens w:val="0"/>
        <w:spacing w:before="240" w:after="240" w:line="276" w:lineRule="auto"/>
        <w:ind w:left="284" w:right="15" w:firstLine="0"/>
        <w:jc w:val="both"/>
        <w:rPr>
          <w:rFonts w:ascii="Arial Narrow" w:hAnsi="Arial Narrow" w:cs="Arial Narrow"/>
          <w:sz w:val="23"/>
          <w:szCs w:val="23"/>
          <w:lang w:eastAsia="pt-BR"/>
        </w:rPr>
      </w:pPr>
      <w:r w:rsidRPr="00407A01">
        <w:rPr>
          <w:rFonts w:ascii="Arial Narrow" w:hAnsi="Arial Narrow" w:cs="Arial Narrow"/>
          <w:sz w:val="23"/>
          <w:szCs w:val="23"/>
          <w:lang w:eastAsia="pt-BR"/>
        </w:rPr>
        <w:t>A Contratante terá o prazo de 10 (dez) dias úteis, contados a partir da data da apresentação da medição, para aprovar ou rejeitar, no todo ou em parte, a medição prévia relatada pela Contratada, bem como para avaliar a conformidade dos serviços executados, inclusive quanto à obrigação de utilização de produtos e subprodutos florestais de comprovada procedência legal.</w:t>
      </w:r>
    </w:p>
    <w:p w:rsidR="009C2120" w:rsidRPr="00407A01" w:rsidRDefault="009C2120" w:rsidP="00C82001">
      <w:pPr>
        <w:widowControl w:val="0"/>
        <w:numPr>
          <w:ilvl w:val="1"/>
          <w:numId w:val="17"/>
        </w:numPr>
        <w:tabs>
          <w:tab w:val="left" w:pos="851"/>
        </w:tabs>
        <w:suppressAutoHyphens w:val="0"/>
        <w:spacing w:before="240" w:after="240" w:line="276" w:lineRule="auto"/>
        <w:ind w:left="284" w:right="15" w:firstLine="0"/>
        <w:jc w:val="both"/>
        <w:rPr>
          <w:rFonts w:ascii="Arial Narrow" w:hAnsi="Arial Narrow" w:cs="Arial Narrow"/>
          <w:sz w:val="23"/>
          <w:szCs w:val="23"/>
          <w:lang w:eastAsia="pt-BR"/>
        </w:rPr>
      </w:pPr>
      <w:r w:rsidRPr="00407A01">
        <w:rPr>
          <w:rFonts w:ascii="Arial Narrow" w:hAnsi="Arial Narrow" w:cs="Arial Narrow"/>
          <w:sz w:val="23"/>
          <w:szCs w:val="23"/>
          <w:lang w:eastAsia="pt-BR"/>
        </w:rPr>
        <w:t>No caso de etapas não concluídas, sem prejuízo das penalidades cabíveis, serão pagos apenas os serviços efetivamente executados, devendo a Contratada regularizar o cronograma na etapa subsequente.</w:t>
      </w:r>
    </w:p>
    <w:p w:rsidR="009C2120" w:rsidRPr="00407A01" w:rsidRDefault="009C2120" w:rsidP="00C82001">
      <w:pPr>
        <w:widowControl w:val="0"/>
        <w:numPr>
          <w:ilvl w:val="1"/>
          <w:numId w:val="17"/>
        </w:numPr>
        <w:tabs>
          <w:tab w:val="left" w:pos="993"/>
        </w:tabs>
        <w:suppressAutoHyphens w:val="0"/>
        <w:spacing w:before="240" w:after="240" w:line="276" w:lineRule="auto"/>
        <w:ind w:left="284" w:right="15" w:firstLine="0"/>
        <w:jc w:val="both"/>
        <w:rPr>
          <w:rFonts w:ascii="Arial Narrow" w:hAnsi="Arial Narrow" w:cs="Arial Narrow"/>
          <w:sz w:val="23"/>
          <w:szCs w:val="23"/>
          <w:lang w:eastAsia="pt-BR"/>
        </w:rPr>
      </w:pPr>
      <w:r w:rsidRPr="00407A01">
        <w:rPr>
          <w:rFonts w:ascii="Arial Narrow" w:hAnsi="Arial Narrow" w:cs="Arial Narrow"/>
          <w:sz w:val="23"/>
          <w:szCs w:val="23"/>
          <w:lang w:eastAsia="pt-BR"/>
        </w:rPr>
        <w:t xml:space="preserve">Havendo reincidência sem causa que justifique o descumprimento do acordado no cronograma físico financeiro aplicar-se-á notificação e multa prevista; </w:t>
      </w:r>
    </w:p>
    <w:p w:rsidR="009C2120" w:rsidRPr="00407A01" w:rsidRDefault="009C2120" w:rsidP="00773AA9">
      <w:pPr>
        <w:widowControl w:val="0"/>
        <w:numPr>
          <w:ilvl w:val="1"/>
          <w:numId w:val="17"/>
        </w:numPr>
        <w:suppressAutoHyphens w:val="0"/>
        <w:spacing w:before="240" w:after="240" w:line="276" w:lineRule="auto"/>
        <w:ind w:right="15"/>
        <w:jc w:val="both"/>
        <w:rPr>
          <w:rFonts w:ascii="Arial Narrow" w:hAnsi="Arial Narrow" w:cs="Arial Narrow"/>
          <w:sz w:val="23"/>
          <w:szCs w:val="23"/>
          <w:lang w:eastAsia="pt-BR"/>
        </w:rPr>
      </w:pPr>
      <w:r w:rsidRPr="00407A01">
        <w:rPr>
          <w:rFonts w:ascii="Arial Narrow" w:hAnsi="Arial Narrow" w:cs="Arial Narrow"/>
          <w:sz w:val="23"/>
          <w:szCs w:val="23"/>
          <w:lang w:eastAsia="pt-BR"/>
        </w:rPr>
        <w:t>A aprovação da medição apresentada pela Contratada não a exime de qualquer das responsabilidades contratuais, nem implica aceitação definitiva dos serviços executados.</w:t>
      </w:r>
    </w:p>
    <w:p w:rsidR="009C2120" w:rsidRPr="00407A01" w:rsidRDefault="009C2120" w:rsidP="00773AA9">
      <w:pPr>
        <w:widowControl w:val="0"/>
        <w:numPr>
          <w:ilvl w:val="1"/>
          <w:numId w:val="17"/>
        </w:numPr>
        <w:suppressAutoHyphens w:val="0"/>
        <w:spacing w:before="240" w:after="240" w:line="276" w:lineRule="auto"/>
        <w:ind w:right="15"/>
        <w:jc w:val="both"/>
        <w:rPr>
          <w:rFonts w:ascii="Arial Narrow" w:hAnsi="Arial Narrow" w:cs="Arial Narrow"/>
          <w:sz w:val="23"/>
          <w:szCs w:val="23"/>
          <w:lang w:eastAsia="pt-BR"/>
        </w:rPr>
      </w:pPr>
      <w:r w:rsidRPr="00407A01">
        <w:rPr>
          <w:rFonts w:ascii="Arial Narrow" w:hAnsi="Arial Narrow" w:cs="Arial Narrow"/>
          <w:sz w:val="23"/>
          <w:szCs w:val="23"/>
          <w:lang w:eastAsia="pt-BR"/>
        </w:rPr>
        <w:t>O pagamento somente será efetuado após o “atesto”, pelo fiscal da obra, da Nota Fiscal/Fatura apresentada pela Contratada, acompanhada dos demais documentos exigidos neste Edital.</w:t>
      </w:r>
    </w:p>
    <w:p w:rsidR="009C2120" w:rsidRPr="00407A01" w:rsidRDefault="009C2120" w:rsidP="00773AA9">
      <w:pPr>
        <w:widowControl w:val="0"/>
        <w:numPr>
          <w:ilvl w:val="1"/>
          <w:numId w:val="17"/>
        </w:numPr>
        <w:suppressAutoHyphens w:val="0"/>
        <w:spacing w:before="240" w:after="240" w:line="276" w:lineRule="auto"/>
        <w:ind w:right="15"/>
        <w:jc w:val="both"/>
        <w:rPr>
          <w:rFonts w:ascii="Arial Narrow" w:hAnsi="Arial Narrow" w:cs="Arial Narrow"/>
          <w:sz w:val="23"/>
          <w:szCs w:val="23"/>
          <w:lang w:eastAsia="pt-BR"/>
        </w:rPr>
      </w:pPr>
      <w:r w:rsidRPr="00407A01">
        <w:rPr>
          <w:rFonts w:ascii="Arial Narrow" w:hAnsi="Arial Narrow" w:cs="Arial Narrow"/>
          <w:sz w:val="23"/>
          <w:szCs w:val="23"/>
          <w:lang w:eastAsia="pt-BR"/>
        </w:rPr>
        <w:t>O “atesto” da Nota Fiscal/Fatura fica condicionado à verificação da conformidade da Nota Fiscal/Fatura apresentada pela Contratada com os serviços efetivamente executados, bem como às seguintes comprovações, que deverão obrigatoriamente acompanhá-la:</w:t>
      </w:r>
    </w:p>
    <w:p w:rsidR="009C2120" w:rsidRPr="00407A01" w:rsidRDefault="009C2120" w:rsidP="00773AA9">
      <w:pPr>
        <w:widowControl w:val="0"/>
        <w:numPr>
          <w:ilvl w:val="2"/>
          <w:numId w:val="17"/>
        </w:numPr>
        <w:suppressAutoHyphens w:val="0"/>
        <w:spacing w:before="240" w:after="240" w:line="276" w:lineRule="auto"/>
        <w:ind w:right="15"/>
        <w:jc w:val="both"/>
        <w:rPr>
          <w:rFonts w:ascii="Arial Narrow" w:hAnsi="Arial Narrow" w:cs="Arial Narrow"/>
          <w:sz w:val="23"/>
          <w:szCs w:val="23"/>
          <w:lang w:eastAsia="pt-BR"/>
        </w:rPr>
      </w:pPr>
      <w:r w:rsidRPr="00407A01">
        <w:rPr>
          <w:rFonts w:ascii="Arial Narrow" w:hAnsi="Arial Narrow" w:cs="Arial Narrow"/>
          <w:sz w:val="23"/>
          <w:szCs w:val="23"/>
          <w:lang w:eastAsia="pt-BR"/>
        </w:rPr>
        <w:t>Do pagamento da remuneração e das contribuições sociais (Fundo de Garantia do Tempo de Serviço e Previdência Social), correspondentes ao mês da última nota fiscal ou fatura vencida, quanto aos empregados diretamente vinculados à execução contratual, nominalmente identificados;</w:t>
      </w:r>
    </w:p>
    <w:p w:rsidR="009C2120" w:rsidRPr="00407A01" w:rsidRDefault="009C2120" w:rsidP="00773AA9">
      <w:pPr>
        <w:widowControl w:val="0"/>
        <w:numPr>
          <w:ilvl w:val="2"/>
          <w:numId w:val="17"/>
        </w:numPr>
        <w:suppressAutoHyphens w:val="0"/>
        <w:spacing w:before="240" w:after="240" w:line="276" w:lineRule="auto"/>
        <w:ind w:right="15"/>
        <w:jc w:val="both"/>
        <w:rPr>
          <w:rFonts w:ascii="Arial Narrow" w:hAnsi="Arial Narrow" w:cs="Arial Narrow"/>
          <w:sz w:val="23"/>
          <w:szCs w:val="23"/>
          <w:lang w:eastAsia="pt-BR"/>
        </w:rPr>
      </w:pPr>
      <w:r w:rsidRPr="00407A01">
        <w:rPr>
          <w:rFonts w:ascii="Arial Narrow" w:hAnsi="Arial Narrow" w:cs="Arial Narrow"/>
          <w:sz w:val="23"/>
          <w:szCs w:val="23"/>
          <w:lang w:eastAsia="pt-BR"/>
        </w:rPr>
        <w:t>Da regularidade fiscal, constatada através de consulta “on-line” ao SICAF, ou na impossibilidade de acesso ao referido Sistema, mediante consulta aos sítios eletrônicos oficiais ou à documentação mencionada no artigo 29 da Lei n° 8.666, de 1993; e</w:t>
      </w:r>
    </w:p>
    <w:p w:rsidR="009C2120" w:rsidRPr="00407A01" w:rsidRDefault="009C2120" w:rsidP="00773AA9">
      <w:pPr>
        <w:widowControl w:val="0"/>
        <w:numPr>
          <w:ilvl w:val="1"/>
          <w:numId w:val="17"/>
        </w:numPr>
        <w:suppressAutoHyphens w:val="0"/>
        <w:spacing w:before="240" w:after="240" w:line="276" w:lineRule="auto"/>
        <w:ind w:right="15"/>
        <w:jc w:val="both"/>
        <w:rPr>
          <w:rFonts w:ascii="Arial Narrow" w:hAnsi="Arial Narrow" w:cs="Arial Narrow"/>
          <w:sz w:val="23"/>
          <w:szCs w:val="23"/>
          <w:lang w:eastAsia="pt-BR"/>
        </w:rPr>
      </w:pPr>
      <w:r w:rsidRPr="00407A01">
        <w:rPr>
          <w:rFonts w:ascii="Arial Narrow" w:hAnsi="Arial Narrow" w:cs="Arial Narrow"/>
          <w:sz w:val="23"/>
          <w:szCs w:val="23"/>
          <w:lang w:eastAsia="pt-BR"/>
        </w:rPr>
        <w:t>Do cumprimento das obrigações trabalhistas, correspondentes à última nota fiscal ou fatura que tenha sido paga pela Administração.</w:t>
      </w:r>
    </w:p>
    <w:p w:rsidR="009C2120" w:rsidRPr="00407A01" w:rsidRDefault="009C2120" w:rsidP="00773AA9">
      <w:pPr>
        <w:widowControl w:val="0"/>
        <w:numPr>
          <w:ilvl w:val="1"/>
          <w:numId w:val="17"/>
        </w:numPr>
        <w:suppressAutoHyphens w:val="0"/>
        <w:spacing w:before="240" w:after="240" w:line="276" w:lineRule="auto"/>
        <w:ind w:right="15"/>
        <w:jc w:val="both"/>
        <w:rPr>
          <w:rFonts w:ascii="Arial Narrow" w:hAnsi="Arial Narrow" w:cs="Arial Narrow"/>
          <w:sz w:val="23"/>
          <w:szCs w:val="23"/>
          <w:lang w:eastAsia="pt-BR"/>
        </w:rPr>
      </w:pPr>
      <w:r w:rsidRPr="00407A01">
        <w:rPr>
          <w:rFonts w:ascii="Arial Narrow" w:hAnsi="Arial Narrow" w:cs="Arial Narrow"/>
          <w:sz w:val="23"/>
          <w:szCs w:val="23"/>
          <w:lang w:eastAsia="pt-BR"/>
        </w:rPr>
        <w:t>Havendo erro na apresentação de qualquer dos documentos exigidos nos subitens anteriores ou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9C2120" w:rsidRPr="00407A01" w:rsidRDefault="009C2120" w:rsidP="00773AA9">
      <w:pPr>
        <w:widowControl w:val="0"/>
        <w:numPr>
          <w:ilvl w:val="1"/>
          <w:numId w:val="17"/>
        </w:numPr>
        <w:suppressAutoHyphens w:val="0"/>
        <w:spacing w:before="240" w:after="240" w:line="276" w:lineRule="auto"/>
        <w:ind w:right="15"/>
        <w:jc w:val="both"/>
        <w:rPr>
          <w:rFonts w:ascii="Arial Narrow" w:hAnsi="Arial Narrow" w:cs="Arial Narrow"/>
          <w:sz w:val="23"/>
          <w:szCs w:val="23"/>
          <w:lang w:eastAsia="pt-BR"/>
        </w:rPr>
      </w:pPr>
      <w:r w:rsidRPr="00407A01">
        <w:rPr>
          <w:rFonts w:ascii="Arial Narrow" w:hAnsi="Arial Narrow" w:cs="Arial Narrow"/>
          <w:sz w:val="23"/>
          <w:szCs w:val="23"/>
          <w:lang w:eastAsia="pt-BR"/>
        </w:rPr>
        <w:t xml:space="preserve">Antes do pagamento, a Contratante realizará consulta </w:t>
      </w:r>
      <w:proofErr w:type="spellStart"/>
      <w:r w:rsidRPr="00407A01">
        <w:rPr>
          <w:rFonts w:ascii="Arial Narrow" w:hAnsi="Arial Narrow" w:cs="Arial Narrow"/>
          <w:sz w:val="23"/>
          <w:szCs w:val="23"/>
          <w:lang w:eastAsia="pt-BR"/>
        </w:rPr>
        <w:t>on</w:t>
      </w:r>
      <w:proofErr w:type="spellEnd"/>
      <w:r w:rsidRPr="00407A01">
        <w:rPr>
          <w:rFonts w:ascii="Arial Narrow" w:hAnsi="Arial Narrow" w:cs="Arial Narrow"/>
          <w:sz w:val="23"/>
          <w:szCs w:val="23"/>
          <w:lang w:eastAsia="pt-BR"/>
        </w:rPr>
        <w:t xml:space="preserve"> </w:t>
      </w:r>
      <w:proofErr w:type="spellStart"/>
      <w:r w:rsidRPr="00407A01">
        <w:rPr>
          <w:rFonts w:ascii="Arial Narrow" w:hAnsi="Arial Narrow" w:cs="Arial Narrow"/>
          <w:sz w:val="23"/>
          <w:szCs w:val="23"/>
          <w:lang w:eastAsia="pt-BR"/>
        </w:rPr>
        <w:t>line</w:t>
      </w:r>
      <w:proofErr w:type="spellEnd"/>
      <w:r w:rsidRPr="00407A01">
        <w:rPr>
          <w:rFonts w:ascii="Arial Narrow" w:hAnsi="Arial Narrow" w:cs="Arial Narrow"/>
          <w:sz w:val="23"/>
          <w:szCs w:val="23"/>
          <w:lang w:eastAsia="pt-BR"/>
        </w:rPr>
        <w:t xml:space="preserve"> ao SICAF e, se necessário, aos sítios oficiais, para verificar a manutenção das condições de habilitação da Contratada, devendo o resultado ser impresso, autenticado e juntado ao processo de pagamento.</w:t>
      </w:r>
    </w:p>
    <w:p w:rsidR="009C2120" w:rsidRPr="00407A01" w:rsidRDefault="009C2120" w:rsidP="00773AA9">
      <w:pPr>
        <w:widowControl w:val="0"/>
        <w:numPr>
          <w:ilvl w:val="1"/>
          <w:numId w:val="17"/>
        </w:numPr>
        <w:suppressAutoHyphens w:val="0"/>
        <w:spacing w:before="240" w:after="240" w:line="276" w:lineRule="auto"/>
        <w:ind w:right="15"/>
        <w:jc w:val="both"/>
        <w:rPr>
          <w:rFonts w:ascii="Arial Narrow" w:hAnsi="Arial Narrow" w:cs="Arial Narrow"/>
          <w:sz w:val="23"/>
          <w:szCs w:val="23"/>
          <w:lang w:eastAsia="pt-BR"/>
        </w:rPr>
      </w:pPr>
      <w:r w:rsidRPr="00407A01">
        <w:rPr>
          <w:rFonts w:ascii="Arial Narrow" w:hAnsi="Arial Narrow" w:cs="Arial Narrow"/>
          <w:sz w:val="23"/>
          <w:szCs w:val="23"/>
          <w:lang w:eastAsia="pt-BR"/>
        </w:rPr>
        <w:t xml:space="preserve">Quando do pagamento, será efetuada a retenção tributária prevista na legislação aplicável, nos termos da Instrução Normativa n° 1.234, de 11 de janeiro de 2012, da Secretaria da Receita Federal do Brasil, inclusive quanto ao artigo 31 da Lei n° 8.212, de 1991. </w:t>
      </w:r>
    </w:p>
    <w:p w:rsidR="009C2120" w:rsidRPr="00407A01" w:rsidRDefault="009C2120" w:rsidP="00773AA9">
      <w:pPr>
        <w:widowControl w:val="0"/>
        <w:numPr>
          <w:ilvl w:val="1"/>
          <w:numId w:val="17"/>
        </w:numPr>
        <w:suppressAutoHyphens w:val="0"/>
        <w:spacing w:before="240" w:after="240" w:line="276" w:lineRule="auto"/>
        <w:ind w:right="15"/>
        <w:jc w:val="both"/>
        <w:rPr>
          <w:rFonts w:ascii="Arial Narrow" w:hAnsi="Arial Narrow" w:cs="Arial Narrow"/>
          <w:sz w:val="23"/>
          <w:szCs w:val="23"/>
          <w:lang w:eastAsia="pt-BR"/>
        </w:rPr>
      </w:pPr>
      <w:r w:rsidRPr="00407A01">
        <w:rPr>
          <w:rFonts w:ascii="Arial Narrow" w:hAnsi="Arial Narrow" w:cs="Arial Narrow"/>
          <w:sz w:val="23"/>
          <w:szCs w:val="23"/>
          <w:lang w:eastAsia="pt-BR"/>
        </w:rPr>
        <w:t>Quanto ao Imposto sobre Serviços de Qualquer Natureza (ISSQN), será observado o disposto na Lei Complementar nº. 116, de 2003, e legislação municipal aplicável.</w:t>
      </w:r>
    </w:p>
    <w:p w:rsidR="009C2120" w:rsidRPr="00407A01" w:rsidRDefault="009C2120" w:rsidP="00773AA9">
      <w:pPr>
        <w:widowControl w:val="0"/>
        <w:numPr>
          <w:ilvl w:val="1"/>
          <w:numId w:val="17"/>
        </w:numPr>
        <w:suppressAutoHyphens w:val="0"/>
        <w:spacing w:before="240" w:after="240" w:line="276" w:lineRule="auto"/>
        <w:ind w:right="15"/>
        <w:jc w:val="both"/>
        <w:rPr>
          <w:rFonts w:ascii="Arial Narrow" w:hAnsi="Arial Narrow" w:cs="Arial Narrow"/>
          <w:sz w:val="23"/>
          <w:szCs w:val="23"/>
          <w:lang w:eastAsia="pt-BR"/>
        </w:rPr>
      </w:pPr>
      <w:r w:rsidRPr="00407A01">
        <w:rPr>
          <w:rFonts w:ascii="Arial Narrow" w:hAnsi="Arial Narrow" w:cs="Arial Narrow"/>
          <w:sz w:val="23"/>
          <w:szCs w:val="23"/>
          <w:lang w:eastAsia="pt-BR"/>
        </w:rPr>
        <w:t>A Contratada regularmente optante pelo Simples Nacional, instituído pelo artigo 12 da Lei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9C2120" w:rsidRPr="00407A01" w:rsidRDefault="009C2120" w:rsidP="00773AA9">
      <w:pPr>
        <w:widowControl w:val="0"/>
        <w:numPr>
          <w:ilvl w:val="1"/>
          <w:numId w:val="17"/>
        </w:numPr>
        <w:suppressAutoHyphens w:val="0"/>
        <w:spacing w:before="240" w:after="240" w:line="276" w:lineRule="auto"/>
        <w:ind w:right="15"/>
        <w:jc w:val="both"/>
        <w:rPr>
          <w:rFonts w:ascii="Arial Narrow" w:hAnsi="Arial Narrow" w:cs="Arial Narrow"/>
          <w:sz w:val="23"/>
          <w:szCs w:val="23"/>
          <w:lang w:eastAsia="pt-BR"/>
        </w:rPr>
      </w:pPr>
      <w:r w:rsidRPr="00407A01">
        <w:rPr>
          <w:rFonts w:ascii="Arial Narrow" w:hAnsi="Arial Narrow" w:cs="Arial Narrow"/>
          <w:sz w:val="23"/>
          <w:szCs w:val="23"/>
          <w:lang w:eastAsia="pt-BR"/>
        </w:rPr>
        <w:t>O pagamento será efetuado por meio de Ordem Bancária de Crédito, mediante depósito em conta corrente, na agência e estabelecimento bancário indicado pela Contratada, ou por outro meio previsto na legislação vigente.</w:t>
      </w:r>
    </w:p>
    <w:p w:rsidR="009C2120" w:rsidRPr="00407A01" w:rsidRDefault="009C2120" w:rsidP="00773AA9">
      <w:pPr>
        <w:widowControl w:val="0"/>
        <w:numPr>
          <w:ilvl w:val="1"/>
          <w:numId w:val="17"/>
        </w:numPr>
        <w:suppressAutoHyphens w:val="0"/>
        <w:spacing w:before="240" w:after="240" w:line="276" w:lineRule="auto"/>
        <w:ind w:right="15"/>
        <w:jc w:val="both"/>
        <w:rPr>
          <w:rFonts w:ascii="Arial Narrow" w:hAnsi="Arial Narrow" w:cs="Arial Narrow"/>
          <w:sz w:val="23"/>
          <w:szCs w:val="23"/>
          <w:lang w:eastAsia="pt-BR"/>
        </w:rPr>
      </w:pPr>
      <w:r w:rsidRPr="00407A01">
        <w:rPr>
          <w:rFonts w:ascii="Arial Narrow" w:hAnsi="Arial Narrow" w:cs="Arial Narrow"/>
          <w:sz w:val="23"/>
          <w:szCs w:val="23"/>
          <w:lang w:eastAsia="pt-BR"/>
        </w:rPr>
        <w:t>Será considerado como data do pagamento o dia em que constar como emitida a ordem bancária para pagamento.</w:t>
      </w:r>
    </w:p>
    <w:p w:rsidR="009C2120" w:rsidRPr="00407A01" w:rsidRDefault="009C2120" w:rsidP="00773AA9">
      <w:pPr>
        <w:widowControl w:val="0"/>
        <w:numPr>
          <w:ilvl w:val="1"/>
          <w:numId w:val="17"/>
        </w:numPr>
        <w:suppressAutoHyphens w:val="0"/>
        <w:spacing w:before="240" w:after="240" w:line="276" w:lineRule="auto"/>
        <w:ind w:right="15"/>
        <w:jc w:val="both"/>
        <w:rPr>
          <w:rFonts w:ascii="Arial Narrow" w:hAnsi="Arial Narrow" w:cs="Arial Narrow"/>
          <w:sz w:val="23"/>
          <w:szCs w:val="23"/>
          <w:lang w:eastAsia="pt-BR"/>
        </w:rPr>
      </w:pPr>
      <w:r w:rsidRPr="00407A01">
        <w:rPr>
          <w:rFonts w:ascii="Arial Narrow" w:hAnsi="Arial Narrow" w:cs="Arial Narrow"/>
          <w:sz w:val="23"/>
          <w:szCs w:val="23"/>
          <w:lang w:eastAsia="pt-BR"/>
        </w:rPr>
        <w:t>A administração local será medida proporcionalmente de acordo com os serviços executados;</w:t>
      </w:r>
    </w:p>
    <w:p w:rsidR="009C2120" w:rsidRPr="00407A01" w:rsidRDefault="009C2120" w:rsidP="00773AA9">
      <w:pPr>
        <w:widowControl w:val="0"/>
        <w:numPr>
          <w:ilvl w:val="1"/>
          <w:numId w:val="17"/>
        </w:numPr>
        <w:suppressAutoHyphens w:val="0"/>
        <w:spacing w:before="240" w:after="240" w:line="276" w:lineRule="auto"/>
        <w:ind w:right="15"/>
        <w:jc w:val="both"/>
        <w:rPr>
          <w:rFonts w:ascii="Arial Narrow" w:hAnsi="Arial Narrow" w:cs="Arial Narrow"/>
          <w:sz w:val="23"/>
          <w:szCs w:val="23"/>
          <w:lang w:eastAsia="pt-BR"/>
        </w:rPr>
      </w:pPr>
      <w:r w:rsidRPr="00407A01">
        <w:rPr>
          <w:rFonts w:ascii="Arial Narrow" w:hAnsi="Arial Narrow" w:cs="Arial Narrow"/>
          <w:sz w:val="23"/>
          <w:szCs w:val="23"/>
          <w:lang w:eastAsia="pt-BR"/>
        </w:rPr>
        <w:t>A Contratante não se responsabilizará por qualquer despesa que venha a ser efetuada pela Contratada, que porventura não tenha sido acordada no contrato.</w:t>
      </w:r>
    </w:p>
    <w:p w:rsidR="009C2120" w:rsidRPr="00407A01" w:rsidRDefault="009C2120" w:rsidP="00773AA9">
      <w:pPr>
        <w:widowControl w:val="0"/>
        <w:numPr>
          <w:ilvl w:val="1"/>
          <w:numId w:val="17"/>
        </w:numPr>
        <w:suppressAutoHyphens w:val="0"/>
        <w:spacing w:before="240" w:after="240" w:line="276" w:lineRule="auto"/>
        <w:ind w:right="15"/>
        <w:jc w:val="both"/>
        <w:rPr>
          <w:rFonts w:ascii="Arial Narrow" w:hAnsi="Arial Narrow" w:cs="Arial Narrow"/>
          <w:sz w:val="23"/>
          <w:szCs w:val="23"/>
          <w:lang w:eastAsia="pt-BR"/>
        </w:rPr>
      </w:pPr>
      <w:r w:rsidRPr="00407A01">
        <w:rPr>
          <w:rFonts w:ascii="Arial Narrow" w:hAnsi="Arial Narrow" w:cs="Arial Narrow"/>
          <w:sz w:val="23"/>
          <w:szCs w:val="23"/>
          <w:lang w:eastAsia="pt-BR"/>
        </w:rPr>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p w:rsidR="009C2120" w:rsidRPr="00407A01" w:rsidRDefault="009C2120" w:rsidP="00F4078D">
      <w:pPr>
        <w:keepNext/>
        <w:widowControl w:val="0"/>
        <w:tabs>
          <w:tab w:val="left" w:pos="1701"/>
        </w:tabs>
        <w:spacing w:before="120" w:after="120" w:line="276" w:lineRule="auto"/>
        <w:ind w:left="851" w:right="-1"/>
        <w:jc w:val="both"/>
        <w:outlineLvl w:val="1"/>
        <w:rPr>
          <w:rFonts w:ascii="Arial Narrow" w:hAnsi="Arial Narrow" w:cs="Arial Narrow"/>
          <w:color w:val="000000"/>
          <w:sz w:val="23"/>
          <w:szCs w:val="23"/>
          <w:lang w:eastAsia="pt-BR"/>
        </w:rPr>
      </w:pPr>
      <w:r w:rsidRPr="00407A01">
        <w:rPr>
          <w:rFonts w:ascii="Arial Narrow" w:hAnsi="Arial Narrow" w:cs="Arial Narrow"/>
          <w:color w:val="000000"/>
          <w:sz w:val="23"/>
          <w:szCs w:val="23"/>
          <w:lang w:eastAsia="pt-BR"/>
        </w:rPr>
        <w:t>EM = I x N x VP, sendo:</w:t>
      </w:r>
    </w:p>
    <w:p w:rsidR="009C2120" w:rsidRPr="00407A01" w:rsidRDefault="009C2120" w:rsidP="00F4078D">
      <w:pPr>
        <w:widowControl w:val="0"/>
        <w:tabs>
          <w:tab w:val="left" w:pos="1701"/>
        </w:tabs>
        <w:spacing w:before="120" w:after="120" w:line="276" w:lineRule="auto"/>
        <w:ind w:left="851"/>
        <w:jc w:val="both"/>
        <w:rPr>
          <w:rFonts w:ascii="Arial Narrow" w:hAnsi="Arial Narrow" w:cs="Arial Narrow"/>
          <w:snapToGrid w:val="0"/>
          <w:color w:val="000000"/>
          <w:sz w:val="23"/>
          <w:szCs w:val="23"/>
          <w:lang w:eastAsia="pt-BR"/>
        </w:rPr>
      </w:pPr>
      <w:r w:rsidRPr="00407A01">
        <w:rPr>
          <w:rFonts w:ascii="Arial Narrow" w:hAnsi="Arial Narrow" w:cs="Arial Narrow"/>
          <w:snapToGrid w:val="0"/>
          <w:color w:val="000000"/>
          <w:sz w:val="23"/>
          <w:szCs w:val="23"/>
          <w:lang w:eastAsia="pt-BR"/>
        </w:rPr>
        <w:t>EM = Encargos moratórios;</w:t>
      </w:r>
    </w:p>
    <w:p w:rsidR="009C2120" w:rsidRPr="00407A01" w:rsidRDefault="009C2120" w:rsidP="00F4078D">
      <w:pPr>
        <w:widowControl w:val="0"/>
        <w:tabs>
          <w:tab w:val="left" w:pos="1701"/>
        </w:tabs>
        <w:spacing w:before="120" w:after="120" w:line="276" w:lineRule="auto"/>
        <w:ind w:left="851"/>
        <w:jc w:val="both"/>
        <w:rPr>
          <w:rFonts w:ascii="Arial Narrow" w:hAnsi="Arial Narrow" w:cs="Arial Narrow"/>
          <w:color w:val="000000"/>
          <w:sz w:val="23"/>
          <w:szCs w:val="23"/>
          <w:lang w:eastAsia="pt-BR"/>
        </w:rPr>
      </w:pPr>
      <w:r w:rsidRPr="00407A01">
        <w:rPr>
          <w:rFonts w:ascii="Arial Narrow" w:hAnsi="Arial Narrow" w:cs="Arial Narrow"/>
          <w:color w:val="000000"/>
          <w:sz w:val="23"/>
          <w:szCs w:val="23"/>
          <w:lang w:eastAsia="pt-BR"/>
        </w:rPr>
        <w:t>N = Número de dias entre a data prevista para o pagamento e a do efetivo pagamento;</w:t>
      </w:r>
    </w:p>
    <w:p w:rsidR="009C2120" w:rsidRPr="00407A01" w:rsidRDefault="009C2120" w:rsidP="00F4078D">
      <w:pPr>
        <w:widowControl w:val="0"/>
        <w:tabs>
          <w:tab w:val="left" w:pos="1701"/>
        </w:tabs>
        <w:spacing w:before="120" w:after="120" w:line="276" w:lineRule="auto"/>
        <w:ind w:left="851"/>
        <w:jc w:val="both"/>
        <w:rPr>
          <w:rFonts w:ascii="Arial Narrow" w:hAnsi="Arial Narrow" w:cs="Arial Narrow"/>
          <w:color w:val="000000"/>
          <w:sz w:val="23"/>
          <w:szCs w:val="23"/>
          <w:lang w:eastAsia="pt-BR"/>
        </w:rPr>
      </w:pPr>
      <w:r w:rsidRPr="00407A01">
        <w:rPr>
          <w:rFonts w:ascii="Arial Narrow" w:hAnsi="Arial Narrow" w:cs="Arial Narrow"/>
          <w:color w:val="000000"/>
          <w:sz w:val="23"/>
          <w:szCs w:val="23"/>
          <w:lang w:eastAsia="pt-BR"/>
        </w:rPr>
        <w:t>VP = Valor da parcela a ser paga.</w:t>
      </w:r>
    </w:p>
    <w:p w:rsidR="009C2120" w:rsidRPr="00407A01" w:rsidRDefault="009C2120" w:rsidP="00F4078D">
      <w:pPr>
        <w:widowControl w:val="0"/>
        <w:tabs>
          <w:tab w:val="left" w:pos="1701"/>
        </w:tabs>
        <w:spacing w:before="120" w:after="120" w:line="276" w:lineRule="auto"/>
        <w:ind w:left="851"/>
        <w:jc w:val="both"/>
        <w:rPr>
          <w:rFonts w:ascii="Arial Narrow" w:hAnsi="Arial Narrow" w:cs="Arial Narrow"/>
          <w:color w:val="000000"/>
          <w:sz w:val="23"/>
          <w:szCs w:val="23"/>
          <w:lang w:eastAsia="pt-BR"/>
        </w:rPr>
      </w:pPr>
      <w:r w:rsidRPr="00407A01">
        <w:rPr>
          <w:rFonts w:ascii="Arial Narrow" w:hAnsi="Arial Narrow" w:cs="Arial Narrow"/>
          <w:snapToGrid w:val="0"/>
          <w:color w:val="000000"/>
          <w:sz w:val="23"/>
          <w:szCs w:val="23"/>
          <w:lang w:eastAsia="pt-BR"/>
        </w:rPr>
        <w:t xml:space="preserve">I = Índice de compensação financeira = </w:t>
      </w:r>
      <w:r w:rsidRPr="00407A01">
        <w:rPr>
          <w:rFonts w:ascii="Arial Narrow" w:hAnsi="Arial Narrow" w:cs="Arial Narrow"/>
          <w:color w:val="000000"/>
          <w:sz w:val="23"/>
          <w:szCs w:val="23"/>
          <w:lang w:eastAsia="pt-BR"/>
        </w:rPr>
        <w:t>0,00016438, assim apurado:</w:t>
      </w:r>
    </w:p>
    <w:tbl>
      <w:tblPr>
        <w:tblW w:w="9072" w:type="dxa"/>
        <w:tblInd w:w="2" w:type="dxa"/>
        <w:tblLayout w:type="fixed"/>
        <w:tblCellMar>
          <w:left w:w="70" w:type="dxa"/>
          <w:right w:w="70" w:type="dxa"/>
        </w:tblCellMar>
        <w:tblLook w:val="0000" w:firstRow="0" w:lastRow="0" w:firstColumn="0" w:lastColumn="0" w:noHBand="0" w:noVBand="0"/>
      </w:tblPr>
      <w:tblGrid>
        <w:gridCol w:w="2090"/>
        <w:gridCol w:w="2410"/>
        <w:gridCol w:w="4572"/>
      </w:tblGrid>
      <w:tr w:rsidR="009C2120" w:rsidRPr="00407A01">
        <w:tc>
          <w:tcPr>
            <w:tcW w:w="2090" w:type="dxa"/>
            <w:vAlign w:val="center"/>
          </w:tcPr>
          <w:p w:rsidR="009C2120" w:rsidRPr="00407A01" w:rsidRDefault="009C2120" w:rsidP="00F4078D">
            <w:pPr>
              <w:widowControl w:val="0"/>
              <w:tabs>
                <w:tab w:val="left" w:pos="1701"/>
              </w:tabs>
              <w:spacing w:before="120" w:after="120" w:line="276" w:lineRule="auto"/>
              <w:ind w:left="851"/>
              <w:jc w:val="both"/>
              <w:rPr>
                <w:rFonts w:ascii="Arial Narrow" w:hAnsi="Arial Narrow" w:cs="Arial Narrow"/>
                <w:color w:val="000000"/>
                <w:sz w:val="23"/>
                <w:szCs w:val="23"/>
                <w:u w:val="single"/>
                <w:lang w:val="en-US" w:eastAsia="pt-BR"/>
              </w:rPr>
            </w:pPr>
            <w:r w:rsidRPr="00407A01">
              <w:rPr>
                <w:rFonts w:ascii="Arial Narrow" w:hAnsi="Arial Narrow" w:cs="Arial Narrow"/>
                <w:color w:val="000000"/>
                <w:sz w:val="23"/>
                <w:szCs w:val="23"/>
                <w:lang w:val="en-US" w:eastAsia="pt-BR"/>
              </w:rPr>
              <w:t>I = (TX)</w:t>
            </w:r>
          </w:p>
          <w:p w:rsidR="009C2120" w:rsidRPr="00407A01" w:rsidRDefault="009C2120" w:rsidP="00F4078D">
            <w:pPr>
              <w:widowControl w:val="0"/>
              <w:tabs>
                <w:tab w:val="left" w:pos="1701"/>
              </w:tabs>
              <w:spacing w:before="120" w:after="120" w:line="276" w:lineRule="auto"/>
              <w:ind w:left="851"/>
              <w:jc w:val="both"/>
              <w:rPr>
                <w:rFonts w:ascii="Arial Narrow" w:hAnsi="Arial Narrow" w:cs="Arial Narrow"/>
                <w:snapToGrid w:val="0"/>
                <w:color w:val="000000"/>
                <w:sz w:val="23"/>
                <w:szCs w:val="23"/>
                <w:lang w:val="en-US" w:eastAsia="pt-BR"/>
              </w:rPr>
            </w:pPr>
            <w:r w:rsidRPr="00407A01">
              <w:rPr>
                <w:rFonts w:ascii="Arial Narrow" w:hAnsi="Arial Narrow" w:cs="Arial Narrow"/>
                <w:snapToGrid w:val="0"/>
                <w:color w:val="000000"/>
                <w:sz w:val="23"/>
                <w:szCs w:val="23"/>
                <w:lang w:val="en-US" w:eastAsia="pt-BR"/>
              </w:rPr>
              <w:t xml:space="preserve">     </w:t>
            </w:r>
          </w:p>
          <w:p w:rsidR="009C2120" w:rsidRPr="00407A01" w:rsidRDefault="009C2120" w:rsidP="00F4078D">
            <w:pPr>
              <w:widowControl w:val="0"/>
              <w:tabs>
                <w:tab w:val="left" w:pos="1701"/>
              </w:tabs>
              <w:spacing w:before="120" w:after="120" w:line="276" w:lineRule="auto"/>
              <w:ind w:left="851"/>
              <w:jc w:val="both"/>
              <w:rPr>
                <w:rFonts w:ascii="Arial Narrow" w:hAnsi="Arial Narrow" w:cs="Arial Narrow"/>
                <w:color w:val="000000"/>
                <w:sz w:val="23"/>
                <w:szCs w:val="23"/>
                <w:lang w:val="en-US" w:eastAsia="pt-BR"/>
              </w:rPr>
            </w:pPr>
          </w:p>
        </w:tc>
        <w:tc>
          <w:tcPr>
            <w:tcW w:w="2410" w:type="dxa"/>
            <w:vAlign w:val="center"/>
          </w:tcPr>
          <w:p w:rsidR="009C2120" w:rsidRPr="00407A01" w:rsidRDefault="009C2120" w:rsidP="00F4078D">
            <w:pPr>
              <w:widowControl w:val="0"/>
              <w:tabs>
                <w:tab w:val="left" w:pos="1701"/>
              </w:tabs>
              <w:spacing w:before="120" w:after="120" w:line="276" w:lineRule="auto"/>
              <w:ind w:left="851"/>
              <w:jc w:val="both"/>
              <w:rPr>
                <w:rFonts w:ascii="Arial Narrow" w:hAnsi="Arial Narrow" w:cs="Arial Narrow"/>
                <w:color w:val="000000"/>
                <w:sz w:val="23"/>
                <w:szCs w:val="23"/>
                <w:u w:val="single"/>
                <w:lang w:val="en-US" w:eastAsia="pt-BR"/>
              </w:rPr>
            </w:pPr>
            <w:r w:rsidRPr="00407A01">
              <w:rPr>
                <w:rFonts w:ascii="Arial Narrow" w:hAnsi="Arial Narrow" w:cs="Arial Narrow"/>
                <w:color w:val="000000"/>
                <w:sz w:val="23"/>
                <w:szCs w:val="23"/>
                <w:lang w:val="en-US" w:eastAsia="pt-BR"/>
              </w:rPr>
              <w:t xml:space="preserve">I = </w:t>
            </w:r>
            <w:r w:rsidRPr="00407A01">
              <w:rPr>
                <w:rFonts w:ascii="Arial Narrow" w:hAnsi="Arial Narrow" w:cs="Arial Narrow"/>
                <w:color w:val="000000"/>
                <w:sz w:val="23"/>
                <w:szCs w:val="23"/>
                <w:u w:val="single"/>
                <w:lang w:val="en-US" w:eastAsia="pt-BR"/>
              </w:rPr>
              <w:t>(6/100)</w:t>
            </w:r>
          </w:p>
          <w:p w:rsidR="009C2120" w:rsidRPr="00407A01" w:rsidRDefault="009C2120" w:rsidP="00F4078D">
            <w:pPr>
              <w:widowControl w:val="0"/>
              <w:tabs>
                <w:tab w:val="left" w:pos="1701"/>
              </w:tabs>
              <w:spacing w:before="120" w:after="120" w:line="276" w:lineRule="auto"/>
              <w:ind w:left="851"/>
              <w:jc w:val="both"/>
              <w:rPr>
                <w:rFonts w:ascii="Arial Narrow" w:hAnsi="Arial Narrow" w:cs="Arial Narrow"/>
                <w:snapToGrid w:val="0"/>
                <w:color w:val="000000"/>
                <w:sz w:val="23"/>
                <w:szCs w:val="23"/>
                <w:lang w:eastAsia="pt-BR"/>
              </w:rPr>
            </w:pPr>
            <w:r w:rsidRPr="00407A01">
              <w:rPr>
                <w:rFonts w:ascii="Arial Narrow" w:hAnsi="Arial Narrow" w:cs="Arial Narrow"/>
                <w:snapToGrid w:val="0"/>
                <w:color w:val="000000"/>
                <w:sz w:val="23"/>
                <w:szCs w:val="23"/>
                <w:lang w:val="en-US" w:eastAsia="pt-BR"/>
              </w:rPr>
              <w:t xml:space="preserve">     </w:t>
            </w:r>
            <w:r w:rsidRPr="00407A01">
              <w:rPr>
                <w:rFonts w:ascii="Arial Narrow" w:hAnsi="Arial Narrow" w:cs="Arial Narrow"/>
                <w:snapToGrid w:val="0"/>
                <w:color w:val="000000"/>
                <w:sz w:val="23"/>
                <w:szCs w:val="23"/>
                <w:lang w:eastAsia="pt-BR"/>
              </w:rPr>
              <w:t>365</w:t>
            </w:r>
          </w:p>
          <w:p w:rsidR="009C2120" w:rsidRPr="00407A01" w:rsidRDefault="009C2120" w:rsidP="00F4078D">
            <w:pPr>
              <w:widowControl w:val="0"/>
              <w:tabs>
                <w:tab w:val="left" w:pos="1701"/>
              </w:tabs>
              <w:spacing w:before="120" w:after="120" w:line="276" w:lineRule="auto"/>
              <w:ind w:left="851"/>
              <w:jc w:val="both"/>
              <w:rPr>
                <w:rFonts w:ascii="Arial Narrow" w:hAnsi="Arial Narrow" w:cs="Arial Narrow"/>
                <w:color w:val="000000"/>
                <w:sz w:val="23"/>
                <w:szCs w:val="23"/>
                <w:lang w:eastAsia="pt-BR"/>
              </w:rPr>
            </w:pPr>
          </w:p>
        </w:tc>
        <w:tc>
          <w:tcPr>
            <w:tcW w:w="4572" w:type="dxa"/>
            <w:vAlign w:val="center"/>
          </w:tcPr>
          <w:p w:rsidR="009C2120" w:rsidRPr="00407A01" w:rsidRDefault="009C2120" w:rsidP="00F4078D">
            <w:pPr>
              <w:widowControl w:val="0"/>
              <w:tabs>
                <w:tab w:val="left" w:pos="1701"/>
              </w:tabs>
              <w:spacing w:before="120" w:after="120" w:line="276" w:lineRule="auto"/>
              <w:ind w:left="851"/>
              <w:jc w:val="both"/>
              <w:rPr>
                <w:rFonts w:ascii="Arial Narrow" w:hAnsi="Arial Narrow" w:cs="Arial Narrow"/>
                <w:color w:val="000000"/>
                <w:sz w:val="23"/>
                <w:szCs w:val="23"/>
                <w:lang w:eastAsia="pt-BR"/>
              </w:rPr>
            </w:pPr>
            <w:r w:rsidRPr="00407A01">
              <w:rPr>
                <w:rFonts w:ascii="Arial Narrow" w:hAnsi="Arial Narrow" w:cs="Arial Narrow"/>
                <w:color w:val="000000"/>
                <w:sz w:val="23"/>
                <w:szCs w:val="23"/>
                <w:lang w:eastAsia="pt-BR"/>
              </w:rPr>
              <w:t>I = 0,00016438</w:t>
            </w:r>
          </w:p>
          <w:p w:rsidR="009C2120" w:rsidRPr="00407A01" w:rsidRDefault="009C2120" w:rsidP="00F4078D">
            <w:pPr>
              <w:widowControl w:val="0"/>
              <w:tabs>
                <w:tab w:val="left" w:pos="1701"/>
              </w:tabs>
              <w:spacing w:before="120" w:after="120" w:line="276" w:lineRule="auto"/>
              <w:ind w:left="851"/>
              <w:jc w:val="both"/>
              <w:rPr>
                <w:rFonts w:ascii="Arial Narrow" w:hAnsi="Arial Narrow" w:cs="Arial Narrow"/>
                <w:color w:val="000000"/>
                <w:sz w:val="23"/>
                <w:szCs w:val="23"/>
                <w:lang w:eastAsia="pt-BR"/>
              </w:rPr>
            </w:pPr>
            <w:r w:rsidRPr="00407A01">
              <w:rPr>
                <w:rFonts w:ascii="Arial Narrow" w:hAnsi="Arial Narrow" w:cs="Arial Narrow"/>
                <w:color w:val="000000"/>
                <w:sz w:val="23"/>
                <w:szCs w:val="23"/>
                <w:lang w:eastAsia="pt-BR"/>
              </w:rPr>
              <w:t>TX = Percentual da taxa anual = 6%.</w:t>
            </w:r>
          </w:p>
          <w:p w:rsidR="009C2120" w:rsidRPr="00407A01" w:rsidRDefault="009C2120" w:rsidP="00F4078D">
            <w:pPr>
              <w:widowControl w:val="0"/>
              <w:tabs>
                <w:tab w:val="left" w:pos="1701"/>
              </w:tabs>
              <w:spacing w:before="120" w:after="120" w:line="276" w:lineRule="auto"/>
              <w:ind w:left="851"/>
              <w:jc w:val="both"/>
              <w:rPr>
                <w:rFonts w:ascii="Arial Narrow" w:hAnsi="Arial Narrow" w:cs="Arial Narrow"/>
                <w:color w:val="000000"/>
                <w:sz w:val="23"/>
                <w:szCs w:val="23"/>
                <w:lang w:eastAsia="pt-BR"/>
              </w:rPr>
            </w:pPr>
          </w:p>
        </w:tc>
      </w:tr>
    </w:tbl>
    <w:p w:rsidR="009C2120" w:rsidRPr="000F2969" w:rsidRDefault="009C2120" w:rsidP="00C26056">
      <w:pPr>
        <w:pStyle w:val="PargrafodaLista"/>
        <w:numPr>
          <w:ilvl w:val="0"/>
          <w:numId w:val="14"/>
        </w:numPr>
        <w:tabs>
          <w:tab w:val="left" w:pos="851"/>
        </w:tabs>
        <w:suppressAutoHyphens/>
        <w:spacing w:line="276" w:lineRule="auto"/>
        <w:ind w:left="0"/>
        <w:jc w:val="both"/>
        <w:rPr>
          <w:rFonts w:ascii="Arial Narrow" w:hAnsi="Arial Narrow" w:cs="Arial Narrow"/>
          <w:vanish/>
          <w:sz w:val="23"/>
          <w:szCs w:val="23"/>
          <w:highlight w:val="yellow"/>
          <w:lang w:eastAsia="ar-SA"/>
        </w:rPr>
      </w:pPr>
    </w:p>
    <w:p w:rsidR="009C2120" w:rsidRDefault="009C2120" w:rsidP="00F4078D">
      <w:pPr>
        <w:numPr>
          <w:ilvl w:val="0"/>
          <w:numId w:val="4"/>
        </w:numPr>
        <w:shd w:val="clear" w:color="auto" w:fill="D9D9D9"/>
        <w:spacing w:line="276" w:lineRule="auto"/>
        <w:jc w:val="both"/>
        <w:rPr>
          <w:rFonts w:ascii="Arial Narrow" w:hAnsi="Arial Narrow" w:cs="Arial Narrow"/>
          <w:sz w:val="23"/>
          <w:szCs w:val="23"/>
          <w:highlight w:val="lightGray"/>
          <w:u w:val="single"/>
        </w:rPr>
      </w:pPr>
      <w:r w:rsidRPr="009E1C64">
        <w:rPr>
          <w:rFonts w:ascii="Arial Narrow" w:hAnsi="Arial Narrow" w:cs="Arial Narrow"/>
          <w:sz w:val="23"/>
          <w:szCs w:val="23"/>
          <w:highlight w:val="lightGray"/>
          <w:u w:val="single"/>
        </w:rPr>
        <w:t xml:space="preserve"> DO ACOMPANHAMENTO E DA FISCALIZAÇÃO</w:t>
      </w:r>
    </w:p>
    <w:p w:rsidR="009C2120" w:rsidRPr="004074FA" w:rsidRDefault="009C2120" w:rsidP="003924A6">
      <w:pPr>
        <w:pStyle w:val="PargrafodaLista"/>
        <w:widowControl w:val="0"/>
        <w:numPr>
          <w:ilvl w:val="1"/>
          <w:numId w:val="18"/>
        </w:numPr>
        <w:tabs>
          <w:tab w:val="left" w:pos="993"/>
        </w:tabs>
        <w:spacing w:before="240" w:after="240" w:line="276" w:lineRule="auto"/>
        <w:ind w:right="15"/>
        <w:jc w:val="both"/>
        <w:rPr>
          <w:rFonts w:ascii="Arial Narrow" w:hAnsi="Arial Narrow" w:cs="Arial Narrow"/>
          <w:sz w:val="23"/>
          <w:szCs w:val="23"/>
        </w:rPr>
      </w:pPr>
      <w:r w:rsidRPr="000342BE">
        <w:rPr>
          <w:rFonts w:ascii="Arial Narrow" w:hAnsi="Arial Narrow" w:cs="Arial Narrow"/>
          <w:sz w:val="23"/>
          <w:szCs w:val="23"/>
        </w:rPr>
        <w:t xml:space="preserve">A execução dos serviços ora contratados será objeto de acompanhamento, controle, Fiscalização e avaliação por um ou mais representantes da Contratante, para este fim especialmente designado, com as atribuições específicas determinadas na forma dos </w:t>
      </w:r>
      <w:proofErr w:type="spellStart"/>
      <w:r w:rsidRPr="000342BE">
        <w:rPr>
          <w:rFonts w:ascii="Arial Narrow" w:hAnsi="Arial Narrow" w:cs="Arial Narrow"/>
          <w:sz w:val="23"/>
          <w:szCs w:val="23"/>
        </w:rPr>
        <w:t>arts</w:t>
      </w:r>
      <w:proofErr w:type="spellEnd"/>
      <w:r w:rsidRPr="000342BE">
        <w:rPr>
          <w:rFonts w:ascii="Arial Narrow" w:hAnsi="Arial Narrow" w:cs="Arial Narrow"/>
          <w:sz w:val="23"/>
          <w:szCs w:val="23"/>
        </w:rPr>
        <w:t>. 67 e 73 da Lei n° 8.666, de 1993, conforme detalhado no Projeto Básico/Termo de Referência e cronograma físico aprovado.</w:t>
      </w:r>
    </w:p>
    <w:p w:rsidR="009C2120" w:rsidRPr="000342BE" w:rsidRDefault="009C2120" w:rsidP="004074FA">
      <w:pPr>
        <w:pStyle w:val="PargrafodaLista"/>
        <w:widowControl w:val="0"/>
        <w:tabs>
          <w:tab w:val="left" w:pos="993"/>
        </w:tabs>
        <w:spacing w:before="240" w:after="240" w:line="276" w:lineRule="auto"/>
        <w:ind w:right="15"/>
        <w:jc w:val="both"/>
        <w:rPr>
          <w:rFonts w:ascii="Arial Narrow" w:hAnsi="Arial Narrow" w:cs="Arial Narrow"/>
          <w:sz w:val="23"/>
          <w:szCs w:val="23"/>
        </w:rPr>
      </w:pPr>
    </w:p>
    <w:p w:rsidR="009C2120" w:rsidRPr="000342BE" w:rsidRDefault="009C2120" w:rsidP="003924A6">
      <w:pPr>
        <w:pStyle w:val="PargrafodaLista"/>
        <w:widowControl w:val="0"/>
        <w:numPr>
          <w:ilvl w:val="1"/>
          <w:numId w:val="18"/>
        </w:numPr>
        <w:tabs>
          <w:tab w:val="left" w:pos="993"/>
        </w:tabs>
        <w:spacing w:before="240" w:after="240" w:line="276" w:lineRule="auto"/>
        <w:ind w:right="15"/>
        <w:jc w:val="both"/>
        <w:rPr>
          <w:rFonts w:ascii="Arial Narrow" w:hAnsi="Arial Narrow" w:cs="Arial Narrow"/>
          <w:sz w:val="23"/>
          <w:szCs w:val="23"/>
        </w:rPr>
      </w:pPr>
      <w:r w:rsidRPr="000342BE">
        <w:rPr>
          <w:rFonts w:ascii="Arial Narrow" w:hAnsi="Arial Narrow" w:cs="Arial Narrow"/>
          <w:sz w:val="23"/>
          <w:szCs w:val="23"/>
        </w:rPr>
        <w:t>A Fiscalização contratual dos serviços deverá seguir o disposto do Guia de Fiscalização dos Contratos de Terceirização, da Instrução Normativa nº. 02, de 30 de abril de 2008, com as alterações da Instrução Normativa nº 6, de 23 de dezembro de 2013), da Secretaria de Logística e Tecnologia da Informação do Ministério do Planejamento, Orçamento e Gestão, no que couber, sem prejuízo de outras medidas que o órgão julgar necessárias, de acordo com a especificidade do objeto e do local.</w:t>
      </w:r>
    </w:p>
    <w:p w:rsidR="009C2120" w:rsidRPr="000342BE" w:rsidRDefault="009C2120" w:rsidP="003924A6">
      <w:pPr>
        <w:widowControl w:val="0"/>
        <w:numPr>
          <w:ilvl w:val="1"/>
          <w:numId w:val="18"/>
        </w:numPr>
        <w:tabs>
          <w:tab w:val="left" w:pos="993"/>
        </w:tabs>
        <w:suppressAutoHyphens w:val="0"/>
        <w:spacing w:before="240" w:after="240" w:line="276" w:lineRule="auto"/>
        <w:ind w:right="15"/>
        <w:jc w:val="both"/>
        <w:rPr>
          <w:rFonts w:ascii="Arial Narrow" w:hAnsi="Arial Narrow" w:cs="Arial Narrow"/>
          <w:sz w:val="23"/>
          <w:szCs w:val="23"/>
          <w:lang w:eastAsia="pt-BR"/>
        </w:rPr>
      </w:pPr>
      <w:r w:rsidRPr="000342BE">
        <w:rPr>
          <w:rFonts w:ascii="Arial Narrow" w:hAnsi="Arial Narrow" w:cs="Arial Narrow"/>
          <w:sz w:val="23"/>
          <w:szCs w:val="23"/>
          <w:lang w:eastAsia="pt-BR"/>
        </w:rPr>
        <w:t>O representante da Contratante deverá ser profissional habilitado e com a experiência técnica necessária para o acompanhamento e controle da execução da obra.</w:t>
      </w:r>
    </w:p>
    <w:p w:rsidR="009C2120" w:rsidRPr="000342BE" w:rsidRDefault="009C2120" w:rsidP="003924A6">
      <w:pPr>
        <w:widowControl w:val="0"/>
        <w:numPr>
          <w:ilvl w:val="1"/>
          <w:numId w:val="18"/>
        </w:numPr>
        <w:tabs>
          <w:tab w:val="left" w:pos="993"/>
        </w:tabs>
        <w:suppressAutoHyphens w:val="0"/>
        <w:spacing w:before="240" w:after="240" w:line="276" w:lineRule="auto"/>
        <w:ind w:right="15"/>
        <w:jc w:val="both"/>
        <w:rPr>
          <w:rFonts w:ascii="Arial Narrow" w:hAnsi="Arial Narrow" w:cs="Arial Narrow"/>
          <w:sz w:val="23"/>
          <w:szCs w:val="23"/>
          <w:lang w:eastAsia="pt-BR"/>
        </w:rPr>
      </w:pPr>
      <w:r w:rsidRPr="000342BE">
        <w:rPr>
          <w:rFonts w:ascii="Arial Narrow" w:hAnsi="Arial Narrow" w:cs="Arial Narrow"/>
          <w:sz w:val="23"/>
          <w:szCs w:val="23"/>
          <w:lang w:eastAsia="pt-BR"/>
        </w:rPr>
        <w:t>O acompanhamento, o controle, fiscalização e avaliação de que trata este item não excluem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rsidR="009C2120" w:rsidRPr="000342BE" w:rsidRDefault="009C2120" w:rsidP="003924A6">
      <w:pPr>
        <w:widowControl w:val="0"/>
        <w:numPr>
          <w:ilvl w:val="1"/>
          <w:numId w:val="18"/>
        </w:numPr>
        <w:tabs>
          <w:tab w:val="left" w:pos="993"/>
        </w:tabs>
        <w:suppressAutoHyphens w:val="0"/>
        <w:spacing w:before="240" w:after="240" w:line="276" w:lineRule="auto"/>
        <w:ind w:right="15"/>
        <w:jc w:val="both"/>
        <w:rPr>
          <w:rFonts w:ascii="Arial Narrow" w:hAnsi="Arial Narrow" w:cs="Arial Narrow"/>
          <w:sz w:val="23"/>
          <w:szCs w:val="23"/>
          <w:lang w:eastAsia="pt-BR"/>
        </w:rPr>
      </w:pPr>
      <w:r w:rsidRPr="000342BE">
        <w:rPr>
          <w:rFonts w:ascii="Arial Narrow" w:hAnsi="Arial Narrow" w:cs="Arial Narrow"/>
          <w:sz w:val="23"/>
          <w:szCs w:val="23"/>
          <w:lang w:eastAsia="pt-BR"/>
        </w:rPr>
        <w:t>Os representantes da Fiscalização reportar-se-ão diretamente ao Responsável Técnico do Contratado.</w:t>
      </w:r>
    </w:p>
    <w:p w:rsidR="009C2120" w:rsidRPr="000342BE" w:rsidRDefault="009C2120" w:rsidP="003924A6">
      <w:pPr>
        <w:widowControl w:val="0"/>
        <w:numPr>
          <w:ilvl w:val="1"/>
          <w:numId w:val="18"/>
        </w:numPr>
        <w:tabs>
          <w:tab w:val="left" w:pos="993"/>
        </w:tabs>
        <w:suppressAutoHyphens w:val="0"/>
        <w:spacing w:before="240" w:after="240" w:line="276" w:lineRule="auto"/>
        <w:ind w:right="15"/>
        <w:jc w:val="both"/>
        <w:rPr>
          <w:rFonts w:ascii="Arial Narrow" w:hAnsi="Arial Narrow" w:cs="Arial Narrow"/>
          <w:sz w:val="23"/>
          <w:szCs w:val="23"/>
          <w:lang w:eastAsia="pt-BR"/>
        </w:rPr>
      </w:pPr>
      <w:r w:rsidRPr="000342BE">
        <w:rPr>
          <w:rFonts w:ascii="Arial Narrow" w:hAnsi="Arial Narrow" w:cs="Arial Narrow"/>
          <w:sz w:val="23"/>
          <w:szCs w:val="23"/>
          <w:lang w:eastAsia="pt-BR"/>
        </w:rPr>
        <w:t>Os representantes da Fiscalização e toda pessoa autorizada pela mesma terão livre acesso a todos os locais onde estejam sendo realizados os trabalhos, relacionados com o objeto da presente licitação, ainda que nas dependências do Contratado ou de terceiros.</w:t>
      </w:r>
    </w:p>
    <w:p w:rsidR="009C2120" w:rsidRPr="000342BE" w:rsidRDefault="009C2120" w:rsidP="003924A6">
      <w:pPr>
        <w:widowControl w:val="0"/>
        <w:numPr>
          <w:ilvl w:val="1"/>
          <w:numId w:val="18"/>
        </w:numPr>
        <w:tabs>
          <w:tab w:val="left" w:pos="993"/>
        </w:tabs>
        <w:suppressAutoHyphens w:val="0"/>
        <w:spacing w:before="240" w:after="240" w:line="276" w:lineRule="auto"/>
        <w:ind w:right="15"/>
        <w:jc w:val="both"/>
        <w:rPr>
          <w:rFonts w:ascii="Arial Narrow" w:hAnsi="Arial Narrow" w:cs="Arial Narrow"/>
          <w:sz w:val="23"/>
          <w:szCs w:val="23"/>
          <w:lang w:eastAsia="pt-BR"/>
        </w:rPr>
      </w:pPr>
      <w:r w:rsidRPr="000342BE">
        <w:rPr>
          <w:rFonts w:ascii="Arial Narrow" w:hAnsi="Arial Narrow" w:cs="Arial Narrow"/>
          <w:sz w:val="23"/>
          <w:szCs w:val="23"/>
          <w:lang w:eastAsia="pt-BR"/>
        </w:rPr>
        <w:t>A Contratada interromperá total ou parcialmente a execução dos serviços sempre que:</w:t>
      </w:r>
    </w:p>
    <w:p w:rsidR="009C2120" w:rsidRPr="000342BE" w:rsidRDefault="009C2120" w:rsidP="00C26056">
      <w:pPr>
        <w:widowControl w:val="0"/>
        <w:numPr>
          <w:ilvl w:val="2"/>
          <w:numId w:val="18"/>
        </w:numPr>
        <w:suppressAutoHyphens w:val="0"/>
        <w:spacing w:before="240" w:after="240" w:line="276" w:lineRule="auto"/>
        <w:ind w:right="15"/>
        <w:jc w:val="both"/>
        <w:rPr>
          <w:rFonts w:ascii="Arial Narrow" w:hAnsi="Arial Narrow" w:cs="Arial Narrow"/>
          <w:sz w:val="23"/>
          <w:szCs w:val="23"/>
          <w:lang w:eastAsia="pt-BR"/>
        </w:rPr>
      </w:pPr>
      <w:r w:rsidRPr="000342BE">
        <w:rPr>
          <w:rFonts w:ascii="Arial Narrow" w:hAnsi="Arial Narrow" w:cs="Arial Narrow"/>
          <w:sz w:val="23"/>
          <w:szCs w:val="23"/>
          <w:lang w:eastAsia="pt-BR"/>
        </w:rPr>
        <w:t>Assim estiver previsto e determinado no Instrumento Convocatório ou no Contrato;</w:t>
      </w:r>
    </w:p>
    <w:p w:rsidR="009C2120" w:rsidRPr="000342BE" w:rsidRDefault="009C2120" w:rsidP="00C26056">
      <w:pPr>
        <w:widowControl w:val="0"/>
        <w:numPr>
          <w:ilvl w:val="2"/>
          <w:numId w:val="18"/>
        </w:numPr>
        <w:suppressAutoHyphens w:val="0"/>
        <w:spacing w:before="240" w:after="240" w:line="276" w:lineRule="auto"/>
        <w:ind w:right="15"/>
        <w:jc w:val="both"/>
        <w:rPr>
          <w:rFonts w:ascii="Arial Narrow" w:hAnsi="Arial Narrow" w:cs="Arial Narrow"/>
          <w:sz w:val="23"/>
          <w:szCs w:val="23"/>
          <w:lang w:eastAsia="pt-BR"/>
        </w:rPr>
      </w:pPr>
      <w:r w:rsidRPr="000342BE">
        <w:rPr>
          <w:rFonts w:ascii="Arial Narrow" w:hAnsi="Arial Narrow" w:cs="Arial Narrow"/>
          <w:sz w:val="23"/>
          <w:szCs w:val="23"/>
          <w:lang w:eastAsia="pt-BR"/>
        </w:rPr>
        <w:t>For necessário para execução correta e fiel dos trabalhos, nos termos do Instrumento Convocatório e de acordo com as especificações em anexo, parte integrante deste Edital.</w:t>
      </w:r>
    </w:p>
    <w:p w:rsidR="009C2120" w:rsidRPr="000342BE" w:rsidRDefault="009C2120" w:rsidP="00C26056">
      <w:pPr>
        <w:widowControl w:val="0"/>
        <w:numPr>
          <w:ilvl w:val="2"/>
          <w:numId w:val="18"/>
        </w:numPr>
        <w:suppressAutoHyphens w:val="0"/>
        <w:spacing w:before="240" w:after="240" w:line="276" w:lineRule="auto"/>
        <w:ind w:right="15"/>
        <w:jc w:val="both"/>
        <w:rPr>
          <w:rFonts w:ascii="Arial Narrow" w:hAnsi="Arial Narrow" w:cs="Arial Narrow"/>
          <w:sz w:val="23"/>
          <w:szCs w:val="23"/>
          <w:lang w:eastAsia="pt-BR"/>
        </w:rPr>
      </w:pPr>
      <w:r w:rsidRPr="000342BE">
        <w:rPr>
          <w:rFonts w:ascii="Arial Narrow" w:hAnsi="Arial Narrow" w:cs="Arial Narrow"/>
          <w:sz w:val="23"/>
          <w:szCs w:val="23"/>
          <w:lang w:eastAsia="pt-BR"/>
        </w:rPr>
        <w:t>Houver alguma falta cometida pelo Contratado, desde que esta, a juízo da Fiscalização, possa comprometer a qualidade dos trabalhos subsequentes, quando então autorizará a citada suspensão, e;</w:t>
      </w:r>
    </w:p>
    <w:p w:rsidR="009C2120" w:rsidRPr="000342BE" w:rsidRDefault="009C2120" w:rsidP="00C26056">
      <w:pPr>
        <w:widowControl w:val="0"/>
        <w:numPr>
          <w:ilvl w:val="2"/>
          <w:numId w:val="18"/>
        </w:numPr>
        <w:suppressAutoHyphens w:val="0"/>
        <w:spacing w:before="240" w:after="240" w:line="276" w:lineRule="auto"/>
        <w:ind w:right="15"/>
        <w:jc w:val="both"/>
        <w:rPr>
          <w:rFonts w:ascii="Arial Narrow" w:hAnsi="Arial Narrow" w:cs="Arial Narrow"/>
          <w:sz w:val="23"/>
          <w:szCs w:val="23"/>
          <w:lang w:eastAsia="pt-BR"/>
        </w:rPr>
      </w:pPr>
      <w:r w:rsidRPr="000342BE">
        <w:rPr>
          <w:rFonts w:ascii="Arial Narrow" w:hAnsi="Arial Narrow" w:cs="Arial Narrow"/>
          <w:sz w:val="23"/>
          <w:szCs w:val="23"/>
          <w:lang w:eastAsia="pt-BR"/>
        </w:rPr>
        <w:t>A Fiscalização assim o determinar ou autorizar formalmente.</w:t>
      </w:r>
    </w:p>
    <w:p w:rsidR="009C2120" w:rsidRPr="000342BE" w:rsidRDefault="009C2120" w:rsidP="003924A6">
      <w:pPr>
        <w:widowControl w:val="0"/>
        <w:numPr>
          <w:ilvl w:val="1"/>
          <w:numId w:val="18"/>
        </w:numPr>
        <w:tabs>
          <w:tab w:val="left" w:pos="993"/>
        </w:tabs>
        <w:suppressAutoHyphens w:val="0"/>
        <w:spacing w:before="240" w:after="240" w:line="276" w:lineRule="auto"/>
        <w:ind w:right="15"/>
        <w:jc w:val="both"/>
        <w:rPr>
          <w:rFonts w:ascii="Arial Narrow" w:hAnsi="Arial Narrow" w:cs="Arial Narrow"/>
          <w:sz w:val="23"/>
          <w:szCs w:val="23"/>
          <w:lang w:eastAsia="pt-BR"/>
        </w:rPr>
      </w:pPr>
      <w:r w:rsidRPr="000342BE">
        <w:rPr>
          <w:rFonts w:ascii="Arial Narrow" w:hAnsi="Arial Narrow" w:cs="Arial Narrow"/>
          <w:sz w:val="23"/>
          <w:szCs w:val="23"/>
          <w:lang w:eastAsia="pt-BR"/>
        </w:rPr>
        <w:t xml:space="preserve">O fiscal ou gestor do contrato, ao verificar que houve </w:t>
      </w:r>
      <w:proofErr w:type="spellStart"/>
      <w:r w:rsidRPr="000342BE">
        <w:rPr>
          <w:rFonts w:ascii="Arial Narrow" w:hAnsi="Arial Narrow" w:cs="Arial Narrow"/>
          <w:sz w:val="23"/>
          <w:szCs w:val="23"/>
          <w:lang w:eastAsia="pt-BR"/>
        </w:rPr>
        <w:t>subdimensionamento</w:t>
      </w:r>
      <w:proofErr w:type="spellEnd"/>
      <w:r w:rsidRPr="000342BE">
        <w:rPr>
          <w:rFonts w:ascii="Arial Narrow" w:hAnsi="Arial Narrow" w:cs="Arial Narrow"/>
          <w:sz w:val="23"/>
          <w:szCs w:val="23"/>
          <w:lang w:eastAsia="pt-BR"/>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9C2120" w:rsidRPr="000342BE" w:rsidRDefault="009C2120" w:rsidP="003924A6">
      <w:pPr>
        <w:widowControl w:val="0"/>
        <w:numPr>
          <w:ilvl w:val="1"/>
          <w:numId w:val="18"/>
        </w:numPr>
        <w:tabs>
          <w:tab w:val="left" w:pos="993"/>
        </w:tabs>
        <w:suppressAutoHyphens w:val="0"/>
        <w:spacing w:before="240" w:after="240" w:line="276" w:lineRule="auto"/>
        <w:ind w:right="15"/>
        <w:jc w:val="both"/>
        <w:rPr>
          <w:rFonts w:ascii="Arial Narrow" w:hAnsi="Arial Narrow" w:cs="Arial Narrow"/>
          <w:sz w:val="23"/>
          <w:szCs w:val="23"/>
          <w:lang w:eastAsia="pt-BR"/>
        </w:rPr>
      </w:pPr>
      <w:r w:rsidRPr="000342BE">
        <w:rPr>
          <w:rFonts w:ascii="Arial Narrow" w:hAnsi="Arial Narrow" w:cs="Arial Narrow"/>
          <w:sz w:val="23"/>
          <w:szCs w:val="23"/>
          <w:lang w:eastAsia="pt-BR"/>
        </w:rPr>
        <w:t>A conformidade do material/equipamento a ser utilizado na execução dos serviços deverá ser verificada juntamente com o documento da Contratada que contenha a relação detalhada dos mesmos, de acordo com o estabelecido neste Termo de Referência/Projeto Básico na proposta da Contratada, informando as respectivas quantidades e especificações técnicas, tais como: marca, qualidade e forma de uso.</w:t>
      </w:r>
    </w:p>
    <w:p w:rsidR="009C2120" w:rsidRPr="000342BE" w:rsidRDefault="009C2120" w:rsidP="003924A6">
      <w:pPr>
        <w:widowControl w:val="0"/>
        <w:numPr>
          <w:ilvl w:val="1"/>
          <w:numId w:val="18"/>
        </w:numPr>
        <w:tabs>
          <w:tab w:val="left" w:pos="993"/>
        </w:tabs>
        <w:suppressAutoHyphens w:val="0"/>
        <w:spacing w:before="240" w:after="240" w:line="276" w:lineRule="auto"/>
        <w:ind w:right="15"/>
        <w:jc w:val="both"/>
        <w:rPr>
          <w:rFonts w:ascii="Arial Narrow" w:hAnsi="Arial Narrow" w:cs="Arial Narrow"/>
          <w:sz w:val="23"/>
          <w:szCs w:val="23"/>
          <w:lang w:eastAsia="pt-BR"/>
        </w:rPr>
      </w:pPr>
      <w:r w:rsidRPr="000342BE">
        <w:rPr>
          <w:rFonts w:ascii="Arial Narrow" w:hAnsi="Arial Narrow" w:cs="Arial Narrow"/>
          <w:sz w:val="23"/>
          <w:szCs w:val="23"/>
          <w:lang w:eastAsia="pt-BR"/>
        </w:rPr>
        <w:t xml:space="preserve"> O representante da Administração anotará diariamente em registro próprio (livro de diário de obras com três vias) todas as ocorrências relacionadas com a execução do contrato, indicando dia, mês e ano, bem como o nome dos empregados eventualmente envolvidos, adotando as providências necessárias ao fiel cumprimento das cláusulas contratuais e comunicando a autoridade competente, quando for o caso, conforme o disposto nos § 1º e 2º do artigo 67 da Lei nº. 8.666, de 1993.</w:t>
      </w:r>
    </w:p>
    <w:p w:rsidR="009C2120" w:rsidRPr="000342BE" w:rsidRDefault="009C2120" w:rsidP="003924A6">
      <w:pPr>
        <w:widowControl w:val="0"/>
        <w:numPr>
          <w:ilvl w:val="1"/>
          <w:numId w:val="18"/>
        </w:numPr>
        <w:tabs>
          <w:tab w:val="left" w:pos="993"/>
        </w:tabs>
        <w:suppressAutoHyphens w:val="0"/>
        <w:spacing w:before="240" w:after="240" w:line="276" w:lineRule="auto"/>
        <w:ind w:right="15"/>
        <w:jc w:val="both"/>
        <w:rPr>
          <w:rFonts w:ascii="Arial Narrow" w:hAnsi="Arial Narrow" w:cs="Arial Narrow"/>
          <w:sz w:val="23"/>
          <w:szCs w:val="23"/>
          <w:lang w:eastAsia="pt-BR"/>
        </w:rPr>
      </w:pPr>
      <w:r w:rsidRPr="000342BE">
        <w:rPr>
          <w:rFonts w:ascii="Arial Narrow" w:hAnsi="Arial Narrow" w:cs="Arial Narrow"/>
          <w:sz w:val="23"/>
          <w:szCs w:val="23"/>
          <w:lang w:eastAsia="pt-BR"/>
        </w:rPr>
        <w:t>Atestar os documentos referentes à conclusão de cada um dos itens dos serviços planejados e efetivamente executados, nos termos contratados, para efeito de pagamento.</w:t>
      </w:r>
    </w:p>
    <w:p w:rsidR="009C2120" w:rsidRPr="000342BE" w:rsidRDefault="009C2120" w:rsidP="003924A6">
      <w:pPr>
        <w:widowControl w:val="0"/>
        <w:numPr>
          <w:ilvl w:val="1"/>
          <w:numId w:val="18"/>
        </w:numPr>
        <w:tabs>
          <w:tab w:val="left" w:pos="993"/>
        </w:tabs>
        <w:suppressAutoHyphens w:val="0"/>
        <w:spacing w:before="240" w:after="240" w:line="276" w:lineRule="auto"/>
        <w:ind w:right="15"/>
        <w:jc w:val="both"/>
        <w:rPr>
          <w:rFonts w:ascii="Arial Narrow" w:hAnsi="Arial Narrow" w:cs="Arial Narrow"/>
          <w:sz w:val="23"/>
          <w:szCs w:val="23"/>
          <w:lang w:eastAsia="pt-BR"/>
        </w:rPr>
      </w:pPr>
      <w:r w:rsidRPr="000342BE">
        <w:rPr>
          <w:rFonts w:ascii="Arial Narrow" w:hAnsi="Arial Narrow" w:cs="Arial Narrow"/>
          <w:sz w:val="23"/>
          <w:szCs w:val="23"/>
          <w:lang w:eastAsia="pt-BR"/>
        </w:rPr>
        <w:t>A fiscalização observará a frequência do engenheiro residente da obra, o qual será cobrada a sua permanência em tempo integral, conforme planilha orçamentária. A sua ausência caracteriza falta grave e implicará em advertência, notificação e multa, além do devido desconto nas medições mensais.</w:t>
      </w:r>
    </w:p>
    <w:p w:rsidR="009C2120" w:rsidRPr="000342BE" w:rsidRDefault="009C2120" w:rsidP="003924A6">
      <w:pPr>
        <w:widowControl w:val="0"/>
        <w:numPr>
          <w:ilvl w:val="1"/>
          <w:numId w:val="18"/>
        </w:numPr>
        <w:tabs>
          <w:tab w:val="left" w:pos="993"/>
        </w:tabs>
        <w:suppressAutoHyphens w:val="0"/>
        <w:spacing w:before="240" w:after="240" w:line="276" w:lineRule="auto"/>
        <w:ind w:right="15"/>
        <w:jc w:val="both"/>
        <w:rPr>
          <w:rFonts w:ascii="Arial Narrow" w:hAnsi="Arial Narrow" w:cs="Arial Narrow"/>
          <w:sz w:val="23"/>
          <w:szCs w:val="23"/>
          <w:lang w:eastAsia="pt-BR"/>
        </w:rPr>
      </w:pPr>
      <w:r w:rsidRPr="000342BE">
        <w:rPr>
          <w:rFonts w:ascii="Arial Narrow" w:hAnsi="Arial Narrow" w:cs="Arial Narrow"/>
          <w:sz w:val="23"/>
          <w:szCs w:val="23"/>
          <w:lang w:eastAsia="pt-BR"/>
        </w:rPr>
        <w:t>As decisões e providências que ultrapassarem a competência da Fiscalização, deverão ser solicitadas à Coordenação de Planejamento, Projetos e Obras – CPPO/SUMAI em tempo hábil para a adoção das medidas convenientes.</w:t>
      </w:r>
    </w:p>
    <w:p w:rsidR="009C2120" w:rsidRPr="000342BE" w:rsidRDefault="009C2120" w:rsidP="003924A6">
      <w:pPr>
        <w:widowControl w:val="0"/>
        <w:numPr>
          <w:ilvl w:val="1"/>
          <w:numId w:val="18"/>
        </w:numPr>
        <w:tabs>
          <w:tab w:val="left" w:pos="993"/>
        </w:tabs>
        <w:suppressAutoHyphens w:val="0"/>
        <w:spacing w:before="240" w:after="240" w:line="276" w:lineRule="auto"/>
        <w:ind w:right="15"/>
        <w:jc w:val="both"/>
        <w:rPr>
          <w:rFonts w:ascii="Arial Narrow" w:hAnsi="Arial Narrow" w:cs="Arial Narrow"/>
          <w:sz w:val="23"/>
          <w:szCs w:val="23"/>
          <w:lang w:eastAsia="pt-BR"/>
        </w:rPr>
      </w:pPr>
      <w:r w:rsidRPr="000342BE">
        <w:rPr>
          <w:rFonts w:ascii="Arial Narrow" w:hAnsi="Arial Narrow" w:cs="Arial Narrow"/>
          <w:sz w:val="23"/>
          <w:szCs w:val="23"/>
          <w:lang w:eastAsia="pt-BR"/>
        </w:rPr>
        <w:t>A Fiscalização se reserva o direito de rejeitar, no todo ou em parte, os serviços ora contratados, prestados em desacordo com o presente Edital e seus Anexos e com o contrato.</w:t>
      </w:r>
    </w:p>
    <w:p w:rsidR="009C2120" w:rsidRDefault="009C2120" w:rsidP="003924A6">
      <w:pPr>
        <w:widowControl w:val="0"/>
        <w:numPr>
          <w:ilvl w:val="1"/>
          <w:numId w:val="18"/>
        </w:numPr>
        <w:tabs>
          <w:tab w:val="left" w:pos="993"/>
        </w:tabs>
        <w:suppressAutoHyphens w:val="0"/>
        <w:spacing w:before="240" w:after="240" w:line="276" w:lineRule="auto"/>
        <w:ind w:right="15"/>
        <w:jc w:val="both"/>
        <w:rPr>
          <w:rFonts w:ascii="Arial Narrow" w:hAnsi="Arial Narrow" w:cs="Arial Narrow"/>
          <w:sz w:val="23"/>
          <w:szCs w:val="23"/>
          <w:lang w:eastAsia="pt-BR"/>
        </w:rPr>
      </w:pPr>
      <w:r w:rsidRPr="000342BE">
        <w:rPr>
          <w:rFonts w:ascii="Arial Narrow" w:hAnsi="Arial Narrow" w:cs="Arial Narrow"/>
          <w:sz w:val="23"/>
          <w:szCs w:val="23"/>
          <w:lang w:eastAsia="pt-BR"/>
        </w:rPr>
        <w:t xml:space="preserve">As determinações e as solicitações formuladas pelo representante da Contratante, encarregado da Fiscalização do contrato, deverão ser prontamente atendidas pela Contratada, ou, nesta impossibilidade, justificadas por escrito. </w:t>
      </w:r>
    </w:p>
    <w:p w:rsidR="009C2120" w:rsidRPr="00BC2888" w:rsidRDefault="009C2120" w:rsidP="00F4078D">
      <w:pPr>
        <w:spacing w:line="276" w:lineRule="auto"/>
        <w:jc w:val="both"/>
        <w:rPr>
          <w:rFonts w:ascii="Arial Narrow" w:hAnsi="Arial Narrow" w:cs="Arial Narrow"/>
          <w:vanish/>
          <w:sz w:val="23"/>
          <w:szCs w:val="23"/>
        </w:rPr>
      </w:pPr>
    </w:p>
    <w:p w:rsidR="009C2120" w:rsidRPr="009E1C64" w:rsidRDefault="009C2120" w:rsidP="00F4078D">
      <w:pPr>
        <w:spacing w:line="276" w:lineRule="auto"/>
        <w:jc w:val="both"/>
        <w:rPr>
          <w:rFonts w:ascii="Arial Narrow" w:hAnsi="Arial Narrow" w:cs="Arial Narrow"/>
          <w:sz w:val="23"/>
          <w:szCs w:val="23"/>
        </w:rPr>
      </w:pPr>
    </w:p>
    <w:p w:rsidR="009C2120" w:rsidRDefault="009C2120" w:rsidP="00F4078D">
      <w:pPr>
        <w:numPr>
          <w:ilvl w:val="0"/>
          <w:numId w:val="4"/>
        </w:numPr>
        <w:shd w:val="clear" w:color="auto" w:fill="D9D9D9"/>
        <w:spacing w:line="276" w:lineRule="auto"/>
        <w:jc w:val="both"/>
        <w:rPr>
          <w:rFonts w:ascii="Arial Narrow" w:hAnsi="Arial Narrow" w:cs="Arial Narrow"/>
          <w:sz w:val="23"/>
          <w:szCs w:val="23"/>
          <w:highlight w:val="lightGray"/>
          <w:u w:val="single"/>
        </w:rPr>
      </w:pPr>
      <w:r w:rsidRPr="009E1C64">
        <w:rPr>
          <w:rFonts w:ascii="Arial Narrow" w:hAnsi="Arial Narrow" w:cs="Arial Narrow"/>
          <w:sz w:val="23"/>
          <w:szCs w:val="23"/>
          <w:highlight w:val="lightGray"/>
          <w:u w:val="single"/>
        </w:rPr>
        <w:t xml:space="preserve">DO RECEBIMENTO DO OBJETO  </w:t>
      </w:r>
    </w:p>
    <w:p w:rsidR="009C2120" w:rsidRPr="00185F6E" w:rsidRDefault="009C2120" w:rsidP="00C26056">
      <w:pPr>
        <w:pStyle w:val="PargrafodaLista"/>
        <w:numPr>
          <w:ilvl w:val="0"/>
          <w:numId w:val="14"/>
        </w:numPr>
        <w:suppressAutoHyphens/>
        <w:spacing w:line="276" w:lineRule="auto"/>
        <w:ind w:left="0"/>
        <w:jc w:val="both"/>
        <w:rPr>
          <w:rFonts w:ascii="Arial Narrow" w:hAnsi="Arial Narrow" w:cs="Arial Narrow"/>
          <w:vanish/>
          <w:sz w:val="23"/>
          <w:szCs w:val="23"/>
          <w:lang w:eastAsia="ar-SA"/>
        </w:rPr>
      </w:pPr>
      <w:r>
        <w:rPr>
          <w:rFonts w:ascii="Arial Narrow" w:hAnsi="Arial Narrow" w:cs="Arial Narrow"/>
          <w:vanish/>
          <w:sz w:val="23"/>
          <w:szCs w:val="23"/>
          <w:lang w:eastAsia="ar-SA"/>
        </w:rPr>
        <w:t xml:space="preserve"> </w:t>
      </w:r>
    </w:p>
    <w:p w:rsidR="009C2120" w:rsidRDefault="009C2120" w:rsidP="00F4078D">
      <w:pPr>
        <w:widowControl w:val="0"/>
        <w:numPr>
          <w:ilvl w:val="1"/>
          <w:numId w:val="4"/>
        </w:numPr>
        <w:tabs>
          <w:tab w:val="left" w:pos="960"/>
        </w:tabs>
        <w:suppressAutoHyphens w:val="0"/>
        <w:spacing w:before="240" w:after="240" w:line="276" w:lineRule="auto"/>
        <w:ind w:right="15"/>
        <w:jc w:val="both"/>
        <w:rPr>
          <w:rFonts w:ascii="Arial Narrow" w:hAnsi="Arial Narrow" w:cs="Arial Narrow"/>
          <w:sz w:val="23"/>
          <w:szCs w:val="23"/>
        </w:rPr>
      </w:pPr>
      <w:r w:rsidRPr="00B00BCF">
        <w:rPr>
          <w:rFonts w:ascii="Arial Narrow" w:hAnsi="Arial Narrow" w:cs="Arial Narrow"/>
          <w:sz w:val="23"/>
          <w:szCs w:val="23"/>
        </w:rPr>
        <w:t>Quando as obras e/ou serviços contratados forem concluídos, caberá à Contratada apresentar comunicação escrita informando o fato à fiscalização da Contratante, a qual competirá, no prazo de até 15 (quinze) dias, a verificação dos serviços executados, para fins de recebimento provisório.</w:t>
      </w:r>
    </w:p>
    <w:p w:rsidR="009C2120" w:rsidRPr="00422C6D" w:rsidRDefault="009C2120" w:rsidP="00F4078D">
      <w:pPr>
        <w:widowControl w:val="0"/>
        <w:numPr>
          <w:ilvl w:val="2"/>
          <w:numId w:val="4"/>
        </w:numPr>
        <w:tabs>
          <w:tab w:val="left" w:pos="960"/>
        </w:tabs>
        <w:suppressAutoHyphens w:val="0"/>
        <w:spacing w:before="240" w:after="240" w:line="276" w:lineRule="auto"/>
        <w:ind w:right="15"/>
        <w:jc w:val="both"/>
        <w:rPr>
          <w:rFonts w:ascii="Arial Narrow" w:hAnsi="Arial Narrow" w:cs="Arial Narrow"/>
          <w:sz w:val="23"/>
          <w:szCs w:val="23"/>
        </w:rPr>
      </w:pPr>
      <w:r w:rsidRPr="00422C6D">
        <w:rPr>
          <w:rFonts w:ascii="Arial Narrow" w:hAnsi="Arial Narrow" w:cs="Arial Narrow"/>
          <w:sz w:val="23"/>
          <w:szCs w:val="23"/>
        </w:rPr>
        <w:t>O recebimento provisório também ficará sujeito, quando cabível, à conclusão de todos os testes de campo e à entrega dos Manuais e Instruções exigíveis.</w:t>
      </w:r>
    </w:p>
    <w:p w:rsidR="009C2120" w:rsidRPr="00B00BCF" w:rsidRDefault="009C2120" w:rsidP="00F4078D">
      <w:pPr>
        <w:widowControl w:val="0"/>
        <w:numPr>
          <w:ilvl w:val="1"/>
          <w:numId w:val="4"/>
        </w:numPr>
        <w:tabs>
          <w:tab w:val="left" w:pos="960"/>
        </w:tabs>
        <w:suppressAutoHyphens w:val="0"/>
        <w:spacing w:before="240" w:after="240" w:line="276" w:lineRule="auto"/>
        <w:ind w:right="15"/>
        <w:jc w:val="both"/>
        <w:rPr>
          <w:rFonts w:ascii="Arial Narrow" w:hAnsi="Arial Narrow" w:cs="Arial Narrow"/>
          <w:sz w:val="23"/>
          <w:szCs w:val="23"/>
        </w:rPr>
      </w:pPr>
      <w:r w:rsidRPr="00B00BCF">
        <w:rPr>
          <w:rFonts w:ascii="Arial Narrow" w:hAnsi="Arial Narrow" w:cs="Arial Narrow"/>
          <w:sz w:val="23"/>
          <w:szCs w:val="23"/>
        </w:rPr>
        <w:t>A Contratante realizará inspeção minuciosa de todos os serviços e obras executadas, por meio de profissionais técnicos competentes, acompanhados dos profissionais encarregados pela obra, com a finalidade de verificar a adequação dos serviços e constatar e relacionar os arremates, retoques e revisões finais que se fizerem necessários.</w:t>
      </w:r>
    </w:p>
    <w:p w:rsidR="009C2120" w:rsidRPr="00B00BCF" w:rsidRDefault="009C2120" w:rsidP="00F4078D">
      <w:pPr>
        <w:widowControl w:val="0"/>
        <w:numPr>
          <w:ilvl w:val="2"/>
          <w:numId w:val="4"/>
        </w:numPr>
        <w:tabs>
          <w:tab w:val="left" w:pos="960"/>
        </w:tabs>
        <w:suppressAutoHyphens w:val="0"/>
        <w:spacing w:before="240" w:after="240" w:line="276" w:lineRule="auto"/>
        <w:ind w:right="15"/>
        <w:jc w:val="both"/>
        <w:rPr>
          <w:rFonts w:ascii="Arial Narrow" w:hAnsi="Arial Narrow" w:cs="Arial Narrow"/>
          <w:sz w:val="23"/>
          <w:szCs w:val="23"/>
        </w:rPr>
      </w:pPr>
      <w:r w:rsidRPr="00B00BCF">
        <w:rPr>
          <w:rFonts w:ascii="Arial Narrow" w:hAnsi="Arial Narrow" w:cs="Arial Narrow"/>
          <w:sz w:val="23"/>
          <w:szCs w:val="23"/>
        </w:rPr>
        <w:t>Após tal inspeção, será lavrado Termo de Recebimento Provisório, em 02 (duas) vias de igual teor e forma, ambas assinadas pela fiscalização, relatando as eventuais pendências verificadas.</w:t>
      </w:r>
    </w:p>
    <w:p w:rsidR="009C2120" w:rsidRPr="00B00BCF" w:rsidRDefault="009C2120" w:rsidP="00F4078D">
      <w:pPr>
        <w:widowControl w:val="0"/>
        <w:numPr>
          <w:ilvl w:val="2"/>
          <w:numId w:val="4"/>
        </w:numPr>
        <w:tabs>
          <w:tab w:val="left" w:pos="960"/>
        </w:tabs>
        <w:suppressAutoHyphens w:val="0"/>
        <w:spacing w:before="240" w:after="240" w:line="276" w:lineRule="auto"/>
        <w:ind w:right="15"/>
        <w:jc w:val="both"/>
        <w:rPr>
          <w:rFonts w:ascii="Arial Narrow" w:hAnsi="Arial Narrow" w:cs="Arial Narrow"/>
          <w:sz w:val="23"/>
          <w:szCs w:val="23"/>
        </w:rPr>
      </w:pPr>
      <w:r w:rsidRPr="00B00BCF">
        <w:rPr>
          <w:rFonts w:ascii="Arial Narrow" w:hAnsi="Arial Narrow" w:cs="Arial Narrow"/>
          <w:sz w:val="23"/>
          <w:szCs w:val="23"/>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Termo de Recebimento Provisório.</w:t>
      </w:r>
    </w:p>
    <w:p w:rsidR="009C2120" w:rsidRPr="00B00BCF" w:rsidRDefault="009C2120" w:rsidP="00F4078D">
      <w:pPr>
        <w:widowControl w:val="0"/>
        <w:numPr>
          <w:ilvl w:val="2"/>
          <w:numId w:val="4"/>
        </w:numPr>
        <w:tabs>
          <w:tab w:val="left" w:pos="960"/>
        </w:tabs>
        <w:suppressAutoHyphens w:val="0"/>
        <w:spacing w:before="240" w:after="240" w:line="276" w:lineRule="auto"/>
        <w:ind w:right="15"/>
        <w:jc w:val="both"/>
        <w:rPr>
          <w:rFonts w:ascii="Arial Narrow" w:hAnsi="Arial Narrow" w:cs="Arial Narrow"/>
          <w:sz w:val="23"/>
          <w:szCs w:val="23"/>
        </w:rPr>
      </w:pPr>
      <w:r w:rsidRPr="00B00BCF">
        <w:rPr>
          <w:rFonts w:ascii="Arial Narrow" w:hAnsi="Arial Narrow" w:cs="Arial Narrow"/>
          <w:sz w:val="23"/>
          <w:szCs w:val="23"/>
        </w:rPr>
        <w:t>O Termo de Recebimento Definitivo das obras e/ou serviços contratados será lavrado em até 90 (noventa) dias após a lavratura do Termo de Recebimento Provisório, por servidor ou comissão designada pela autoridade competente, desde que tenham sido devidamente atendidas todas as exigências da fiscalização quanto às pendências observadas, e somente após solucionadas todas as reclamações porventura feitas quanto à falta de pagamento a operários ou fornecedores de materiais e prestadores de serviços empregados na execução do contrato.</w:t>
      </w:r>
    </w:p>
    <w:p w:rsidR="009C2120" w:rsidRPr="00B00BCF" w:rsidRDefault="009C2120" w:rsidP="00F4078D">
      <w:pPr>
        <w:widowControl w:val="0"/>
        <w:numPr>
          <w:ilvl w:val="2"/>
          <w:numId w:val="4"/>
        </w:numPr>
        <w:tabs>
          <w:tab w:val="left" w:pos="960"/>
        </w:tabs>
        <w:suppressAutoHyphens w:val="0"/>
        <w:spacing w:before="240" w:after="240" w:line="276" w:lineRule="auto"/>
        <w:ind w:right="15"/>
        <w:jc w:val="both"/>
        <w:rPr>
          <w:rFonts w:ascii="Arial Narrow" w:hAnsi="Arial Narrow" w:cs="Arial Narrow"/>
          <w:sz w:val="23"/>
          <w:szCs w:val="23"/>
        </w:rPr>
      </w:pPr>
      <w:r w:rsidRPr="00B00BCF">
        <w:rPr>
          <w:rFonts w:ascii="Arial Narrow" w:hAnsi="Arial Narrow" w:cs="Arial Narrow"/>
          <w:sz w:val="23"/>
          <w:szCs w:val="23"/>
        </w:rPr>
        <w:t>Caso às pendências observadas no Termo de Recebimento Provisório não tenham sido sanadas no prazo de 90 dias, a obra será recebida conforme item acima e a empresa será multada por inexecução parcial do contrato.</w:t>
      </w:r>
    </w:p>
    <w:p w:rsidR="009C2120" w:rsidRPr="00B00BCF" w:rsidRDefault="009C2120" w:rsidP="00F4078D">
      <w:pPr>
        <w:widowControl w:val="0"/>
        <w:numPr>
          <w:ilvl w:val="2"/>
          <w:numId w:val="4"/>
        </w:numPr>
        <w:tabs>
          <w:tab w:val="left" w:pos="960"/>
        </w:tabs>
        <w:suppressAutoHyphens w:val="0"/>
        <w:spacing w:before="240" w:after="240" w:line="276" w:lineRule="auto"/>
        <w:ind w:right="15"/>
        <w:jc w:val="both"/>
        <w:rPr>
          <w:rFonts w:ascii="Arial Narrow" w:hAnsi="Arial Narrow" w:cs="Arial Narrow"/>
          <w:sz w:val="23"/>
          <w:szCs w:val="23"/>
        </w:rPr>
      </w:pPr>
      <w:r w:rsidRPr="00B00BCF">
        <w:rPr>
          <w:rFonts w:ascii="Arial Narrow" w:hAnsi="Arial Narrow" w:cs="Arial Narrow"/>
          <w:sz w:val="23"/>
          <w:szCs w:val="23"/>
        </w:rPr>
        <w:t>Na hipótese de a verificação das pendências, por parte do Contratante, a que se refere este subitem não ser procedida tempestivamente, reputar-se-á como realizada, consumando-se o recebimento definitivo no dia do esgotamento do prazo, desde que o fato seja comunicado à Contratante nos 15 (quinze) dias anteriores à exaustão do prazo.</w:t>
      </w:r>
    </w:p>
    <w:p w:rsidR="009C2120" w:rsidRPr="00B00BCF" w:rsidRDefault="009C2120" w:rsidP="00F4078D">
      <w:pPr>
        <w:widowControl w:val="0"/>
        <w:numPr>
          <w:ilvl w:val="2"/>
          <w:numId w:val="4"/>
        </w:numPr>
        <w:tabs>
          <w:tab w:val="left" w:pos="960"/>
        </w:tabs>
        <w:suppressAutoHyphens w:val="0"/>
        <w:spacing w:before="240" w:after="240" w:line="276" w:lineRule="auto"/>
        <w:ind w:right="15"/>
        <w:jc w:val="both"/>
        <w:rPr>
          <w:rFonts w:ascii="Arial Narrow" w:hAnsi="Arial Narrow" w:cs="Arial Narrow"/>
          <w:sz w:val="23"/>
          <w:szCs w:val="23"/>
        </w:rPr>
      </w:pPr>
      <w:r w:rsidRPr="00B00BCF">
        <w:rPr>
          <w:rFonts w:ascii="Arial Narrow" w:hAnsi="Arial Narrow" w:cs="Arial Narrow"/>
          <w:sz w:val="23"/>
          <w:szCs w:val="23"/>
        </w:rPr>
        <w:t>O recebimento definitivo do objeto licitado não exime a Contratada, em qualquer época, das garantias concedidas e das responsabilidades assumidas em contrato e por força das disposições legais em vigor (Lei n° 10.406, de 2002).</w:t>
      </w:r>
    </w:p>
    <w:p w:rsidR="009C2120" w:rsidRDefault="009C2120" w:rsidP="00F4078D">
      <w:pPr>
        <w:spacing w:line="276" w:lineRule="auto"/>
        <w:jc w:val="both"/>
        <w:rPr>
          <w:rFonts w:ascii="Arial Narrow" w:hAnsi="Arial Narrow" w:cs="Arial Narrow"/>
          <w:sz w:val="23"/>
          <w:szCs w:val="23"/>
          <w:highlight w:val="yellow"/>
        </w:rPr>
      </w:pPr>
    </w:p>
    <w:p w:rsidR="009C2120" w:rsidRDefault="009C2120" w:rsidP="00F4078D">
      <w:pPr>
        <w:numPr>
          <w:ilvl w:val="0"/>
          <w:numId w:val="4"/>
        </w:numPr>
        <w:shd w:val="clear" w:color="auto" w:fill="D9D9D9"/>
        <w:spacing w:line="276" w:lineRule="auto"/>
        <w:jc w:val="both"/>
        <w:rPr>
          <w:rFonts w:ascii="Arial Narrow" w:hAnsi="Arial Narrow" w:cs="Arial Narrow"/>
          <w:sz w:val="23"/>
          <w:szCs w:val="23"/>
          <w:highlight w:val="lightGray"/>
          <w:u w:val="single"/>
        </w:rPr>
      </w:pPr>
      <w:r w:rsidRPr="009E1C64">
        <w:rPr>
          <w:rFonts w:ascii="Arial Narrow" w:hAnsi="Arial Narrow" w:cs="Arial Narrow"/>
          <w:sz w:val="23"/>
          <w:szCs w:val="23"/>
          <w:highlight w:val="lightGray"/>
          <w:u w:val="single"/>
        </w:rPr>
        <w:t>DA RESCISÃO DO CONTRATO</w:t>
      </w:r>
    </w:p>
    <w:p w:rsidR="009C2120" w:rsidRDefault="009C2120" w:rsidP="00F4078D">
      <w:pPr>
        <w:widowControl w:val="0"/>
        <w:numPr>
          <w:ilvl w:val="1"/>
          <w:numId w:val="4"/>
        </w:numPr>
        <w:tabs>
          <w:tab w:val="left" w:pos="960"/>
        </w:tabs>
        <w:suppressAutoHyphens w:val="0"/>
        <w:spacing w:before="240" w:after="240" w:line="276" w:lineRule="auto"/>
        <w:ind w:right="15"/>
        <w:jc w:val="both"/>
        <w:rPr>
          <w:rFonts w:ascii="Arial Narrow" w:hAnsi="Arial Narrow" w:cs="Arial Narrow"/>
          <w:sz w:val="23"/>
          <w:szCs w:val="23"/>
        </w:rPr>
      </w:pPr>
      <w:r w:rsidRPr="009E1C64">
        <w:rPr>
          <w:rFonts w:ascii="Arial Narrow" w:hAnsi="Arial Narrow" w:cs="Arial Narrow"/>
          <w:sz w:val="23"/>
          <w:szCs w:val="23"/>
        </w:rPr>
        <w:t>As hipóteses de rescisão do ajuste, bem como a disciplina aplicável em tais casos, são aquelas previstas no instrumento de Contrato, nos termos dos artigos 78 a 80 da Lei n° 8.666, de 1993.</w:t>
      </w:r>
    </w:p>
    <w:p w:rsidR="009C2120" w:rsidRDefault="009C2120" w:rsidP="00F4078D">
      <w:pPr>
        <w:spacing w:line="276" w:lineRule="auto"/>
        <w:jc w:val="both"/>
        <w:rPr>
          <w:rFonts w:ascii="Arial Narrow" w:hAnsi="Arial Narrow" w:cs="Arial Narrow"/>
          <w:sz w:val="23"/>
          <w:szCs w:val="23"/>
        </w:rPr>
      </w:pPr>
    </w:p>
    <w:p w:rsidR="009C2120" w:rsidRDefault="009C2120" w:rsidP="00F4078D">
      <w:pPr>
        <w:numPr>
          <w:ilvl w:val="0"/>
          <w:numId w:val="4"/>
        </w:numPr>
        <w:shd w:val="clear" w:color="auto" w:fill="D9D9D9"/>
        <w:spacing w:line="276" w:lineRule="auto"/>
        <w:jc w:val="both"/>
        <w:rPr>
          <w:rFonts w:ascii="Arial Narrow" w:hAnsi="Arial Narrow" w:cs="Arial Narrow"/>
          <w:sz w:val="23"/>
          <w:szCs w:val="23"/>
          <w:highlight w:val="lightGray"/>
          <w:u w:val="single"/>
        </w:rPr>
      </w:pPr>
      <w:r w:rsidRPr="009E1C64">
        <w:rPr>
          <w:rFonts w:ascii="Arial Narrow" w:hAnsi="Arial Narrow" w:cs="Arial Narrow"/>
          <w:sz w:val="23"/>
          <w:szCs w:val="23"/>
          <w:highlight w:val="lightGray"/>
          <w:u w:val="single"/>
        </w:rPr>
        <w:t xml:space="preserve">DA DOTAÇÃO ORÇAMENTÁRIA </w:t>
      </w:r>
    </w:p>
    <w:p w:rsidR="009C2120" w:rsidRDefault="009C2120" w:rsidP="00F4078D">
      <w:pPr>
        <w:widowControl w:val="0"/>
        <w:numPr>
          <w:ilvl w:val="1"/>
          <w:numId w:val="4"/>
        </w:numPr>
        <w:tabs>
          <w:tab w:val="left" w:pos="960"/>
        </w:tabs>
        <w:suppressAutoHyphens w:val="0"/>
        <w:spacing w:before="240" w:after="240" w:line="276" w:lineRule="auto"/>
        <w:ind w:right="15"/>
        <w:jc w:val="both"/>
        <w:rPr>
          <w:rFonts w:ascii="Arial Narrow" w:hAnsi="Arial Narrow" w:cs="Arial Narrow"/>
          <w:sz w:val="23"/>
          <w:szCs w:val="23"/>
        </w:rPr>
      </w:pPr>
      <w:r w:rsidRPr="009E1C64">
        <w:rPr>
          <w:rFonts w:ascii="Arial Narrow" w:hAnsi="Arial Narrow" w:cs="Arial Narrow"/>
          <w:sz w:val="23"/>
          <w:szCs w:val="23"/>
        </w:rPr>
        <w:t xml:space="preserve">As despesas decorrentes da presente contratação correrão à conta de recursos específicos consignados no Orçamento Geral da </w:t>
      </w:r>
      <w:proofErr w:type="gramStart"/>
      <w:r w:rsidRPr="009E1C64">
        <w:rPr>
          <w:rFonts w:ascii="Arial Narrow" w:hAnsi="Arial Narrow" w:cs="Arial Narrow"/>
          <w:sz w:val="23"/>
          <w:szCs w:val="23"/>
        </w:rPr>
        <w:t>União  exercício</w:t>
      </w:r>
      <w:proofErr w:type="gramEnd"/>
      <w:r>
        <w:rPr>
          <w:rFonts w:ascii="Arial Narrow" w:hAnsi="Arial Narrow" w:cs="Arial Narrow"/>
          <w:sz w:val="23"/>
          <w:szCs w:val="23"/>
        </w:rPr>
        <w:t xml:space="preserve"> de 2018</w:t>
      </w:r>
      <w:r w:rsidRPr="009E1C64">
        <w:rPr>
          <w:rFonts w:ascii="Arial Narrow" w:hAnsi="Arial Narrow" w:cs="Arial Narrow"/>
          <w:sz w:val="23"/>
          <w:szCs w:val="23"/>
        </w:rPr>
        <w:t>, na dotação abaixo discriminada:</w:t>
      </w:r>
    </w:p>
    <w:p w:rsidR="009C2120" w:rsidRPr="00E750A9" w:rsidRDefault="009C2120" w:rsidP="00F4078D">
      <w:pPr>
        <w:widowControl w:val="0"/>
        <w:tabs>
          <w:tab w:val="left" w:pos="960"/>
        </w:tabs>
        <w:suppressAutoHyphens w:val="0"/>
        <w:spacing w:before="240" w:after="240" w:line="276" w:lineRule="auto"/>
        <w:ind w:right="15"/>
        <w:jc w:val="both"/>
        <w:rPr>
          <w:rFonts w:ascii="Arial Narrow" w:hAnsi="Arial Narrow" w:cs="Arial Narrow"/>
          <w:sz w:val="23"/>
          <w:szCs w:val="23"/>
        </w:rPr>
      </w:pPr>
      <w:r>
        <w:rPr>
          <w:rFonts w:ascii="Arial Narrow" w:hAnsi="Arial Narrow" w:cs="Arial Narrow"/>
          <w:sz w:val="23"/>
          <w:szCs w:val="23"/>
        </w:rPr>
        <w:tab/>
      </w:r>
      <w:r w:rsidRPr="00E750A9">
        <w:rPr>
          <w:rFonts w:ascii="Arial Narrow" w:hAnsi="Arial Narrow" w:cs="Arial Narrow"/>
          <w:sz w:val="23"/>
          <w:szCs w:val="23"/>
        </w:rPr>
        <w:t xml:space="preserve">Gestão/Unidade: UNIVERSIDADE FEDERAL DA BAHIA </w:t>
      </w:r>
    </w:p>
    <w:p w:rsidR="009C2120" w:rsidRDefault="009C2120" w:rsidP="00FC3C37">
      <w:pPr>
        <w:widowControl w:val="0"/>
        <w:tabs>
          <w:tab w:val="left" w:pos="960"/>
        </w:tabs>
        <w:suppressAutoHyphens w:val="0"/>
        <w:spacing w:before="240" w:line="360" w:lineRule="auto"/>
        <w:ind w:right="15"/>
        <w:jc w:val="both"/>
        <w:rPr>
          <w:rFonts w:ascii="Arial Narrow" w:hAnsi="Arial Narrow" w:cs="Arial Narrow"/>
          <w:sz w:val="23"/>
          <w:szCs w:val="23"/>
        </w:rPr>
      </w:pPr>
      <w:r>
        <w:rPr>
          <w:rFonts w:ascii="Arial Narrow" w:hAnsi="Arial Narrow" w:cs="Arial Narrow"/>
          <w:sz w:val="23"/>
          <w:szCs w:val="23"/>
        </w:rPr>
        <w:tab/>
      </w:r>
      <w:r w:rsidRPr="00E750A9">
        <w:rPr>
          <w:rFonts w:ascii="Arial Narrow" w:hAnsi="Arial Narrow" w:cs="Arial Narrow"/>
          <w:sz w:val="23"/>
          <w:szCs w:val="23"/>
        </w:rPr>
        <w:t>Fonte</w:t>
      </w:r>
      <w:r>
        <w:rPr>
          <w:rFonts w:ascii="Arial Narrow" w:hAnsi="Arial Narrow" w:cs="Arial Narrow"/>
          <w:sz w:val="23"/>
          <w:szCs w:val="23"/>
        </w:rPr>
        <w:t>s</w:t>
      </w:r>
      <w:r w:rsidRPr="00E750A9">
        <w:rPr>
          <w:rFonts w:ascii="Arial Narrow" w:hAnsi="Arial Narrow" w:cs="Arial Narrow"/>
          <w:sz w:val="23"/>
          <w:szCs w:val="23"/>
        </w:rPr>
        <w:t>:  Recursos do Tesouro e/ou próprios</w:t>
      </w:r>
    </w:p>
    <w:p w:rsidR="009C2120" w:rsidRDefault="009C2120" w:rsidP="00F4078D">
      <w:pPr>
        <w:widowControl w:val="0"/>
        <w:numPr>
          <w:ilvl w:val="1"/>
          <w:numId w:val="4"/>
        </w:numPr>
        <w:tabs>
          <w:tab w:val="left" w:pos="960"/>
        </w:tabs>
        <w:suppressAutoHyphens w:val="0"/>
        <w:spacing w:before="240" w:after="240" w:line="276" w:lineRule="auto"/>
        <w:ind w:right="15"/>
        <w:jc w:val="both"/>
        <w:rPr>
          <w:rFonts w:ascii="Arial Narrow" w:hAnsi="Arial Narrow" w:cs="Arial Narrow"/>
          <w:sz w:val="23"/>
          <w:szCs w:val="23"/>
        </w:rPr>
      </w:pPr>
      <w:r w:rsidRPr="009E1C64">
        <w:rPr>
          <w:rFonts w:ascii="Arial Narrow" w:hAnsi="Arial Narrow" w:cs="Arial Narrow"/>
          <w:sz w:val="23"/>
          <w:szCs w:val="23"/>
        </w:rPr>
        <w:t>Caso a vigência do contrato ultrapasse o exercício financeiro, as despesas do exercício subsequente correrão à conta das dotações orçamentárias indicadas em termo aditivo ou apostilamento.</w:t>
      </w:r>
    </w:p>
    <w:p w:rsidR="009C2120" w:rsidRDefault="009C2120" w:rsidP="00F4078D">
      <w:pPr>
        <w:numPr>
          <w:ilvl w:val="0"/>
          <w:numId w:val="4"/>
        </w:numPr>
        <w:shd w:val="clear" w:color="auto" w:fill="D9D9D9"/>
        <w:spacing w:line="276" w:lineRule="auto"/>
        <w:jc w:val="both"/>
        <w:rPr>
          <w:rFonts w:ascii="Arial Narrow" w:hAnsi="Arial Narrow" w:cs="Arial Narrow"/>
          <w:sz w:val="23"/>
          <w:szCs w:val="23"/>
          <w:highlight w:val="lightGray"/>
          <w:u w:val="single"/>
        </w:rPr>
      </w:pPr>
      <w:r w:rsidRPr="009E1C64">
        <w:rPr>
          <w:rFonts w:ascii="Arial Narrow" w:hAnsi="Arial Narrow" w:cs="Arial Narrow"/>
          <w:sz w:val="23"/>
          <w:szCs w:val="23"/>
          <w:highlight w:val="lightGray"/>
          <w:u w:val="single"/>
        </w:rPr>
        <w:t>DAS INFRAÇÕES E DAS SANÇÕES ADMINISTRATIVAS</w:t>
      </w:r>
    </w:p>
    <w:p w:rsidR="009C2120" w:rsidRPr="00746C80" w:rsidRDefault="009C2120" w:rsidP="00F4078D">
      <w:pPr>
        <w:widowControl w:val="0"/>
        <w:numPr>
          <w:ilvl w:val="1"/>
          <w:numId w:val="4"/>
        </w:numPr>
        <w:suppressAutoHyphens w:val="0"/>
        <w:spacing w:before="240" w:after="240" w:line="276" w:lineRule="auto"/>
        <w:ind w:right="15"/>
        <w:rPr>
          <w:rFonts w:ascii="Arial Narrow" w:hAnsi="Arial Narrow" w:cs="Arial Narrow"/>
          <w:sz w:val="23"/>
          <w:szCs w:val="23"/>
        </w:rPr>
      </w:pPr>
      <w:r w:rsidRPr="00746C80">
        <w:rPr>
          <w:rFonts w:ascii="Arial Narrow" w:hAnsi="Arial Narrow" w:cs="Arial Narrow"/>
          <w:sz w:val="23"/>
          <w:szCs w:val="23"/>
        </w:rPr>
        <w:t xml:space="preserve">Comete infração administrativa nos termos da Lei nº 8.666, de 1993 a Contratada que </w:t>
      </w:r>
      <w:proofErr w:type="spellStart"/>
      <w:r w:rsidRPr="00746C80">
        <w:rPr>
          <w:rFonts w:ascii="Arial Narrow" w:hAnsi="Arial Narrow" w:cs="Arial Narrow"/>
          <w:sz w:val="23"/>
          <w:szCs w:val="23"/>
        </w:rPr>
        <w:t>inexecutar</w:t>
      </w:r>
      <w:proofErr w:type="spellEnd"/>
      <w:r w:rsidRPr="00746C80">
        <w:rPr>
          <w:rFonts w:ascii="Arial Narrow" w:hAnsi="Arial Narrow" w:cs="Arial Narrow"/>
          <w:sz w:val="23"/>
          <w:szCs w:val="23"/>
        </w:rPr>
        <w:t xml:space="preserve"> total ou parcialmente qualquer das obrigações assumidas em decorrência da contratação; ensejar o retardamento da execução do objeto; fraudar na execução do contrato; comportar-se de modo inidôneo; cometer fraude fiscal; ou não mantiver a proposta;</w:t>
      </w:r>
    </w:p>
    <w:p w:rsidR="009C2120" w:rsidRPr="00746C80" w:rsidRDefault="009C2120" w:rsidP="00F4078D">
      <w:pPr>
        <w:widowControl w:val="0"/>
        <w:numPr>
          <w:ilvl w:val="1"/>
          <w:numId w:val="4"/>
        </w:numPr>
        <w:suppressAutoHyphens w:val="0"/>
        <w:spacing w:before="240" w:after="240" w:line="276" w:lineRule="auto"/>
        <w:ind w:right="15"/>
        <w:rPr>
          <w:rFonts w:ascii="Arial Narrow" w:hAnsi="Arial Narrow" w:cs="Arial Narrow"/>
          <w:sz w:val="23"/>
          <w:szCs w:val="23"/>
        </w:rPr>
      </w:pPr>
      <w:r w:rsidRPr="00746C80">
        <w:rPr>
          <w:rFonts w:ascii="Arial Narrow" w:hAnsi="Arial Narrow" w:cs="Arial Narrow"/>
          <w:sz w:val="23"/>
          <w:szCs w:val="23"/>
        </w:rPr>
        <w:t>O atraso injustificado na execução do contrato sujeitará a Contratada, após regular processo administrativo, à penalidade de:</w:t>
      </w:r>
    </w:p>
    <w:p w:rsidR="009C2120" w:rsidRPr="00746C80" w:rsidRDefault="009C2120" w:rsidP="00F4078D">
      <w:pPr>
        <w:widowControl w:val="0"/>
        <w:numPr>
          <w:ilvl w:val="1"/>
          <w:numId w:val="4"/>
        </w:numPr>
        <w:suppressAutoHyphens w:val="0"/>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 xml:space="preserve">Multa de: </w:t>
      </w:r>
    </w:p>
    <w:p w:rsidR="009C2120" w:rsidRPr="00746C80" w:rsidRDefault="009C2120" w:rsidP="00F4078D">
      <w:pPr>
        <w:widowControl w:val="0"/>
        <w:numPr>
          <w:ilvl w:val="2"/>
          <w:numId w:val="4"/>
        </w:numPr>
        <w:suppressAutoHyphens w:val="0"/>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 xml:space="preserve">De 0,1% (um décimo por cento) do valor da obra por dia que ultrapasse o prazo determinado para o seu início ou não apresentação do layout do canteiro de obras para aprovação da Fiscalização; </w:t>
      </w:r>
    </w:p>
    <w:p w:rsidR="009C2120" w:rsidRPr="00746C80" w:rsidRDefault="009C2120" w:rsidP="00F4078D">
      <w:pPr>
        <w:widowControl w:val="0"/>
        <w:numPr>
          <w:ilvl w:val="2"/>
          <w:numId w:val="4"/>
        </w:numPr>
        <w:suppressAutoHyphens w:val="0"/>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De 0,2% (dois décimos por cento) do valor da obra por dia que exceda o seu prazo de execução;</w:t>
      </w:r>
    </w:p>
    <w:p w:rsidR="009C2120" w:rsidRDefault="009C2120" w:rsidP="00F4078D">
      <w:pPr>
        <w:widowControl w:val="0"/>
        <w:numPr>
          <w:ilvl w:val="2"/>
          <w:numId w:val="4"/>
        </w:numPr>
        <w:suppressAutoHyphens w:val="0"/>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 xml:space="preserve"> De 1,0% (um por cento) do valor de cada etapa prevista do cronograma da obra, em atraso, por dia de excesso que venha a ocorrer em cada uma delas estabelecidas no Cronograma Físico-Financeiro, contratual, com exclusão da última, calculada mediante o emprego da fórmula: M = V x 0,01 x N. Onde: M = valor da multa; V = valor da etapa; N = número de dias de atraso na conclusão da etapa.</w:t>
      </w:r>
    </w:p>
    <w:p w:rsidR="009C2120" w:rsidRPr="007D3BED" w:rsidRDefault="009C2120" w:rsidP="007D3BED">
      <w:pPr>
        <w:pStyle w:val="PargrafodaLista"/>
        <w:numPr>
          <w:ilvl w:val="2"/>
          <w:numId w:val="4"/>
        </w:numPr>
        <w:jc w:val="both"/>
        <w:rPr>
          <w:rFonts w:ascii="Arial Narrow" w:hAnsi="Arial Narrow" w:cs="Arial Narrow"/>
          <w:sz w:val="23"/>
          <w:szCs w:val="23"/>
          <w:lang w:eastAsia="ar-SA"/>
        </w:rPr>
      </w:pPr>
      <w:bookmarkStart w:id="3" w:name="_Hlk491787574"/>
      <w:r w:rsidRPr="007D3BED">
        <w:rPr>
          <w:rFonts w:ascii="Arial Narrow" w:hAnsi="Arial Narrow" w:cs="Arial Narrow"/>
          <w:sz w:val="23"/>
          <w:szCs w:val="23"/>
          <w:lang w:eastAsia="ar-SA"/>
        </w:rPr>
        <w:t xml:space="preserve">De 0,07% (sete centésimos por cento) do valor do contrato por dia que descumpra itens do Edital e seus anexos, sujeitos a multa, até o máximo de 2% (dois por cento). (ex. ausência do responsável técnico na obra, disposição inadequada de resíduos da construção civil, </w:t>
      </w:r>
      <w:proofErr w:type="spellStart"/>
      <w:r w:rsidRPr="007D3BED">
        <w:rPr>
          <w:rFonts w:ascii="Arial Narrow" w:hAnsi="Arial Narrow" w:cs="Arial Narrow"/>
          <w:sz w:val="23"/>
          <w:szCs w:val="23"/>
          <w:lang w:eastAsia="ar-SA"/>
        </w:rPr>
        <w:t>etc</w:t>
      </w:r>
      <w:proofErr w:type="spellEnd"/>
      <w:r w:rsidRPr="007D3BED">
        <w:rPr>
          <w:rFonts w:ascii="Arial Narrow" w:hAnsi="Arial Narrow" w:cs="Arial Narrow"/>
          <w:sz w:val="23"/>
          <w:szCs w:val="23"/>
          <w:lang w:eastAsia="ar-SA"/>
        </w:rPr>
        <w:t>)</w:t>
      </w:r>
      <w:r>
        <w:rPr>
          <w:rFonts w:ascii="Arial Narrow" w:hAnsi="Arial Narrow" w:cs="Arial Narrow"/>
          <w:sz w:val="23"/>
          <w:szCs w:val="23"/>
          <w:lang w:eastAsia="ar-SA"/>
        </w:rPr>
        <w:t xml:space="preserve">. Após esse limite serão aplicadas as penalidades relativas ao descumprimento contratual.  </w:t>
      </w:r>
    </w:p>
    <w:bookmarkEnd w:id="3"/>
    <w:p w:rsidR="009C2120" w:rsidRPr="00746C80" w:rsidRDefault="009C2120" w:rsidP="00F4078D">
      <w:pPr>
        <w:widowControl w:val="0"/>
        <w:numPr>
          <w:ilvl w:val="1"/>
          <w:numId w:val="4"/>
        </w:numPr>
        <w:suppressAutoHyphens w:val="0"/>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A aplicação da multa moratória não impede que a Administração rescinda unilateralmente o Contrato e aplique as outras sanções cabíveis.</w:t>
      </w:r>
    </w:p>
    <w:p w:rsidR="009C2120" w:rsidRPr="00746C80" w:rsidRDefault="009C2120" w:rsidP="00F4078D">
      <w:pPr>
        <w:widowControl w:val="0"/>
        <w:numPr>
          <w:ilvl w:val="1"/>
          <w:numId w:val="4"/>
        </w:numPr>
        <w:suppressAutoHyphens w:val="0"/>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A inexecução total ou parcial do contrato, ou o descumprimento de qualquer dos deveres elencados no Edital e no contrato, sujeitará a Contratada, garantida a prévia defesa, sem prejuízo da responsabilidade civil e criminal, às penalidades de:</w:t>
      </w:r>
    </w:p>
    <w:p w:rsidR="009C2120" w:rsidRPr="00746C80" w:rsidRDefault="009C2120" w:rsidP="00F4078D">
      <w:pPr>
        <w:widowControl w:val="0"/>
        <w:numPr>
          <w:ilvl w:val="1"/>
          <w:numId w:val="4"/>
        </w:numPr>
        <w:suppressAutoHyphens w:val="0"/>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Advertência por faltas leves, assim entendidas como aquelas que não acarretarem prejuízos significativos ao objeto da contratação;</w:t>
      </w:r>
    </w:p>
    <w:p w:rsidR="009C2120" w:rsidRDefault="009C2120" w:rsidP="00F4078D">
      <w:pPr>
        <w:widowControl w:val="0"/>
        <w:numPr>
          <w:ilvl w:val="1"/>
          <w:numId w:val="4"/>
        </w:numPr>
        <w:suppressAutoHyphens w:val="0"/>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Multa compensatória de até 10% (dez por cento) sobre o valor total da contratação;</w:t>
      </w:r>
    </w:p>
    <w:p w:rsidR="009C2120" w:rsidRPr="00841E7B" w:rsidRDefault="009C2120" w:rsidP="00F4078D">
      <w:pPr>
        <w:pStyle w:val="PargrafodaLista"/>
        <w:numPr>
          <w:ilvl w:val="2"/>
          <w:numId w:val="4"/>
        </w:numPr>
        <w:spacing w:line="276" w:lineRule="auto"/>
        <w:rPr>
          <w:rFonts w:ascii="Arial Narrow" w:hAnsi="Arial Narrow" w:cs="Arial Narrow"/>
          <w:sz w:val="23"/>
          <w:szCs w:val="23"/>
        </w:rPr>
      </w:pPr>
      <w:r w:rsidRPr="00841E7B">
        <w:rPr>
          <w:rFonts w:ascii="Arial Narrow" w:hAnsi="Arial Narrow" w:cs="Arial Narrow"/>
          <w:sz w:val="23"/>
          <w:szCs w:val="23"/>
        </w:rPr>
        <w:t>Em caso de inexecução parcial, a multa compensatória, no mesmo percentual do subitem acima, será aplicada de forma proporcional à obrigação inadimplida;</w:t>
      </w:r>
    </w:p>
    <w:p w:rsidR="009C2120" w:rsidRPr="00746C80" w:rsidRDefault="009C2120" w:rsidP="00F4078D">
      <w:pPr>
        <w:widowControl w:val="0"/>
        <w:numPr>
          <w:ilvl w:val="1"/>
          <w:numId w:val="4"/>
        </w:numPr>
        <w:suppressAutoHyphens w:val="0"/>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Suspensão de licitar e impedimento de contratar com toda a Administração Pública, pelo prazo de até (02) dois anos;</w:t>
      </w:r>
    </w:p>
    <w:p w:rsidR="009C2120" w:rsidRPr="00746C80" w:rsidRDefault="009C2120" w:rsidP="00F4078D">
      <w:pPr>
        <w:widowControl w:val="0"/>
        <w:numPr>
          <w:ilvl w:val="1"/>
          <w:numId w:val="4"/>
        </w:numPr>
        <w:suppressAutoHyphens w:val="0"/>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após, decorrido o prazo da penalidade de suspensão do subitem anterior.</w:t>
      </w:r>
    </w:p>
    <w:p w:rsidR="009C2120" w:rsidRPr="00746C80" w:rsidRDefault="009C2120" w:rsidP="00F4078D">
      <w:pPr>
        <w:widowControl w:val="0"/>
        <w:numPr>
          <w:ilvl w:val="1"/>
          <w:numId w:val="4"/>
        </w:numPr>
        <w:suppressAutoHyphens w:val="0"/>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A recusa injustificada da Adjudicatária em assinar o Contrato, após devidamente convocada, dentro do prazo estabelecido pela Administração, equivale à inexecução total do contrato, sujeitando-a as penalidades acima estabelecidas.</w:t>
      </w:r>
    </w:p>
    <w:p w:rsidR="009C2120" w:rsidRPr="00746C80" w:rsidRDefault="009C2120" w:rsidP="00F4078D">
      <w:pPr>
        <w:widowControl w:val="0"/>
        <w:numPr>
          <w:ilvl w:val="1"/>
          <w:numId w:val="4"/>
        </w:numPr>
        <w:suppressAutoHyphens w:val="0"/>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A aplicação de qualquer penalidade não exclui a aplicação da multa.</w:t>
      </w:r>
    </w:p>
    <w:p w:rsidR="009C2120" w:rsidRPr="00746C80" w:rsidRDefault="009C2120" w:rsidP="00F4078D">
      <w:pPr>
        <w:widowControl w:val="0"/>
        <w:numPr>
          <w:ilvl w:val="1"/>
          <w:numId w:val="4"/>
        </w:numPr>
        <w:suppressAutoHyphens w:val="0"/>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Também ficam sujeitas às penalidades de suspensão de licitar e impedimento de contratar e de declaração de inidoneidade, previstas no subitem anterior, as empresas ou profissionais que, em razão do contrato decorrente desta licitação:</w:t>
      </w:r>
    </w:p>
    <w:p w:rsidR="009C2120" w:rsidRPr="00746C80" w:rsidRDefault="009C2120" w:rsidP="00F4078D">
      <w:pPr>
        <w:widowControl w:val="0"/>
        <w:numPr>
          <w:ilvl w:val="2"/>
          <w:numId w:val="4"/>
        </w:numPr>
        <w:suppressAutoHyphens w:val="0"/>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Tenham sofrido condenações definitivas por praticarem, por meio dolosos, fraude fiscal no recolhimento de tributos;</w:t>
      </w:r>
    </w:p>
    <w:p w:rsidR="009C2120" w:rsidRPr="00746C80" w:rsidRDefault="009C2120" w:rsidP="00F4078D">
      <w:pPr>
        <w:widowControl w:val="0"/>
        <w:numPr>
          <w:ilvl w:val="2"/>
          <w:numId w:val="4"/>
        </w:numPr>
        <w:suppressAutoHyphens w:val="0"/>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Tenham praticado atos ilícitos visando a frustrar os objetivos da licitação;</w:t>
      </w:r>
    </w:p>
    <w:p w:rsidR="009C2120" w:rsidRPr="00746C80" w:rsidRDefault="009C2120" w:rsidP="00F4078D">
      <w:pPr>
        <w:widowControl w:val="0"/>
        <w:numPr>
          <w:ilvl w:val="2"/>
          <w:numId w:val="4"/>
        </w:numPr>
        <w:suppressAutoHyphens w:val="0"/>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Demonstrem não possuir idoneidade para contratar com a Administração em virtude de atos ilícitos praticados.</w:t>
      </w:r>
    </w:p>
    <w:p w:rsidR="009C2120" w:rsidRPr="00746C80" w:rsidRDefault="009C2120" w:rsidP="00F4078D">
      <w:pPr>
        <w:widowControl w:val="0"/>
        <w:numPr>
          <w:ilvl w:val="1"/>
          <w:numId w:val="4"/>
        </w:numPr>
        <w:suppressAutoHyphens w:val="0"/>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A aplicação de qualquer das penalidades previstas realizar-se-á em processo administrativo que assegurará o contraditório e a ampla defesa observando-se o procedimento previsto na Lei nº 8.666, de 1993, e subsidiariamente na Lei nº. 9.784, de 1999.</w:t>
      </w:r>
    </w:p>
    <w:p w:rsidR="009C2120" w:rsidRPr="00746C80" w:rsidRDefault="009C2120" w:rsidP="00F4078D">
      <w:pPr>
        <w:widowControl w:val="0"/>
        <w:numPr>
          <w:ilvl w:val="1"/>
          <w:numId w:val="4"/>
        </w:numPr>
        <w:suppressAutoHyphens w:val="0"/>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A autoridade competente, na aplicação das sanções, levará em consideração a gravidade da conduta do infrator, o caráter educativo da pena, bem como o dano causado à Administração, observado o princípio da proporcionalidade.</w:t>
      </w:r>
    </w:p>
    <w:p w:rsidR="009C2120" w:rsidRPr="00746C80" w:rsidRDefault="009C2120" w:rsidP="00F4078D">
      <w:pPr>
        <w:widowControl w:val="0"/>
        <w:numPr>
          <w:ilvl w:val="1"/>
          <w:numId w:val="4"/>
        </w:numPr>
        <w:suppressAutoHyphens w:val="0"/>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9C2120" w:rsidRPr="00746C80" w:rsidRDefault="009C2120" w:rsidP="00F4078D">
      <w:pPr>
        <w:widowControl w:val="0"/>
        <w:numPr>
          <w:ilvl w:val="1"/>
          <w:numId w:val="4"/>
        </w:numPr>
        <w:suppressAutoHyphens w:val="0"/>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Caso a Contratante determine, a multa deverá ser recolhida no prazo máximo de 30 (trinta) dias, a contar da data do recebimento da comunicação enviada pela autoridade competente.</w:t>
      </w:r>
    </w:p>
    <w:p w:rsidR="009C2120" w:rsidRPr="0077176E" w:rsidRDefault="009C2120" w:rsidP="0077176E">
      <w:pPr>
        <w:pStyle w:val="PargrafodaLista"/>
        <w:numPr>
          <w:ilvl w:val="1"/>
          <w:numId w:val="4"/>
        </w:numPr>
        <w:rPr>
          <w:rFonts w:ascii="Arial Narrow" w:hAnsi="Arial Narrow" w:cs="Arial Narrow"/>
          <w:sz w:val="23"/>
          <w:szCs w:val="23"/>
          <w:lang w:eastAsia="ar-SA"/>
        </w:rPr>
      </w:pPr>
      <w:r w:rsidRPr="0077176E">
        <w:rPr>
          <w:rFonts w:ascii="Arial Narrow" w:hAnsi="Arial Narrow" w:cs="Arial Narrow"/>
          <w:sz w:val="23"/>
          <w:szCs w:val="23"/>
          <w:lang w:eastAsia="ar-SA"/>
        </w:rPr>
        <w:t>As sanções aqui previstas são independentes entre si, podendo ser aplicadas isoladas ou, no caso das multas, cumulativamente, sem prejuízo de outras medidas cabíveis.</w:t>
      </w:r>
    </w:p>
    <w:p w:rsidR="009C2120" w:rsidRPr="00746C80" w:rsidRDefault="009C2120" w:rsidP="00F4078D">
      <w:pPr>
        <w:widowControl w:val="0"/>
        <w:numPr>
          <w:ilvl w:val="1"/>
          <w:numId w:val="4"/>
        </w:numPr>
        <w:suppressAutoHyphens w:val="0"/>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As penalidades serão obrigatoriamente registradas no SICAF.</w:t>
      </w:r>
    </w:p>
    <w:p w:rsidR="009C2120" w:rsidRPr="00185F6E" w:rsidRDefault="009C2120" w:rsidP="00F4078D">
      <w:pPr>
        <w:numPr>
          <w:ilvl w:val="0"/>
          <w:numId w:val="4"/>
        </w:numPr>
        <w:shd w:val="clear" w:color="auto" w:fill="D9D9D9"/>
        <w:spacing w:line="276" w:lineRule="auto"/>
        <w:jc w:val="both"/>
        <w:rPr>
          <w:rFonts w:ascii="Arial Narrow" w:hAnsi="Arial Narrow" w:cs="Arial Narrow"/>
          <w:sz w:val="23"/>
          <w:szCs w:val="23"/>
          <w:highlight w:val="lightGray"/>
          <w:u w:val="single"/>
        </w:rPr>
      </w:pPr>
      <w:r w:rsidRPr="00185F6E">
        <w:rPr>
          <w:rFonts w:ascii="Arial Narrow" w:hAnsi="Arial Narrow" w:cs="Arial Narrow"/>
          <w:sz w:val="23"/>
          <w:szCs w:val="23"/>
          <w:highlight w:val="lightGray"/>
          <w:u w:val="single"/>
        </w:rPr>
        <w:t>DAS DISPOSIÇÕES GERAIS</w:t>
      </w:r>
    </w:p>
    <w:p w:rsidR="009C2120" w:rsidRPr="00E879EA" w:rsidRDefault="009C2120" w:rsidP="00F4078D">
      <w:pPr>
        <w:spacing w:line="276" w:lineRule="auto"/>
        <w:jc w:val="both"/>
        <w:rPr>
          <w:rFonts w:ascii="Arial Narrow" w:hAnsi="Arial Narrow" w:cs="Arial Narrow"/>
          <w:sz w:val="23"/>
          <w:szCs w:val="23"/>
        </w:rPr>
      </w:pPr>
    </w:p>
    <w:p w:rsidR="009C2120" w:rsidRPr="00EB06FF" w:rsidRDefault="009C2120" w:rsidP="00F4078D">
      <w:pPr>
        <w:widowControl w:val="0"/>
        <w:numPr>
          <w:ilvl w:val="1"/>
          <w:numId w:val="4"/>
        </w:numPr>
        <w:tabs>
          <w:tab w:val="left" w:pos="960"/>
        </w:tabs>
        <w:suppressAutoHyphens w:val="0"/>
        <w:spacing w:before="240" w:after="240" w:line="276" w:lineRule="auto"/>
        <w:ind w:right="15"/>
        <w:jc w:val="both"/>
        <w:rPr>
          <w:rFonts w:ascii="Arial Narrow" w:hAnsi="Arial Narrow" w:cs="Arial Narrow"/>
          <w:sz w:val="23"/>
          <w:szCs w:val="23"/>
        </w:rPr>
      </w:pPr>
      <w:r w:rsidRPr="003A0813">
        <w:rPr>
          <w:rFonts w:ascii="Arial Narrow" w:hAnsi="Arial Narrow" w:cs="Arial Narrow"/>
          <w:sz w:val="23"/>
          <w:szCs w:val="23"/>
        </w:rPr>
        <w:t xml:space="preserve">Os pedidos de esclarecimentos referentes ao processo licitatório deverão ser enviados até cinco dias úteis anteriores </w:t>
      </w:r>
      <w:r w:rsidRPr="00EB06FF">
        <w:rPr>
          <w:rFonts w:ascii="Arial Narrow" w:hAnsi="Arial Narrow" w:cs="Arial Narrow"/>
          <w:sz w:val="23"/>
          <w:szCs w:val="23"/>
        </w:rPr>
        <w:t>à data fixada para abertura do certame, exclusivamente por meio eletrônico via internet, através do</w:t>
      </w:r>
      <w:r>
        <w:rPr>
          <w:rFonts w:ascii="Arial Narrow" w:hAnsi="Arial Narrow" w:cs="Arial Narrow"/>
          <w:sz w:val="23"/>
          <w:szCs w:val="23"/>
        </w:rPr>
        <w:t>s</w:t>
      </w:r>
      <w:r w:rsidRPr="00EB06FF">
        <w:rPr>
          <w:rFonts w:ascii="Arial Narrow" w:hAnsi="Arial Narrow" w:cs="Arial Narrow"/>
          <w:sz w:val="23"/>
          <w:szCs w:val="23"/>
        </w:rPr>
        <w:t xml:space="preserve"> e-mail</w:t>
      </w:r>
      <w:r>
        <w:rPr>
          <w:rFonts w:ascii="Arial Narrow" w:hAnsi="Arial Narrow" w:cs="Arial Narrow"/>
          <w:sz w:val="23"/>
          <w:szCs w:val="23"/>
        </w:rPr>
        <w:t xml:space="preserve">s </w:t>
      </w:r>
      <w:hyperlink r:id="rId18" w:history="1">
        <w:r w:rsidRPr="0072682C">
          <w:rPr>
            <w:rFonts w:ascii="Arial Narrow" w:hAnsi="Arial Narrow" w:cs="Arial Narrow"/>
            <w:b/>
            <w:bCs/>
            <w:sz w:val="23"/>
            <w:szCs w:val="23"/>
            <w:highlight w:val="yellow"/>
          </w:rPr>
          <w:t>josemendonca@ufba.br</w:t>
        </w:r>
      </w:hyperlink>
      <w:r w:rsidRPr="0072682C">
        <w:rPr>
          <w:rFonts w:ascii="Arial Narrow" w:hAnsi="Arial Narrow" w:cs="Arial Narrow"/>
          <w:b/>
          <w:bCs/>
          <w:sz w:val="23"/>
          <w:szCs w:val="23"/>
          <w:highlight w:val="yellow"/>
        </w:rPr>
        <w:t xml:space="preserve"> e </w:t>
      </w:r>
      <w:hyperlink r:id="rId19" w:history="1">
        <w:r w:rsidRPr="0072682C">
          <w:rPr>
            <w:rFonts w:ascii="Arial Narrow" w:hAnsi="Arial Narrow" w:cs="Arial Narrow"/>
            <w:b/>
            <w:bCs/>
            <w:sz w:val="23"/>
            <w:szCs w:val="23"/>
            <w:highlight w:val="yellow"/>
          </w:rPr>
          <w:t>cmp.proad@ufba.br</w:t>
        </w:r>
      </w:hyperlink>
      <w:r w:rsidRPr="0072682C">
        <w:rPr>
          <w:rFonts w:ascii="Arial Narrow" w:hAnsi="Arial Narrow" w:cs="Arial Narrow"/>
          <w:sz w:val="23"/>
          <w:szCs w:val="23"/>
          <w:highlight w:val="yellow"/>
        </w:rPr>
        <w:t>.</w:t>
      </w:r>
      <w:r w:rsidRPr="00EB06FF">
        <w:rPr>
          <w:rFonts w:ascii="Arial Narrow" w:hAnsi="Arial Narrow" w:cs="Arial Narrow"/>
          <w:sz w:val="23"/>
          <w:szCs w:val="23"/>
        </w:rPr>
        <w:t xml:space="preserve"> </w:t>
      </w:r>
    </w:p>
    <w:p w:rsidR="009C2120" w:rsidRPr="00EB06FF" w:rsidRDefault="009C2120" w:rsidP="00F4078D">
      <w:pPr>
        <w:widowControl w:val="0"/>
        <w:numPr>
          <w:ilvl w:val="1"/>
          <w:numId w:val="4"/>
        </w:numPr>
        <w:tabs>
          <w:tab w:val="left" w:pos="960"/>
        </w:tabs>
        <w:suppressAutoHyphens w:val="0"/>
        <w:spacing w:before="240" w:after="240" w:line="276" w:lineRule="auto"/>
        <w:ind w:right="15"/>
        <w:jc w:val="both"/>
        <w:rPr>
          <w:rFonts w:ascii="Arial Narrow" w:hAnsi="Arial Narrow" w:cs="Arial Narrow"/>
          <w:sz w:val="23"/>
          <w:szCs w:val="23"/>
        </w:rPr>
      </w:pPr>
      <w:r w:rsidRPr="00EB06FF">
        <w:rPr>
          <w:rFonts w:ascii="Arial Narrow" w:hAnsi="Arial Narrow" w:cs="Arial Narrow"/>
          <w:sz w:val="23"/>
          <w:szCs w:val="23"/>
        </w:rPr>
        <w:t>As dúvidas serão consolidadas e respondidas, por escrito e encaminhadas por meio eletrônico, após, esgotado o prazo de consulta, por meio de circular afixada em mural na sede da Comissão e encaminhada a todos os interessados que tenham informado seu endereço eletrônico, cabendo àqueles que por qualquer motivo não tenham recebido as informações no prazo estipulado o dever, no resguardo de seus interesses, de inteirar-se sobre o teor do documento.</w:t>
      </w:r>
    </w:p>
    <w:p w:rsidR="009C2120" w:rsidRPr="003A0813" w:rsidRDefault="009C2120" w:rsidP="00F4078D">
      <w:pPr>
        <w:widowControl w:val="0"/>
        <w:numPr>
          <w:ilvl w:val="1"/>
          <w:numId w:val="4"/>
        </w:numPr>
        <w:tabs>
          <w:tab w:val="left" w:pos="960"/>
        </w:tabs>
        <w:suppressAutoHyphens w:val="0"/>
        <w:spacing w:before="240" w:after="240" w:line="276" w:lineRule="auto"/>
        <w:ind w:right="15"/>
        <w:jc w:val="both"/>
        <w:rPr>
          <w:rFonts w:ascii="Arial Narrow" w:hAnsi="Arial Narrow" w:cs="Arial Narrow"/>
          <w:sz w:val="23"/>
          <w:szCs w:val="23"/>
        </w:rPr>
      </w:pPr>
      <w:r w:rsidRPr="003A0813">
        <w:rPr>
          <w:rFonts w:ascii="Arial Narrow" w:hAnsi="Arial Narrow" w:cs="Arial Narrow"/>
          <w:sz w:val="23"/>
          <w:szCs w:val="23"/>
        </w:rPr>
        <w:t>As disposições deste Edital poderão ser objeto de impugnação, por violarem disposições legais, especialmente da Lei nº 8.666, de 1993, nos seguintes termos:</w:t>
      </w:r>
    </w:p>
    <w:p w:rsidR="009C2120" w:rsidRPr="003A0813" w:rsidRDefault="009C2120" w:rsidP="00F4078D">
      <w:pPr>
        <w:widowControl w:val="0"/>
        <w:numPr>
          <w:ilvl w:val="2"/>
          <w:numId w:val="4"/>
        </w:numPr>
        <w:tabs>
          <w:tab w:val="left" w:pos="960"/>
        </w:tabs>
        <w:suppressAutoHyphens w:val="0"/>
        <w:spacing w:before="240" w:after="240" w:line="276" w:lineRule="auto"/>
        <w:ind w:right="15"/>
        <w:jc w:val="both"/>
        <w:rPr>
          <w:rFonts w:ascii="Arial Narrow" w:hAnsi="Arial Narrow" w:cs="Arial Narrow"/>
          <w:sz w:val="23"/>
          <w:szCs w:val="23"/>
        </w:rPr>
      </w:pPr>
      <w:r w:rsidRPr="003A0813">
        <w:rPr>
          <w:rFonts w:ascii="Arial Narrow" w:hAnsi="Arial Narrow" w:cs="Arial Narrow"/>
          <w:sz w:val="23"/>
          <w:szCs w:val="23"/>
        </w:rPr>
        <w:t>Por parte de qualquer cidadão, desde que protocole o pedido até 05 (cinco) dias úteis antes da data fixada para a abertura dos envelopes de habilitação, cabendo à Administração responder à impugnação em até 03 (três) dias úteis;</w:t>
      </w:r>
    </w:p>
    <w:p w:rsidR="009C2120" w:rsidRPr="003A0813" w:rsidRDefault="009C2120" w:rsidP="00F4078D">
      <w:pPr>
        <w:widowControl w:val="0"/>
        <w:numPr>
          <w:ilvl w:val="2"/>
          <w:numId w:val="4"/>
        </w:numPr>
        <w:tabs>
          <w:tab w:val="left" w:pos="960"/>
        </w:tabs>
        <w:suppressAutoHyphens w:val="0"/>
        <w:spacing w:before="240" w:after="240" w:line="276" w:lineRule="auto"/>
        <w:ind w:right="15"/>
        <w:jc w:val="both"/>
        <w:rPr>
          <w:rFonts w:ascii="Arial Narrow" w:hAnsi="Arial Narrow" w:cs="Arial Narrow"/>
          <w:sz w:val="23"/>
          <w:szCs w:val="23"/>
        </w:rPr>
      </w:pPr>
      <w:r w:rsidRPr="003A0813">
        <w:rPr>
          <w:rFonts w:ascii="Arial Narrow" w:hAnsi="Arial Narrow" w:cs="Arial Narrow"/>
          <w:sz w:val="23"/>
          <w:szCs w:val="23"/>
        </w:rPr>
        <w:t>Por parte do licitante, desde que protocole o pedido até o segundo dia útil que anteceder a data de abertura dos envelopes de habilitação; do contrário, a comunicação não terá o efeito de recurso.</w:t>
      </w:r>
    </w:p>
    <w:p w:rsidR="009C2120" w:rsidRPr="003A0813" w:rsidRDefault="009C2120" w:rsidP="00F4078D">
      <w:pPr>
        <w:widowControl w:val="0"/>
        <w:numPr>
          <w:ilvl w:val="1"/>
          <w:numId w:val="4"/>
        </w:numPr>
        <w:tabs>
          <w:tab w:val="left" w:pos="960"/>
        </w:tabs>
        <w:suppressAutoHyphens w:val="0"/>
        <w:spacing w:before="240" w:after="240" w:line="276" w:lineRule="auto"/>
        <w:ind w:right="15"/>
        <w:jc w:val="both"/>
        <w:rPr>
          <w:rFonts w:ascii="Arial Narrow" w:hAnsi="Arial Narrow" w:cs="Arial Narrow"/>
          <w:sz w:val="23"/>
          <w:szCs w:val="23"/>
        </w:rPr>
      </w:pPr>
      <w:r w:rsidRPr="003A0813">
        <w:rPr>
          <w:rFonts w:ascii="Arial Narrow" w:hAnsi="Arial Narrow" w:cs="Arial Narrow"/>
          <w:sz w:val="23"/>
          <w:szCs w:val="23"/>
        </w:rPr>
        <w:t>A impugnação tempestiva não impede o licitante de participar da licitação até o trânsito em julgado da decisão correspondente.</w:t>
      </w:r>
    </w:p>
    <w:p w:rsidR="009C2120" w:rsidRPr="003A0813" w:rsidRDefault="009C2120" w:rsidP="00F4078D">
      <w:pPr>
        <w:widowControl w:val="0"/>
        <w:numPr>
          <w:ilvl w:val="1"/>
          <w:numId w:val="4"/>
        </w:numPr>
        <w:tabs>
          <w:tab w:val="left" w:pos="960"/>
        </w:tabs>
        <w:suppressAutoHyphens w:val="0"/>
        <w:spacing w:before="240" w:after="240" w:line="276" w:lineRule="auto"/>
        <w:ind w:right="15"/>
        <w:jc w:val="both"/>
        <w:rPr>
          <w:rFonts w:ascii="Arial Narrow" w:hAnsi="Arial Narrow" w:cs="Arial Narrow"/>
          <w:sz w:val="23"/>
          <w:szCs w:val="23"/>
        </w:rPr>
      </w:pPr>
      <w:r w:rsidRPr="009E1C64">
        <w:rPr>
          <w:rFonts w:ascii="Arial Narrow" w:hAnsi="Arial Narrow" w:cs="Arial Narrow"/>
          <w:sz w:val="23"/>
          <w:szCs w:val="23"/>
        </w:rPr>
        <w:t>Os interessados deverão estudar minuciosa e cuidadosamente o Edital e seus Anexos, bem como todas as instruções, termos e especificações técnicas presentes, informando-se de todas as circunstâncias ou detalhes que possam de algum modo afetar a aferição dos custos e prazos envolvidos na execução do objeto desta licitação.</w:t>
      </w:r>
    </w:p>
    <w:p w:rsidR="009C2120" w:rsidRPr="009E1C64" w:rsidRDefault="009C2120" w:rsidP="00F4078D">
      <w:pPr>
        <w:widowControl w:val="0"/>
        <w:numPr>
          <w:ilvl w:val="1"/>
          <w:numId w:val="4"/>
        </w:numPr>
        <w:tabs>
          <w:tab w:val="left" w:pos="960"/>
        </w:tabs>
        <w:suppressAutoHyphens w:val="0"/>
        <w:spacing w:before="240" w:after="240" w:line="276" w:lineRule="auto"/>
        <w:ind w:right="15"/>
        <w:jc w:val="both"/>
        <w:rPr>
          <w:rFonts w:ascii="Arial Narrow" w:hAnsi="Arial Narrow" w:cs="Arial Narrow"/>
          <w:sz w:val="23"/>
          <w:szCs w:val="23"/>
        </w:rPr>
      </w:pPr>
      <w:r w:rsidRPr="009E1C64">
        <w:rPr>
          <w:rFonts w:ascii="Arial Narrow" w:hAnsi="Arial Narrow" w:cs="Arial Narrow"/>
          <w:sz w:val="23"/>
          <w:szCs w:val="23"/>
        </w:rPr>
        <w:t>Os licitantes assumem todos os custos de preparação e apresentação de suas propostas e a Administração não será, em nenhum caso, responsável por esses custos, independentemente da condução ou do resultado do processo licitatório.</w:t>
      </w:r>
    </w:p>
    <w:p w:rsidR="009C2120" w:rsidRPr="003A0813" w:rsidRDefault="009C2120" w:rsidP="00F4078D">
      <w:pPr>
        <w:widowControl w:val="0"/>
        <w:numPr>
          <w:ilvl w:val="1"/>
          <w:numId w:val="4"/>
        </w:numPr>
        <w:tabs>
          <w:tab w:val="left" w:pos="960"/>
        </w:tabs>
        <w:suppressAutoHyphens w:val="0"/>
        <w:spacing w:before="240" w:after="240" w:line="276" w:lineRule="auto"/>
        <w:ind w:right="15"/>
        <w:jc w:val="both"/>
        <w:rPr>
          <w:rFonts w:ascii="Arial Narrow" w:hAnsi="Arial Narrow" w:cs="Arial Narrow"/>
          <w:sz w:val="23"/>
          <w:szCs w:val="23"/>
        </w:rPr>
      </w:pPr>
      <w:r w:rsidRPr="009E1C64">
        <w:rPr>
          <w:rFonts w:ascii="Arial Narrow" w:hAnsi="Arial Narrow" w:cs="Arial Narrow"/>
          <w:sz w:val="23"/>
          <w:szCs w:val="23"/>
        </w:rPr>
        <w:t>A participação na licitação implica plena aceitação, por parte do licitante, das condições estabelecidas neste Edital e seus Anexos, bem como obrigatoriedade do cumprimento das disposições nele contidas.</w:t>
      </w:r>
    </w:p>
    <w:p w:rsidR="009C2120" w:rsidRDefault="009C2120" w:rsidP="00F4078D">
      <w:pPr>
        <w:widowControl w:val="0"/>
        <w:numPr>
          <w:ilvl w:val="1"/>
          <w:numId w:val="4"/>
        </w:numPr>
        <w:tabs>
          <w:tab w:val="left" w:pos="960"/>
        </w:tabs>
        <w:suppressAutoHyphens w:val="0"/>
        <w:spacing w:before="240" w:after="240" w:line="276" w:lineRule="auto"/>
        <w:ind w:right="15"/>
        <w:jc w:val="both"/>
        <w:rPr>
          <w:rFonts w:ascii="Arial Narrow" w:hAnsi="Arial Narrow" w:cs="Arial Narrow"/>
          <w:sz w:val="23"/>
          <w:szCs w:val="23"/>
        </w:rPr>
      </w:pPr>
      <w:r w:rsidRPr="009E1C64">
        <w:rPr>
          <w:rFonts w:ascii="Arial Narrow" w:hAnsi="Arial Narrow" w:cs="Arial Narrow"/>
          <w:sz w:val="23"/>
          <w:szCs w:val="23"/>
        </w:rPr>
        <w:t>Qualquer modificação no Edital exige divulgação pelo mesmo instrumento de publicação em que se deu o texto original, reabrindo-se o prazo inicialmente estabelecido, exceto quando, inquestionavelmente, a alteração não afetar a formulação das propostas.</w:t>
      </w:r>
    </w:p>
    <w:p w:rsidR="009C2120" w:rsidRDefault="009C2120" w:rsidP="00F4078D">
      <w:pPr>
        <w:widowControl w:val="0"/>
        <w:numPr>
          <w:ilvl w:val="1"/>
          <w:numId w:val="4"/>
        </w:numPr>
        <w:tabs>
          <w:tab w:val="left" w:pos="960"/>
        </w:tabs>
        <w:suppressAutoHyphens w:val="0"/>
        <w:spacing w:before="240" w:after="240" w:line="276" w:lineRule="auto"/>
        <w:ind w:right="15"/>
        <w:jc w:val="both"/>
        <w:rPr>
          <w:rFonts w:ascii="Arial Narrow" w:hAnsi="Arial Narrow" w:cs="Arial Narrow"/>
          <w:sz w:val="23"/>
          <w:szCs w:val="23"/>
        </w:rPr>
      </w:pPr>
      <w:r w:rsidRPr="009E1C64">
        <w:rPr>
          <w:rFonts w:ascii="Arial Narrow" w:hAnsi="Arial Narrow" w:cs="Arial Narrow"/>
          <w:sz w:val="23"/>
          <w:szCs w:val="23"/>
        </w:rPr>
        <w:t>Não havendo expediente ou ocorrendo qualquer fato superveniente que impeça a realização do certame na data marcada, a sessão será automaticamente transferida para o primeiro dia útil subsequente, no mesmo horário e local anteriormente estabelecido, desde que não haja comunicação da Comissão em contrário.</w:t>
      </w:r>
    </w:p>
    <w:p w:rsidR="009C2120" w:rsidRDefault="009C2120" w:rsidP="00F4078D">
      <w:pPr>
        <w:widowControl w:val="0"/>
        <w:numPr>
          <w:ilvl w:val="1"/>
          <w:numId w:val="4"/>
        </w:numPr>
        <w:tabs>
          <w:tab w:val="left" w:pos="960"/>
        </w:tabs>
        <w:suppressAutoHyphens w:val="0"/>
        <w:spacing w:before="240" w:after="240" w:line="276" w:lineRule="auto"/>
        <w:ind w:right="15"/>
        <w:jc w:val="both"/>
        <w:rPr>
          <w:rFonts w:ascii="Arial Narrow" w:hAnsi="Arial Narrow" w:cs="Arial Narrow"/>
          <w:sz w:val="23"/>
          <w:szCs w:val="23"/>
        </w:rPr>
      </w:pPr>
      <w:r w:rsidRPr="009E1C64">
        <w:rPr>
          <w:rFonts w:ascii="Arial Narrow" w:hAnsi="Arial Narrow" w:cs="Arial Narrow"/>
          <w:sz w:val="23"/>
          <w:szCs w:val="23"/>
        </w:rPr>
        <w:t>É facultada à Comissão ou Autoridade Superior, em qualquer fase da licitação, a promoção de diligência destinada a esclarecer ou complementar a instrução do processo, vedada a inclusão posterior de documento ou informação que deveria constar no ato da sessão pública.</w:t>
      </w:r>
    </w:p>
    <w:p w:rsidR="009C2120" w:rsidRDefault="009C2120" w:rsidP="00F4078D">
      <w:pPr>
        <w:widowControl w:val="0"/>
        <w:numPr>
          <w:ilvl w:val="1"/>
          <w:numId w:val="4"/>
        </w:numPr>
        <w:tabs>
          <w:tab w:val="left" w:pos="960"/>
        </w:tabs>
        <w:suppressAutoHyphens w:val="0"/>
        <w:spacing w:before="240" w:after="240" w:line="276" w:lineRule="auto"/>
        <w:ind w:right="15"/>
        <w:jc w:val="both"/>
        <w:rPr>
          <w:rFonts w:ascii="Arial Narrow" w:hAnsi="Arial Narrow" w:cs="Arial Narrow"/>
          <w:sz w:val="23"/>
          <w:szCs w:val="23"/>
        </w:rPr>
      </w:pPr>
      <w:r w:rsidRPr="009E1C64">
        <w:rPr>
          <w:rFonts w:ascii="Arial Narrow" w:hAnsi="Arial Narrow" w:cs="Arial Narrow"/>
          <w:sz w:val="23"/>
          <w:szCs w:val="23"/>
        </w:rPr>
        <w:t>A homologação do resultado desta licitação não implicará direito à contratação.</w:t>
      </w:r>
    </w:p>
    <w:p w:rsidR="009C2120" w:rsidRDefault="009C2120" w:rsidP="00F4078D">
      <w:pPr>
        <w:widowControl w:val="0"/>
        <w:numPr>
          <w:ilvl w:val="1"/>
          <w:numId w:val="4"/>
        </w:numPr>
        <w:tabs>
          <w:tab w:val="left" w:pos="960"/>
        </w:tabs>
        <w:suppressAutoHyphens w:val="0"/>
        <w:spacing w:before="240" w:after="240" w:line="276" w:lineRule="auto"/>
        <w:ind w:right="15"/>
        <w:jc w:val="both"/>
        <w:rPr>
          <w:rFonts w:ascii="Arial Narrow" w:hAnsi="Arial Narrow" w:cs="Arial Narrow"/>
          <w:sz w:val="23"/>
          <w:szCs w:val="23"/>
        </w:rPr>
      </w:pPr>
      <w:r w:rsidRPr="009E1C64">
        <w:rPr>
          <w:rFonts w:ascii="Arial Narrow" w:hAnsi="Arial Narrow" w:cs="Arial Narrow"/>
          <w:sz w:val="23"/>
          <w:szCs w:val="23"/>
        </w:rPr>
        <w:t>A autoridade competente para a aprovação do procedimento licitatório poderá revogá-lo em face de razões de interesse público, por motivo de fato superveniente devidamente comprovado, pertinente e suficiente para justificar tal conduta, devendo anulá-lo por ilegalidade, de ofício ou por provocação de terceiros, mediante ato escrito e devidamente fundamentado.</w:t>
      </w:r>
    </w:p>
    <w:p w:rsidR="009C2120" w:rsidRPr="003A0813" w:rsidRDefault="009C2120" w:rsidP="00F4078D">
      <w:pPr>
        <w:widowControl w:val="0"/>
        <w:numPr>
          <w:ilvl w:val="1"/>
          <w:numId w:val="4"/>
        </w:numPr>
        <w:tabs>
          <w:tab w:val="left" w:pos="960"/>
        </w:tabs>
        <w:suppressAutoHyphens w:val="0"/>
        <w:spacing w:before="240" w:after="240" w:line="276" w:lineRule="auto"/>
        <w:ind w:right="15"/>
        <w:jc w:val="both"/>
        <w:rPr>
          <w:rFonts w:ascii="Arial Narrow" w:hAnsi="Arial Narrow" w:cs="Arial Narrow"/>
          <w:sz w:val="23"/>
          <w:szCs w:val="23"/>
        </w:rPr>
      </w:pPr>
      <w:r w:rsidRPr="009E1C64">
        <w:rPr>
          <w:rFonts w:ascii="Arial Narrow" w:hAnsi="Arial Narrow" w:cs="Arial Narrow"/>
          <w:sz w:val="23"/>
          <w:szCs w:val="23"/>
        </w:rPr>
        <w:t>Na contagem dos prazos estabelecidos neste Edital e seus Anexos, excluir-se-á o dia do início e incluir-se-á o do vencimento. Só se iniciam e vencem os prazos em dias de expediente na Administração.</w:t>
      </w:r>
    </w:p>
    <w:p w:rsidR="009C2120" w:rsidRPr="003A0813" w:rsidRDefault="009C2120" w:rsidP="00F4078D">
      <w:pPr>
        <w:widowControl w:val="0"/>
        <w:numPr>
          <w:ilvl w:val="1"/>
          <w:numId w:val="4"/>
        </w:numPr>
        <w:tabs>
          <w:tab w:val="left" w:pos="960"/>
        </w:tabs>
        <w:suppressAutoHyphens w:val="0"/>
        <w:spacing w:before="240" w:after="240" w:line="276" w:lineRule="auto"/>
        <w:ind w:right="15"/>
        <w:jc w:val="both"/>
        <w:rPr>
          <w:rFonts w:ascii="Arial Narrow" w:hAnsi="Arial Narrow" w:cs="Arial Narrow"/>
          <w:sz w:val="23"/>
          <w:szCs w:val="23"/>
        </w:rPr>
      </w:pPr>
      <w:r w:rsidRPr="009E1C64">
        <w:rPr>
          <w:rFonts w:ascii="Arial Narrow" w:hAnsi="Arial Narrow" w:cs="Arial Narrow"/>
          <w:sz w:val="23"/>
          <w:szCs w:val="23"/>
        </w:rPr>
        <w:t>O desatendimento de exigências formais não essenciais não importará o afastamento do licitante, desde que seja possível o aproveitamento do ato, observados os princípios da isonomia e do interesse público.</w:t>
      </w:r>
    </w:p>
    <w:p w:rsidR="009C2120" w:rsidRPr="003A0813" w:rsidRDefault="009C2120" w:rsidP="00F4078D">
      <w:pPr>
        <w:widowControl w:val="0"/>
        <w:numPr>
          <w:ilvl w:val="1"/>
          <w:numId w:val="4"/>
        </w:numPr>
        <w:tabs>
          <w:tab w:val="left" w:pos="960"/>
        </w:tabs>
        <w:suppressAutoHyphens w:val="0"/>
        <w:spacing w:before="240" w:after="240" w:line="276" w:lineRule="auto"/>
        <w:ind w:right="15"/>
        <w:jc w:val="both"/>
        <w:rPr>
          <w:rFonts w:ascii="Arial Narrow" w:hAnsi="Arial Narrow" w:cs="Arial Narrow"/>
          <w:sz w:val="23"/>
          <w:szCs w:val="23"/>
        </w:rPr>
      </w:pPr>
      <w:r w:rsidRPr="009E1C64">
        <w:rPr>
          <w:rFonts w:ascii="Arial Narrow" w:hAnsi="Arial Narrow" w:cs="Arial Narrow"/>
          <w:sz w:val="23"/>
          <w:szCs w:val="23"/>
        </w:rPr>
        <w:t>As normas que disciplinam este certame serão sempre interpretadas em favor da ampliação da disputa entre os interessados, desde que não comprometam o interesse da Administração, o princípio da isonomia, a finalidade e a segurança da contratação.</w:t>
      </w:r>
    </w:p>
    <w:p w:rsidR="009C2120" w:rsidRPr="003A0813" w:rsidRDefault="009C2120" w:rsidP="00F4078D">
      <w:pPr>
        <w:widowControl w:val="0"/>
        <w:numPr>
          <w:ilvl w:val="1"/>
          <w:numId w:val="4"/>
        </w:numPr>
        <w:tabs>
          <w:tab w:val="left" w:pos="960"/>
        </w:tabs>
        <w:suppressAutoHyphens w:val="0"/>
        <w:spacing w:before="240" w:after="240" w:line="276" w:lineRule="auto"/>
        <w:ind w:right="15"/>
        <w:jc w:val="both"/>
        <w:rPr>
          <w:rFonts w:ascii="Arial Narrow" w:hAnsi="Arial Narrow" w:cs="Arial Narrow"/>
          <w:sz w:val="23"/>
          <w:szCs w:val="23"/>
        </w:rPr>
      </w:pPr>
      <w:r w:rsidRPr="009E1C64">
        <w:rPr>
          <w:rFonts w:ascii="Arial Narrow" w:hAnsi="Arial Narrow" w:cs="Arial Narrow"/>
          <w:sz w:val="23"/>
          <w:szCs w:val="23"/>
        </w:rPr>
        <w:t>Em caso de divergência entre disposição do Edital e das demais peças que compõem o processo, prevalece a previsão do Edital.</w:t>
      </w:r>
    </w:p>
    <w:p w:rsidR="009C2120" w:rsidRPr="003A0813" w:rsidRDefault="009C2120" w:rsidP="00F4078D">
      <w:pPr>
        <w:widowControl w:val="0"/>
        <w:numPr>
          <w:ilvl w:val="1"/>
          <w:numId w:val="4"/>
        </w:numPr>
        <w:tabs>
          <w:tab w:val="left" w:pos="960"/>
        </w:tabs>
        <w:suppressAutoHyphens w:val="0"/>
        <w:spacing w:before="240" w:after="240" w:line="276" w:lineRule="auto"/>
        <w:ind w:right="15"/>
        <w:jc w:val="both"/>
        <w:rPr>
          <w:rFonts w:ascii="Arial Narrow" w:hAnsi="Arial Narrow" w:cs="Arial Narrow"/>
          <w:sz w:val="23"/>
          <w:szCs w:val="23"/>
        </w:rPr>
      </w:pPr>
      <w:r w:rsidRPr="009E1C64">
        <w:rPr>
          <w:rFonts w:ascii="Arial Narrow" w:hAnsi="Arial Narrow" w:cs="Arial Narrow"/>
          <w:sz w:val="23"/>
          <w:szCs w:val="23"/>
        </w:rPr>
        <w:t xml:space="preserve">Em caso de divergência entre o material técnico e a planilha, prevalecerá à planilha orçamentária.   </w:t>
      </w:r>
    </w:p>
    <w:p w:rsidR="009C2120" w:rsidRPr="003A0813" w:rsidRDefault="009C2120" w:rsidP="00F4078D">
      <w:pPr>
        <w:widowControl w:val="0"/>
        <w:numPr>
          <w:ilvl w:val="1"/>
          <w:numId w:val="4"/>
        </w:numPr>
        <w:tabs>
          <w:tab w:val="left" w:pos="960"/>
        </w:tabs>
        <w:suppressAutoHyphens w:val="0"/>
        <w:spacing w:before="240" w:after="240" w:line="276" w:lineRule="auto"/>
        <w:ind w:right="15"/>
        <w:jc w:val="both"/>
        <w:rPr>
          <w:rFonts w:ascii="Arial Narrow" w:hAnsi="Arial Narrow" w:cs="Arial Narrow"/>
          <w:sz w:val="23"/>
          <w:szCs w:val="23"/>
        </w:rPr>
      </w:pPr>
      <w:r w:rsidRPr="009E1C64">
        <w:rPr>
          <w:rFonts w:ascii="Arial Narrow" w:hAnsi="Arial Narrow" w:cs="Arial Narrow"/>
          <w:sz w:val="23"/>
          <w:szCs w:val="23"/>
        </w:rPr>
        <w:t xml:space="preserve">O Edital e seus Anexos poderão ser lidos e/ou obtidos no órgão, situado nos endereços eletrônicos:  </w:t>
      </w:r>
      <w:hyperlink r:id="rId20" w:history="1">
        <w:r w:rsidRPr="00776FEE">
          <w:rPr>
            <w:rFonts w:ascii="Arial Narrow" w:hAnsi="Arial Narrow" w:cs="Arial Narrow"/>
          </w:rPr>
          <w:t>www.comprasnet.gov.br</w:t>
        </w:r>
      </w:hyperlink>
      <w:r w:rsidRPr="00776FEE">
        <w:rPr>
          <w:rFonts w:ascii="Arial Narrow" w:hAnsi="Arial Narrow" w:cs="Arial Narrow"/>
          <w:sz w:val="23"/>
          <w:szCs w:val="23"/>
        </w:rPr>
        <w:t xml:space="preserve"> e </w:t>
      </w:r>
      <w:hyperlink r:id="rId21" w:history="1">
        <w:r w:rsidRPr="00776FEE">
          <w:rPr>
            <w:rFonts w:ascii="Arial Narrow" w:hAnsi="Arial Narrow" w:cs="Arial Narrow"/>
          </w:rPr>
          <w:t>www.ufba.br</w:t>
        </w:r>
      </w:hyperlink>
      <w:r w:rsidRPr="00776FEE">
        <w:rPr>
          <w:rFonts w:ascii="Arial Narrow" w:hAnsi="Arial Narrow" w:cs="Arial Narrow"/>
          <w:sz w:val="23"/>
          <w:szCs w:val="23"/>
        </w:rPr>
        <w:t>.</w:t>
      </w:r>
    </w:p>
    <w:p w:rsidR="009C2120" w:rsidRDefault="009C2120" w:rsidP="00F4078D">
      <w:pPr>
        <w:widowControl w:val="0"/>
        <w:numPr>
          <w:ilvl w:val="1"/>
          <w:numId w:val="4"/>
        </w:numPr>
        <w:tabs>
          <w:tab w:val="left" w:pos="960"/>
        </w:tabs>
        <w:suppressAutoHyphens w:val="0"/>
        <w:spacing w:before="240" w:after="240" w:line="276" w:lineRule="auto"/>
        <w:ind w:right="15"/>
        <w:jc w:val="both"/>
        <w:rPr>
          <w:rFonts w:ascii="Arial Narrow" w:hAnsi="Arial Narrow" w:cs="Arial Narrow"/>
          <w:sz w:val="23"/>
          <w:szCs w:val="23"/>
        </w:rPr>
      </w:pPr>
      <w:r w:rsidRPr="009E1C64">
        <w:rPr>
          <w:rFonts w:ascii="Arial Narrow" w:hAnsi="Arial Narrow" w:cs="Arial Narrow"/>
          <w:sz w:val="23"/>
          <w:szCs w:val="23"/>
        </w:rPr>
        <w:t xml:space="preserve">Os autos do processo administrativo permanecerão com vista franqueada aos interessados no órgão, mais precisamente na Sala de Licitação da </w:t>
      </w:r>
      <w:r>
        <w:rPr>
          <w:rFonts w:ascii="Arial Narrow" w:hAnsi="Arial Narrow" w:cs="Arial Narrow"/>
          <w:sz w:val="23"/>
          <w:szCs w:val="23"/>
        </w:rPr>
        <w:t xml:space="preserve">Coordenadoria </w:t>
      </w:r>
      <w:r w:rsidRPr="009E1C64">
        <w:rPr>
          <w:rFonts w:ascii="Arial Narrow" w:hAnsi="Arial Narrow" w:cs="Arial Narrow"/>
          <w:sz w:val="23"/>
          <w:szCs w:val="23"/>
        </w:rPr>
        <w:t>de Material</w:t>
      </w:r>
      <w:r>
        <w:rPr>
          <w:rFonts w:ascii="Arial Narrow" w:hAnsi="Arial Narrow" w:cs="Arial Narrow"/>
          <w:sz w:val="23"/>
          <w:szCs w:val="23"/>
        </w:rPr>
        <w:t xml:space="preserve"> e Patrimônio</w:t>
      </w:r>
      <w:r w:rsidRPr="009E1C64">
        <w:rPr>
          <w:rFonts w:ascii="Arial Narrow" w:hAnsi="Arial Narrow" w:cs="Arial Narrow"/>
          <w:sz w:val="23"/>
          <w:szCs w:val="23"/>
        </w:rPr>
        <w:t xml:space="preserve"> da UFBA, situado na Rua Barão de Jeremoabo, s/n, Campus Universitário de Ondina, nos dias úteis, no horário das 08h00min às 17h00min. </w:t>
      </w:r>
    </w:p>
    <w:p w:rsidR="009C2120" w:rsidRDefault="009C2120" w:rsidP="00F4078D">
      <w:pPr>
        <w:widowControl w:val="0"/>
        <w:numPr>
          <w:ilvl w:val="1"/>
          <w:numId w:val="4"/>
        </w:numPr>
        <w:tabs>
          <w:tab w:val="left" w:pos="960"/>
        </w:tabs>
        <w:suppressAutoHyphens w:val="0"/>
        <w:spacing w:before="240" w:after="240" w:line="276" w:lineRule="auto"/>
        <w:ind w:right="15"/>
        <w:jc w:val="both"/>
        <w:rPr>
          <w:rFonts w:ascii="Arial Narrow" w:hAnsi="Arial Narrow" w:cs="Arial Narrow"/>
          <w:sz w:val="23"/>
          <w:szCs w:val="23"/>
        </w:rPr>
      </w:pPr>
      <w:r w:rsidRPr="009E1C64">
        <w:rPr>
          <w:rFonts w:ascii="Arial Narrow" w:hAnsi="Arial Narrow" w:cs="Arial Narrow"/>
          <w:sz w:val="23"/>
          <w:szCs w:val="23"/>
        </w:rPr>
        <w:t>Em caso de cobrança pelo fornecimento de cópia da íntegra do edital e de seus anexos, o valor se limitará ao custo efetivo da reprodução gráfica de tais documentos, nos termos do artigo 32, § 5°, da Lei n° 8.666, de 1993.</w:t>
      </w:r>
    </w:p>
    <w:p w:rsidR="009C2120" w:rsidRDefault="009C2120" w:rsidP="00F4078D">
      <w:pPr>
        <w:widowControl w:val="0"/>
        <w:numPr>
          <w:ilvl w:val="1"/>
          <w:numId w:val="4"/>
        </w:numPr>
        <w:tabs>
          <w:tab w:val="left" w:pos="960"/>
        </w:tabs>
        <w:suppressAutoHyphens w:val="0"/>
        <w:spacing w:before="240" w:after="240" w:line="276" w:lineRule="auto"/>
        <w:ind w:right="15"/>
        <w:jc w:val="both"/>
        <w:rPr>
          <w:rFonts w:ascii="Arial Narrow" w:hAnsi="Arial Narrow" w:cs="Arial Narrow"/>
          <w:sz w:val="23"/>
          <w:szCs w:val="23"/>
        </w:rPr>
      </w:pPr>
      <w:r w:rsidRPr="009E1C64">
        <w:rPr>
          <w:rFonts w:ascii="Arial Narrow" w:hAnsi="Arial Narrow" w:cs="Arial Narrow"/>
          <w:sz w:val="23"/>
          <w:szCs w:val="23"/>
        </w:rPr>
        <w:t>Os casos omissos serão dirimidos pela Comissão com base nas disposições da Lei nº 8.666, de 1993, e demais diplomas legais eventualmente aplicáveis.</w:t>
      </w:r>
    </w:p>
    <w:p w:rsidR="009C2120" w:rsidRDefault="009C2120" w:rsidP="00F4078D">
      <w:pPr>
        <w:widowControl w:val="0"/>
        <w:numPr>
          <w:ilvl w:val="1"/>
          <w:numId w:val="4"/>
        </w:numPr>
        <w:tabs>
          <w:tab w:val="left" w:pos="960"/>
        </w:tabs>
        <w:suppressAutoHyphens w:val="0"/>
        <w:spacing w:before="240" w:after="240" w:line="276" w:lineRule="auto"/>
        <w:ind w:right="15"/>
        <w:jc w:val="both"/>
        <w:rPr>
          <w:rFonts w:ascii="Arial Narrow" w:hAnsi="Arial Narrow" w:cs="Arial Narrow"/>
          <w:sz w:val="23"/>
          <w:szCs w:val="23"/>
        </w:rPr>
      </w:pPr>
      <w:r w:rsidRPr="009E1C64">
        <w:rPr>
          <w:rFonts w:ascii="Arial Narrow" w:hAnsi="Arial Narrow" w:cs="Arial Narrow"/>
          <w:sz w:val="23"/>
          <w:szCs w:val="23"/>
        </w:rPr>
        <w:t>O foro para dirimir questões relativas ao presente Edital será o da Seção Judiciária do Estado da Bahia - Justiça Federal, com exclusão de qualquer outro.</w:t>
      </w:r>
    </w:p>
    <w:p w:rsidR="009C2120" w:rsidRDefault="009C2120" w:rsidP="00F4078D">
      <w:pPr>
        <w:tabs>
          <w:tab w:val="left" w:pos="993"/>
        </w:tabs>
        <w:spacing w:line="276" w:lineRule="auto"/>
        <w:ind w:left="284"/>
        <w:jc w:val="both"/>
        <w:rPr>
          <w:rFonts w:ascii="Arial Narrow" w:hAnsi="Arial Narrow" w:cs="Arial Narrow"/>
          <w:sz w:val="23"/>
          <w:szCs w:val="23"/>
        </w:rPr>
      </w:pPr>
    </w:p>
    <w:p w:rsidR="009C2120" w:rsidRPr="009E1C64" w:rsidRDefault="009C2120" w:rsidP="00F4078D">
      <w:pPr>
        <w:tabs>
          <w:tab w:val="left" w:pos="993"/>
        </w:tabs>
        <w:spacing w:line="276" w:lineRule="auto"/>
        <w:jc w:val="both"/>
        <w:rPr>
          <w:rFonts w:ascii="Arial Narrow" w:hAnsi="Arial Narrow" w:cs="Arial Narrow"/>
          <w:sz w:val="23"/>
          <w:szCs w:val="23"/>
        </w:rPr>
      </w:pPr>
    </w:p>
    <w:p w:rsidR="009C2120" w:rsidRDefault="009C2120" w:rsidP="00F4078D">
      <w:pPr>
        <w:spacing w:line="276" w:lineRule="auto"/>
        <w:jc w:val="center"/>
        <w:rPr>
          <w:rFonts w:ascii="Arial Narrow" w:hAnsi="Arial Narrow" w:cs="Arial Narrow"/>
          <w:sz w:val="23"/>
          <w:szCs w:val="23"/>
        </w:rPr>
      </w:pPr>
      <w:r>
        <w:rPr>
          <w:rFonts w:ascii="Arial Narrow" w:hAnsi="Arial Narrow" w:cs="Arial Narrow"/>
          <w:sz w:val="23"/>
          <w:szCs w:val="23"/>
        </w:rPr>
        <w:t>Salvador/</w:t>
      </w:r>
      <w:proofErr w:type="gramStart"/>
      <w:r>
        <w:rPr>
          <w:rFonts w:ascii="Arial Narrow" w:hAnsi="Arial Narrow" w:cs="Arial Narrow"/>
          <w:sz w:val="23"/>
          <w:szCs w:val="23"/>
        </w:rPr>
        <w:t>BA</w:t>
      </w:r>
      <w:r w:rsidRPr="009E1C64">
        <w:rPr>
          <w:rFonts w:ascii="Arial Narrow" w:hAnsi="Arial Narrow" w:cs="Arial Narrow"/>
          <w:sz w:val="23"/>
          <w:szCs w:val="23"/>
        </w:rPr>
        <w:t>,.................</w:t>
      </w:r>
      <w:proofErr w:type="gramEnd"/>
      <w:r w:rsidRPr="009E1C64">
        <w:rPr>
          <w:rFonts w:ascii="Arial Narrow" w:hAnsi="Arial Narrow" w:cs="Arial Narrow"/>
          <w:sz w:val="23"/>
          <w:szCs w:val="23"/>
        </w:rPr>
        <w:t xml:space="preserve">de.................de </w:t>
      </w:r>
      <w:r>
        <w:rPr>
          <w:rFonts w:ascii="Arial Narrow" w:hAnsi="Arial Narrow" w:cs="Arial Narrow"/>
          <w:sz w:val="23"/>
          <w:szCs w:val="23"/>
        </w:rPr>
        <w:t>................</w:t>
      </w:r>
    </w:p>
    <w:p w:rsidR="009C2120" w:rsidRDefault="009C2120" w:rsidP="00F4078D">
      <w:pPr>
        <w:spacing w:line="276" w:lineRule="auto"/>
        <w:jc w:val="center"/>
        <w:rPr>
          <w:rFonts w:ascii="Arial Narrow" w:hAnsi="Arial Narrow" w:cs="Arial Narrow"/>
          <w:sz w:val="23"/>
          <w:szCs w:val="23"/>
        </w:rPr>
      </w:pPr>
    </w:p>
    <w:p w:rsidR="009C2120" w:rsidRPr="009E1C64" w:rsidRDefault="009C2120" w:rsidP="00F4078D">
      <w:pPr>
        <w:spacing w:line="276" w:lineRule="auto"/>
        <w:jc w:val="center"/>
        <w:rPr>
          <w:rFonts w:ascii="Arial Narrow" w:hAnsi="Arial Narrow" w:cs="Arial Narrow"/>
          <w:sz w:val="23"/>
          <w:szCs w:val="23"/>
        </w:rPr>
      </w:pPr>
    </w:p>
    <w:p w:rsidR="009C2120" w:rsidRPr="009E1C64" w:rsidRDefault="009C2120" w:rsidP="00F4078D">
      <w:pPr>
        <w:spacing w:line="276" w:lineRule="auto"/>
        <w:jc w:val="center"/>
        <w:rPr>
          <w:rFonts w:ascii="Arial Narrow" w:hAnsi="Arial Narrow" w:cs="Arial Narrow"/>
          <w:sz w:val="23"/>
          <w:szCs w:val="23"/>
        </w:rPr>
      </w:pPr>
      <w:r w:rsidRPr="009E1C64">
        <w:rPr>
          <w:rFonts w:ascii="Arial Narrow" w:hAnsi="Arial Narrow" w:cs="Arial Narrow"/>
          <w:sz w:val="23"/>
          <w:szCs w:val="23"/>
        </w:rPr>
        <w:t>PRESIDENTE</w:t>
      </w:r>
    </w:p>
    <w:p w:rsidR="009C2120" w:rsidRPr="006966B2" w:rsidRDefault="009C2120" w:rsidP="00F4078D">
      <w:pPr>
        <w:spacing w:line="276" w:lineRule="auto"/>
        <w:jc w:val="center"/>
        <w:rPr>
          <w:rFonts w:ascii="Arial Narrow" w:hAnsi="Arial Narrow" w:cs="Arial Narrow"/>
          <w:b/>
          <w:bCs/>
          <w:sz w:val="23"/>
          <w:szCs w:val="23"/>
        </w:rPr>
      </w:pPr>
      <w:r>
        <w:rPr>
          <w:rFonts w:ascii="Arial Narrow" w:hAnsi="Arial Narrow" w:cs="Arial Narrow"/>
          <w:sz w:val="23"/>
          <w:szCs w:val="23"/>
        </w:rPr>
        <w:br w:type="page"/>
      </w:r>
      <w:r w:rsidRPr="006071DC">
        <w:rPr>
          <w:rFonts w:ascii="Arial Narrow" w:hAnsi="Arial Narrow" w:cs="Arial Narrow"/>
          <w:b/>
          <w:bCs/>
          <w:sz w:val="23"/>
          <w:szCs w:val="23"/>
          <w:highlight w:val="lightGray"/>
        </w:rPr>
        <w:t>ANEXO I –</w:t>
      </w:r>
      <w:r>
        <w:rPr>
          <w:rFonts w:ascii="Arial Narrow" w:hAnsi="Arial Narrow" w:cs="Arial Narrow"/>
          <w:b/>
          <w:bCs/>
          <w:sz w:val="23"/>
          <w:szCs w:val="23"/>
          <w:highlight w:val="lightGray"/>
        </w:rPr>
        <w:t xml:space="preserve"> </w:t>
      </w:r>
      <w:r w:rsidRPr="006966B2">
        <w:rPr>
          <w:rFonts w:ascii="Arial Narrow" w:hAnsi="Arial Narrow" w:cs="Arial Narrow"/>
          <w:b/>
          <w:bCs/>
          <w:sz w:val="23"/>
          <w:szCs w:val="23"/>
          <w:highlight w:val="lightGray"/>
        </w:rPr>
        <w:t>TERMO DE REFERÊNCIA/ PROJETO BÁSICO</w:t>
      </w:r>
      <w:r>
        <w:rPr>
          <w:rFonts w:ascii="Arial Narrow" w:hAnsi="Arial Narrow" w:cs="Arial Narrow"/>
          <w:b/>
          <w:bCs/>
          <w:sz w:val="23"/>
          <w:szCs w:val="23"/>
        </w:rPr>
        <w:t xml:space="preserve"> – DISPONIBILIZADO NO SITE</w:t>
      </w:r>
    </w:p>
    <w:p w:rsidR="009C2120" w:rsidRPr="009E1C64" w:rsidRDefault="009C2120" w:rsidP="00F4078D">
      <w:pPr>
        <w:spacing w:line="276" w:lineRule="auto"/>
        <w:jc w:val="center"/>
        <w:rPr>
          <w:rFonts w:ascii="Arial Narrow" w:hAnsi="Arial Narrow" w:cs="Arial Narrow"/>
          <w:sz w:val="23"/>
          <w:szCs w:val="23"/>
        </w:rPr>
      </w:pPr>
      <w:r w:rsidRPr="006966B2">
        <w:rPr>
          <w:rFonts w:ascii="Arial Narrow" w:hAnsi="Arial Narrow" w:cs="Arial Narrow"/>
          <w:b/>
          <w:bCs/>
          <w:sz w:val="23"/>
          <w:szCs w:val="23"/>
        </w:rPr>
        <w:br w:type="page"/>
      </w:r>
      <w:r w:rsidRPr="009E1C64">
        <w:rPr>
          <w:rFonts w:ascii="Arial Narrow" w:hAnsi="Arial Narrow" w:cs="Arial Narrow"/>
          <w:b/>
          <w:bCs/>
          <w:sz w:val="23"/>
          <w:szCs w:val="23"/>
          <w:highlight w:val="lightGray"/>
        </w:rPr>
        <w:t>ANEXO II</w:t>
      </w:r>
      <w:r w:rsidRPr="009E1C64">
        <w:rPr>
          <w:rFonts w:ascii="Arial Narrow" w:hAnsi="Arial Narrow" w:cs="Arial Narrow"/>
          <w:sz w:val="23"/>
          <w:szCs w:val="23"/>
          <w:highlight w:val="lightGray"/>
        </w:rPr>
        <w:t xml:space="preserve"> – </w:t>
      </w:r>
      <w:r>
        <w:rPr>
          <w:rFonts w:ascii="Arial Narrow" w:hAnsi="Arial Narrow" w:cs="Arial Narrow"/>
          <w:sz w:val="23"/>
          <w:szCs w:val="23"/>
          <w:highlight w:val="lightGray"/>
        </w:rPr>
        <w:t>PEÇAS GRÁFICAS E DOCUMENTOS TÉCNICOS</w:t>
      </w:r>
    </w:p>
    <w:p w:rsidR="009C2120" w:rsidRPr="009E1C64" w:rsidRDefault="009C2120" w:rsidP="00F4078D">
      <w:pPr>
        <w:spacing w:line="276" w:lineRule="auto"/>
        <w:jc w:val="center"/>
        <w:rPr>
          <w:rFonts w:ascii="Arial Narrow" w:hAnsi="Arial Narrow" w:cs="Arial Narrow"/>
          <w:sz w:val="23"/>
          <w:szCs w:val="23"/>
        </w:rPr>
      </w:pPr>
    </w:p>
    <w:p w:rsidR="009C2120" w:rsidRDefault="009C2120" w:rsidP="00F4078D">
      <w:pPr>
        <w:spacing w:line="276" w:lineRule="auto"/>
        <w:jc w:val="center"/>
        <w:rPr>
          <w:rFonts w:ascii="Arial Narrow" w:hAnsi="Arial Narrow" w:cs="Arial Narrow"/>
          <w:sz w:val="23"/>
          <w:szCs w:val="23"/>
          <w:highlight w:val="lightGray"/>
        </w:rPr>
      </w:pPr>
      <w:r w:rsidRPr="009E1C64">
        <w:rPr>
          <w:rFonts w:ascii="Arial Narrow" w:hAnsi="Arial Narrow" w:cs="Arial Narrow"/>
          <w:b/>
          <w:bCs/>
          <w:sz w:val="23"/>
          <w:szCs w:val="23"/>
        </w:rPr>
        <w:br w:type="page"/>
      </w:r>
      <w:r w:rsidRPr="009E1C64">
        <w:rPr>
          <w:rFonts w:ascii="Arial Narrow" w:hAnsi="Arial Narrow" w:cs="Arial Narrow"/>
          <w:b/>
          <w:bCs/>
          <w:sz w:val="23"/>
          <w:szCs w:val="23"/>
          <w:highlight w:val="lightGray"/>
        </w:rPr>
        <w:t>ANEXO III</w:t>
      </w:r>
      <w:r w:rsidRPr="009E1C64">
        <w:rPr>
          <w:rFonts w:ascii="Arial Narrow" w:hAnsi="Arial Narrow" w:cs="Arial Narrow"/>
          <w:sz w:val="23"/>
          <w:szCs w:val="23"/>
          <w:highlight w:val="lightGray"/>
        </w:rPr>
        <w:t xml:space="preserve"> –</w:t>
      </w:r>
      <w:r>
        <w:rPr>
          <w:rFonts w:ascii="Arial Narrow" w:hAnsi="Arial Narrow" w:cs="Arial Narrow"/>
          <w:sz w:val="23"/>
          <w:szCs w:val="23"/>
          <w:highlight w:val="lightGray"/>
        </w:rPr>
        <w:t xml:space="preserve"> ORÇAMENTO E CRONOGRAMA</w:t>
      </w:r>
    </w:p>
    <w:p w:rsidR="009C2120" w:rsidRDefault="009C2120" w:rsidP="00F4078D">
      <w:pPr>
        <w:spacing w:line="276" w:lineRule="auto"/>
        <w:jc w:val="center"/>
        <w:rPr>
          <w:rFonts w:ascii="Arial Narrow" w:hAnsi="Arial Narrow" w:cs="Arial Narrow"/>
          <w:sz w:val="23"/>
          <w:szCs w:val="23"/>
          <w:highlight w:val="lightGray"/>
        </w:rPr>
      </w:pPr>
      <w:r>
        <w:rPr>
          <w:rFonts w:ascii="Arial Narrow" w:hAnsi="Arial Narrow" w:cs="Arial Narrow"/>
          <w:sz w:val="23"/>
          <w:szCs w:val="23"/>
          <w:highlight w:val="lightGray"/>
        </w:rPr>
        <w:br w:type="page"/>
      </w:r>
      <w:r>
        <w:rPr>
          <w:rFonts w:ascii="Arial Narrow" w:hAnsi="Arial Narrow" w:cs="Arial Narrow"/>
          <w:b/>
          <w:bCs/>
          <w:sz w:val="23"/>
          <w:szCs w:val="23"/>
          <w:highlight w:val="lightGray"/>
        </w:rPr>
        <w:t>ANEXO IV</w:t>
      </w:r>
      <w:r w:rsidRPr="009E1C64">
        <w:rPr>
          <w:rFonts w:ascii="Arial Narrow" w:hAnsi="Arial Narrow" w:cs="Arial Narrow"/>
          <w:sz w:val="23"/>
          <w:szCs w:val="23"/>
          <w:highlight w:val="lightGray"/>
        </w:rPr>
        <w:t xml:space="preserve"> – </w:t>
      </w:r>
      <w:r>
        <w:rPr>
          <w:rFonts w:ascii="Arial Narrow" w:hAnsi="Arial Narrow" w:cs="Arial Narrow"/>
          <w:sz w:val="23"/>
          <w:szCs w:val="23"/>
          <w:highlight w:val="lightGray"/>
        </w:rPr>
        <w:t>DOCUMENTOS MODELO</w:t>
      </w:r>
    </w:p>
    <w:p w:rsidR="009C2120" w:rsidRDefault="009C2120" w:rsidP="00F4078D">
      <w:pPr>
        <w:spacing w:line="276" w:lineRule="auto"/>
        <w:jc w:val="center"/>
        <w:rPr>
          <w:rFonts w:ascii="Arial Narrow" w:hAnsi="Arial Narrow" w:cs="Arial Narrow"/>
          <w:sz w:val="23"/>
          <w:szCs w:val="23"/>
          <w:highlight w:val="lightGray"/>
        </w:rPr>
      </w:pPr>
    </w:p>
    <w:p w:rsidR="009C2120" w:rsidRDefault="009C2120" w:rsidP="00F4078D">
      <w:pPr>
        <w:spacing w:line="276" w:lineRule="auto"/>
        <w:jc w:val="center"/>
        <w:rPr>
          <w:rFonts w:ascii="Arial Narrow" w:hAnsi="Arial Narrow" w:cs="Arial Narrow"/>
          <w:sz w:val="23"/>
          <w:szCs w:val="23"/>
        </w:rPr>
      </w:pPr>
      <w:r w:rsidRPr="009E1C64">
        <w:rPr>
          <w:rFonts w:ascii="Arial Narrow" w:hAnsi="Arial Narrow" w:cs="Arial Narrow"/>
          <w:sz w:val="23"/>
          <w:szCs w:val="23"/>
          <w:highlight w:val="lightGray"/>
        </w:rPr>
        <w:t>MODELO DE PLANILHA ORÇAMENTÁRIA</w:t>
      </w:r>
    </w:p>
    <w:p w:rsidR="009C2120" w:rsidRDefault="009C2120" w:rsidP="00F4078D">
      <w:pPr>
        <w:spacing w:line="276" w:lineRule="auto"/>
        <w:jc w:val="center"/>
        <w:rPr>
          <w:rFonts w:ascii="Arial Narrow" w:hAnsi="Arial Narrow" w:cs="Arial Narrow"/>
          <w:sz w:val="23"/>
          <w:szCs w:val="23"/>
        </w:rPr>
      </w:pPr>
    </w:p>
    <w:p w:rsidR="009C2120" w:rsidRDefault="009C2120" w:rsidP="00F4078D">
      <w:pPr>
        <w:spacing w:line="276" w:lineRule="auto"/>
        <w:jc w:val="center"/>
        <w:rPr>
          <w:rFonts w:ascii="Arial Narrow" w:hAnsi="Arial Narrow" w:cs="Arial Narrow"/>
          <w:sz w:val="23"/>
          <w:szCs w:val="23"/>
        </w:rPr>
      </w:pPr>
    </w:p>
    <w:p w:rsidR="009C2120" w:rsidRDefault="009C2120" w:rsidP="00F4078D">
      <w:pPr>
        <w:spacing w:line="276" w:lineRule="auto"/>
        <w:jc w:val="both"/>
        <w:rPr>
          <w:rFonts w:ascii="Arial Narrow" w:hAnsi="Arial Narrow" w:cs="Arial Narrow"/>
          <w:sz w:val="23"/>
          <w:szCs w:val="23"/>
        </w:rPr>
      </w:pPr>
      <w:r w:rsidRPr="009E1C64">
        <w:rPr>
          <w:rFonts w:ascii="Arial Narrow" w:hAnsi="Arial Narrow" w:cs="Arial Narrow"/>
          <w:sz w:val="23"/>
          <w:szCs w:val="23"/>
        </w:rPr>
        <w:t xml:space="preserve">OBS: AS PLANILHAS ORÇAMENTARIAS, O CRONOGRAMA E AS COMPOSIÇÕES DE PREÇOS DEVEM SER ENTREQUES NO PADRÃO (QUE ESTÃO DISPOSTAS </w:t>
      </w:r>
      <w:r>
        <w:rPr>
          <w:rFonts w:ascii="Arial Narrow" w:hAnsi="Arial Narrow" w:cs="Arial Narrow"/>
          <w:sz w:val="23"/>
          <w:szCs w:val="23"/>
        </w:rPr>
        <w:t xml:space="preserve">NA PLANILHA DE ORÇAMENTO APRESENTADO NO ANEXO III, NA ABA ESPECIFICA, </w:t>
      </w:r>
      <w:r w:rsidRPr="009E1C64">
        <w:rPr>
          <w:rFonts w:ascii="Arial Narrow" w:hAnsi="Arial Narrow" w:cs="Arial Narrow"/>
          <w:sz w:val="23"/>
          <w:szCs w:val="23"/>
        </w:rPr>
        <w:t>NESTE EDITAL), NÃO ADMITIN</w:t>
      </w:r>
      <w:r>
        <w:rPr>
          <w:rFonts w:ascii="Arial Narrow" w:hAnsi="Arial Narrow" w:cs="Arial Narrow"/>
          <w:sz w:val="23"/>
          <w:szCs w:val="23"/>
        </w:rPr>
        <w:t>DO MUDANÇAS NO PADRÃO FORNECIDO.</w:t>
      </w:r>
    </w:p>
    <w:p w:rsidR="009C2120" w:rsidRPr="009E1C64" w:rsidRDefault="009C2120" w:rsidP="00F4078D">
      <w:pPr>
        <w:spacing w:line="276" w:lineRule="auto"/>
        <w:jc w:val="center"/>
        <w:rPr>
          <w:rFonts w:ascii="Arial Narrow" w:hAnsi="Arial Narrow" w:cs="Arial Narrow"/>
          <w:sz w:val="23"/>
          <w:szCs w:val="23"/>
        </w:rPr>
      </w:pPr>
      <w:r w:rsidRPr="009E1C64">
        <w:rPr>
          <w:rFonts w:ascii="Arial Narrow" w:hAnsi="Arial Narrow" w:cs="Arial Narrow"/>
          <w:b/>
          <w:bCs/>
          <w:sz w:val="23"/>
          <w:szCs w:val="23"/>
        </w:rPr>
        <w:br w:type="page"/>
      </w:r>
      <w:r w:rsidRPr="009E1C64">
        <w:rPr>
          <w:rFonts w:ascii="Arial Narrow" w:hAnsi="Arial Narrow" w:cs="Arial Narrow"/>
          <w:sz w:val="23"/>
          <w:szCs w:val="23"/>
          <w:highlight w:val="lightGray"/>
        </w:rPr>
        <w:t xml:space="preserve">MODELO DE COMPOSIÇÃO DO </w:t>
      </w:r>
      <w:r>
        <w:rPr>
          <w:rFonts w:ascii="Arial Narrow" w:hAnsi="Arial Narrow" w:cs="Arial Narrow"/>
          <w:sz w:val="23"/>
          <w:szCs w:val="23"/>
          <w:highlight w:val="lightGray"/>
        </w:rPr>
        <w:t>B</w:t>
      </w:r>
      <w:r w:rsidRPr="009E1C64">
        <w:rPr>
          <w:rFonts w:ascii="Arial Narrow" w:hAnsi="Arial Narrow" w:cs="Arial Narrow"/>
          <w:sz w:val="23"/>
          <w:szCs w:val="23"/>
          <w:highlight w:val="lightGray"/>
        </w:rPr>
        <w:t>DI</w:t>
      </w:r>
      <w:r w:rsidRPr="009E1C64">
        <w:rPr>
          <w:rFonts w:ascii="Arial Narrow" w:hAnsi="Arial Narrow" w:cs="Arial Narrow"/>
          <w:sz w:val="23"/>
          <w:szCs w:val="23"/>
        </w:rPr>
        <w:t xml:space="preserve"> </w:t>
      </w:r>
    </w:p>
    <w:p w:rsidR="009C2120" w:rsidRDefault="009C2120" w:rsidP="00F4078D">
      <w:pPr>
        <w:spacing w:line="276" w:lineRule="auto"/>
        <w:jc w:val="both"/>
        <w:rPr>
          <w:rFonts w:ascii="Arial Narrow" w:hAnsi="Arial Narrow" w:cs="Arial Narrow"/>
          <w:sz w:val="23"/>
          <w:szCs w:val="23"/>
        </w:rPr>
      </w:pPr>
    </w:p>
    <w:p w:rsidR="009C2120" w:rsidRDefault="009C2120" w:rsidP="00F4078D">
      <w:pPr>
        <w:spacing w:line="276" w:lineRule="auto"/>
        <w:jc w:val="both"/>
        <w:rPr>
          <w:rFonts w:ascii="Arial Narrow" w:hAnsi="Arial Narrow" w:cs="Arial Narrow"/>
          <w:sz w:val="23"/>
          <w:szCs w:val="23"/>
        </w:rPr>
      </w:pPr>
    </w:p>
    <w:p w:rsidR="009C2120" w:rsidRPr="009E1C64" w:rsidRDefault="009C2120" w:rsidP="00F4078D">
      <w:pPr>
        <w:spacing w:line="276" w:lineRule="auto"/>
        <w:jc w:val="both"/>
        <w:rPr>
          <w:rFonts w:ascii="Arial Narrow" w:hAnsi="Arial Narrow" w:cs="Arial Narrow"/>
          <w:sz w:val="23"/>
          <w:szCs w:val="23"/>
        </w:rPr>
      </w:pPr>
      <w:r w:rsidRPr="009E1C64">
        <w:rPr>
          <w:rFonts w:ascii="Arial Narrow" w:hAnsi="Arial Narrow" w:cs="Arial Narrow"/>
          <w:sz w:val="23"/>
          <w:szCs w:val="23"/>
        </w:rPr>
        <w:t xml:space="preserve">OBS: O MODELO DE COMPOSIÇÃO DO </w:t>
      </w:r>
      <w:r>
        <w:rPr>
          <w:rFonts w:ascii="Arial Narrow" w:hAnsi="Arial Narrow" w:cs="Arial Narrow"/>
          <w:sz w:val="23"/>
          <w:szCs w:val="23"/>
        </w:rPr>
        <w:t>BDI</w:t>
      </w:r>
      <w:r w:rsidRPr="009E1C64">
        <w:rPr>
          <w:rFonts w:ascii="Arial Narrow" w:hAnsi="Arial Narrow" w:cs="Arial Narrow"/>
          <w:sz w:val="23"/>
          <w:szCs w:val="23"/>
        </w:rPr>
        <w:t xml:space="preserve"> SÃO AS QUE ESTÃO DISPOSTAS </w:t>
      </w:r>
      <w:r>
        <w:rPr>
          <w:rFonts w:ascii="Arial Narrow" w:hAnsi="Arial Narrow" w:cs="Arial Narrow"/>
          <w:sz w:val="23"/>
          <w:szCs w:val="23"/>
        </w:rPr>
        <w:t xml:space="preserve">NA PLANILHA DE ORÇAMENTO APRESENTADO NO ANEXO III, NA ABA ESPECIFICA, </w:t>
      </w:r>
      <w:r w:rsidRPr="009E1C64">
        <w:rPr>
          <w:rFonts w:ascii="Arial Narrow" w:hAnsi="Arial Narrow" w:cs="Arial Narrow"/>
          <w:sz w:val="23"/>
          <w:szCs w:val="23"/>
        </w:rPr>
        <w:t xml:space="preserve">NESTE EDITAL. NÃO SENDO ACEITA EM OUTRO MODELO. </w:t>
      </w:r>
    </w:p>
    <w:p w:rsidR="009C2120" w:rsidRPr="009E1C64" w:rsidRDefault="009C2120" w:rsidP="00F4078D">
      <w:pPr>
        <w:spacing w:line="276" w:lineRule="auto"/>
        <w:jc w:val="center"/>
        <w:rPr>
          <w:rFonts w:ascii="Arial Narrow" w:hAnsi="Arial Narrow" w:cs="Arial Narrow"/>
          <w:sz w:val="23"/>
          <w:szCs w:val="23"/>
        </w:rPr>
      </w:pPr>
    </w:p>
    <w:p w:rsidR="009C2120" w:rsidRPr="009E1C64" w:rsidRDefault="009C2120" w:rsidP="00F4078D">
      <w:pPr>
        <w:spacing w:line="276" w:lineRule="auto"/>
        <w:jc w:val="center"/>
        <w:rPr>
          <w:rFonts w:ascii="Arial Narrow" w:hAnsi="Arial Narrow" w:cs="Arial Narrow"/>
          <w:sz w:val="23"/>
          <w:szCs w:val="23"/>
        </w:rPr>
      </w:pPr>
    </w:p>
    <w:p w:rsidR="009C2120" w:rsidRPr="009E1C64" w:rsidRDefault="009C2120" w:rsidP="00F4078D">
      <w:pPr>
        <w:spacing w:line="276" w:lineRule="auto"/>
        <w:jc w:val="center"/>
        <w:rPr>
          <w:rFonts w:ascii="Arial Narrow" w:hAnsi="Arial Narrow" w:cs="Arial Narrow"/>
          <w:sz w:val="23"/>
          <w:szCs w:val="23"/>
        </w:rPr>
      </w:pPr>
    </w:p>
    <w:p w:rsidR="009C2120" w:rsidRPr="009E1C64" w:rsidRDefault="009C2120" w:rsidP="00F4078D">
      <w:pPr>
        <w:spacing w:line="276" w:lineRule="auto"/>
        <w:jc w:val="center"/>
        <w:rPr>
          <w:rFonts w:ascii="Arial Narrow" w:hAnsi="Arial Narrow" w:cs="Arial Narrow"/>
          <w:sz w:val="23"/>
          <w:szCs w:val="23"/>
        </w:rPr>
      </w:pPr>
    </w:p>
    <w:p w:rsidR="009C2120" w:rsidRPr="009E1C64" w:rsidRDefault="009C2120" w:rsidP="00F4078D">
      <w:pPr>
        <w:spacing w:line="276" w:lineRule="auto"/>
        <w:jc w:val="center"/>
        <w:rPr>
          <w:rFonts w:ascii="Arial Narrow" w:hAnsi="Arial Narrow" w:cs="Arial Narrow"/>
          <w:sz w:val="23"/>
          <w:szCs w:val="23"/>
        </w:rPr>
      </w:pPr>
    </w:p>
    <w:p w:rsidR="009C2120" w:rsidRDefault="009C2120" w:rsidP="00F4078D">
      <w:pPr>
        <w:spacing w:line="276" w:lineRule="auto"/>
        <w:jc w:val="center"/>
        <w:rPr>
          <w:rFonts w:ascii="Arial Narrow" w:hAnsi="Arial Narrow" w:cs="Arial Narrow"/>
          <w:sz w:val="23"/>
          <w:szCs w:val="23"/>
        </w:rPr>
      </w:pPr>
      <w:r w:rsidRPr="009E1C64">
        <w:rPr>
          <w:rFonts w:ascii="Arial Narrow" w:hAnsi="Arial Narrow" w:cs="Arial Narrow"/>
          <w:sz w:val="23"/>
          <w:szCs w:val="23"/>
        </w:rPr>
        <w:br w:type="page"/>
      </w:r>
      <w:r w:rsidRPr="009E1C64">
        <w:rPr>
          <w:rFonts w:ascii="Arial Narrow" w:hAnsi="Arial Narrow" w:cs="Arial Narrow"/>
          <w:sz w:val="23"/>
          <w:szCs w:val="23"/>
          <w:highlight w:val="lightGray"/>
        </w:rPr>
        <w:t>MODELO DE CRONOGRAMA FÍSICO-FINANCEIRO</w:t>
      </w:r>
    </w:p>
    <w:p w:rsidR="009C2120" w:rsidRDefault="009C2120" w:rsidP="00F4078D">
      <w:pPr>
        <w:spacing w:line="276" w:lineRule="auto"/>
        <w:jc w:val="center"/>
        <w:rPr>
          <w:rFonts w:ascii="Arial Narrow" w:hAnsi="Arial Narrow" w:cs="Arial Narrow"/>
          <w:sz w:val="23"/>
          <w:szCs w:val="23"/>
        </w:rPr>
      </w:pPr>
    </w:p>
    <w:p w:rsidR="009C2120" w:rsidRPr="009E1C64" w:rsidRDefault="009C2120" w:rsidP="00F4078D">
      <w:pPr>
        <w:spacing w:line="276" w:lineRule="auto"/>
        <w:jc w:val="center"/>
        <w:rPr>
          <w:rFonts w:ascii="Arial Narrow" w:hAnsi="Arial Narrow" w:cs="Arial Narrow"/>
          <w:sz w:val="23"/>
          <w:szCs w:val="23"/>
        </w:rPr>
      </w:pPr>
    </w:p>
    <w:p w:rsidR="009C2120" w:rsidRDefault="009C2120" w:rsidP="00F4078D">
      <w:pPr>
        <w:spacing w:line="276" w:lineRule="auto"/>
        <w:jc w:val="both"/>
        <w:rPr>
          <w:rFonts w:ascii="Arial Narrow" w:hAnsi="Arial Narrow" w:cs="Arial Narrow"/>
          <w:sz w:val="23"/>
          <w:szCs w:val="23"/>
        </w:rPr>
      </w:pPr>
      <w:r w:rsidRPr="009E1C64">
        <w:rPr>
          <w:rFonts w:ascii="Arial Narrow" w:hAnsi="Arial Narrow" w:cs="Arial Narrow"/>
          <w:sz w:val="23"/>
          <w:szCs w:val="23"/>
        </w:rPr>
        <w:t xml:space="preserve">OBS: AS PLANILHAS ORÇAMENTARIAS, O CRONOGRAMA E AS COMPOSIÇÕES DE PREÇOS DEVEM SER ENTREQUES NO PADRÃO (QUE ESTÃO DISPOSTAS </w:t>
      </w:r>
      <w:r>
        <w:rPr>
          <w:rFonts w:ascii="Arial Narrow" w:hAnsi="Arial Narrow" w:cs="Arial Narrow"/>
          <w:sz w:val="23"/>
          <w:szCs w:val="23"/>
        </w:rPr>
        <w:t xml:space="preserve">NA PLANILHA DE ORÇAMENTO APRESENTADO NO ANEXO III, NA ABA ESPECIFICA, </w:t>
      </w:r>
      <w:r w:rsidRPr="009E1C64">
        <w:rPr>
          <w:rFonts w:ascii="Arial Narrow" w:hAnsi="Arial Narrow" w:cs="Arial Narrow"/>
          <w:sz w:val="23"/>
          <w:szCs w:val="23"/>
        </w:rPr>
        <w:t>NESTE EDITAL), NÃO ADMITIN</w:t>
      </w:r>
      <w:r>
        <w:rPr>
          <w:rFonts w:ascii="Arial Narrow" w:hAnsi="Arial Narrow" w:cs="Arial Narrow"/>
          <w:sz w:val="23"/>
          <w:szCs w:val="23"/>
        </w:rPr>
        <w:t>DO MUDANÇAS NO PADRÃO FORNECIDO.</w:t>
      </w:r>
    </w:p>
    <w:p w:rsidR="009C2120" w:rsidRPr="00A22065" w:rsidRDefault="009C2120" w:rsidP="00F4078D">
      <w:pPr>
        <w:spacing w:line="276" w:lineRule="auto"/>
        <w:jc w:val="center"/>
        <w:rPr>
          <w:rFonts w:ascii="Arial Narrow" w:hAnsi="Arial Narrow" w:cs="Arial Narrow"/>
        </w:rPr>
      </w:pPr>
      <w:r>
        <w:rPr>
          <w:rFonts w:ascii="Arial Narrow" w:hAnsi="Arial Narrow" w:cs="Arial Narrow"/>
          <w:sz w:val="23"/>
          <w:szCs w:val="23"/>
        </w:rPr>
        <w:br w:type="page"/>
      </w:r>
      <w:r w:rsidRPr="002949D5">
        <w:rPr>
          <w:rFonts w:ascii="Arial Narrow" w:hAnsi="Arial Narrow" w:cs="Arial Narrow"/>
          <w:highlight w:val="lightGray"/>
        </w:rPr>
        <w:t>MODELO DE DECLARAÇÃO DE VISTORIA</w:t>
      </w:r>
    </w:p>
    <w:p w:rsidR="009C2120" w:rsidRPr="00A22065" w:rsidRDefault="009C2120" w:rsidP="00F4078D">
      <w:pPr>
        <w:autoSpaceDE w:val="0"/>
        <w:autoSpaceDN w:val="0"/>
        <w:adjustRightInd w:val="0"/>
        <w:spacing w:line="276" w:lineRule="auto"/>
        <w:jc w:val="center"/>
        <w:rPr>
          <w:rFonts w:ascii="Arial Narrow" w:hAnsi="Arial Narrow" w:cs="Arial Narrow"/>
          <w:b/>
          <w:bCs/>
        </w:rPr>
      </w:pPr>
    </w:p>
    <w:p w:rsidR="009C2120" w:rsidRPr="00A22065" w:rsidRDefault="009C2120" w:rsidP="00F4078D">
      <w:pPr>
        <w:autoSpaceDE w:val="0"/>
        <w:autoSpaceDN w:val="0"/>
        <w:adjustRightInd w:val="0"/>
        <w:spacing w:line="276" w:lineRule="auto"/>
        <w:jc w:val="center"/>
        <w:rPr>
          <w:rFonts w:ascii="Arial Narrow" w:hAnsi="Arial Narrow" w:cs="Arial Narrow"/>
          <w:b/>
          <w:bCs/>
        </w:rPr>
      </w:pPr>
    </w:p>
    <w:p w:rsidR="009C2120" w:rsidRPr="00A22065" w:rsidRDefault="009C2120" w:rsidP="00F4078D">
      <w:pPr>
        <w:autoSpaceDE w:val="0"/>
        <w:autoSpaceDN w:val="0"/>
        <w:adjustRightInd w:val="0"/>
        <w:spacing w:line="276" w:lineRule="auto"/>
        <w:jc w:val="center"/>
        <w:rPr>
          <w:rFonts w:ascii="Arial Narrow" w:hAnsi="Arial Narrow" w:cs="Arial Narrow"/>
          <w:b/>
          <w:bCs/>
        </w:rPr>
      </w:pPr>
      <w:r w:rsidRPr="00A22065">
        <w:rPr>
          <w:rFonts w:ascii="Arial Narrow" w:hAnsi="Arial Narrow" w:cs="Arial Narrow"/>
          <w:b/>
          <w:bCs/>
        </w:rPr>
        <w:t>DECLARAÇÃO DE VISTORIA</w:t>
      </w:r>
    </w:p>
    <w:p w:rsidR="009C2120" w:rsidRPr="00A22065" w:rsidRDefault="009C2120" w:rsidP="00F4078D">
      <w:pPr>
        <w:autoSpaceDE w:val="0"/>
        <w:autoSpaceDN w:val="0"/>
        <w:adjustRightInd w:val="0"/>
        <w:spacing w:line="276" w:lineRule="auto"/>
        <w:jc w:val="both"/>
        <w:rPr>
          <w:rFonts w:ascii="Arial Narrow" w:hAnsi="Arial Narrow" w:cs="Arial Narrow"/>
        </w:rPr>
      </w:pPr>
    </w:p>
    <w:p w:rsidR="009C2120" w:rsidRPr="00A22065" w:rsidRDefault="009C2120" w:rsidP="00F4078D">
      <w:pPr>
        <w:autoSpaceDE w:val="0"/>
        <w:autoSpaceDN w:val="0"/>
        <w:adjustRightInd w:val="0"/>
        <w:spacing w:line="276" w:lineRule="auto"/>
        <w:jc w:val="both"/>
        <w:rPr>
          <w:rFonts w:ascii="Arial Narrow" w:hAnsi="Arial Narrow" w:cs="Arial Narrow"/>
        </w:rPr>
      </w:pPr>
    </w:p>
    <w:p w:rsidR="009C2120" w:rsidRPr="00A22065" w:rsidRDefault="009C2120" w:rsidP="00F4078D">
      <w:pPr>
        <w:autoSpaceDE w:val="0"/>
        <w:autoSpaceDN w:val="0"/>
        <w:adjustRightInd w:val="0"/>
        <w:spacing w:line="276" w:lineRule="auto"/>
        <w:jc w:val="both"/>
        <w:rPr>
          <w:rFonts w:ascii="Arial Narrow" w:hAnsi="Arial Narrow" w:cs="Arial Narrow"/>
        </w:rPr>
      </w:pPr>
      <w:r w:rsidRPr="00A22065">
        <w:rPr>
          <w:rFonts w:ascii="Arial Narrow" w:hAnsi="Arial Narrow" w:cs="Arial Narrow"/>
        </w:rPr>
        <w:t xml:space="preserve">_________________________________ (empresa), inscrita no CNPJ nº. _________________ por intermédio de seu representante legal o(a) Sr.(a) ____________________ portador(a) da Carteira de Identidade nº ____________________ e do CPF nº _________________ </w:t>
      </w:r>
      <w:r w:rsidRPr="00A22065">
        <w:rPr>
          <w:rFonts w:ascii="Arial Narrow" w:hAnsi="Arial Narrow" w:cs="Arial Narrow"/>
          <w:b/>
          <w:bCs/>
          <w:u w:val="single"/>
        </w:rPr>
        <w:t>declara</w:t>
      </w:r>
      <w:r w:rsidRPr="00A22065">
        <w:rPr>
          <w:rFonts w:ascii="Arial Narrow" w:hAnsi="Arial Narrow" w:cs="Arial Narrow"/>
        </w:rPr>
        <w:t xml:space="preserve"> em atendimento ao disposto no edital da </w:t>
      </w:r>
      <w:r>
        <w:rPr>
          <w:rFonts w:ascii="Arial Narrow" w:hAnsi="Arial Narrow" w:cs="Arial Narrow"/>
        </w:rPr>
        <w:t xml:space="preserve">Tomada de Preços </w:t>
      </w:r>
      <w:r w:rsidRPr="00A22065">
        <w:rPr>
          <w:rFonts w:ascii="Arial Narrow" w:hAnsi="Arial Narrow" w:cs="Arial Narrow"/>
        </w:rPr>
        <w:t xml:space="preserve"> n° ________________ </w:t>
      </w:r>
      <w:bookmarkStart w:id="4" w:name="_Hlk498335569"/>
      <w:r>
        <w:rPr>
          <w:rFonts w:ascii="Arial Narrow" w:hAnsi="Arial Narrow" w:cs="Arial Narrow"/>
        </w:rPr>
        <w:t xml:space="preserve">que vistoriei </w:t>
      </w:r>
      <w:r w:rsidRPr="007E3DDE">
        <w:rPr>
          <w:rFonts w:ascii="Arial Narrow" w:hAnsi="Arial Narrow" w:cs="Arial Narrow"/>
        </w:rPr>
        <w:t xml:space="preserve"> e tomei conhecimento das reais condições</w:t>
      </w:r>
      <w:r>
        <w:rPr>
          <w:rFonts w:ascii="Arial Narrow" w:hAnsi="Arial Narrow" w:cs="Arial Narrow"/>
        </w:rPr>
        <w:t xml:space="preserve">  dos locais onde </w:t>
      </w:r>
      <w:r w:rsidRPr="007E3DDE">
        <w:rPr>
          <w:rFonts w:ascii="Arial Narrow" w:hAnsi="Arial Narrow" w:cs="Arial Narrow"/>
        </w:rPr>
        <w:t>serão executados os serviços, bem como</w:t>
      </w:r>
      <w:r>
        <w:rPr>
          <w:rFonts w:ascii="Arial Narrow" w:hAnsi="Arial Narrow" w:cs="Arial Narrow"/>
        </w:rPr>
        <w:t>,</w:t>
      </w:r>
      <w:r w:rsidRPr="007E3DDE">
        <w:rPr>
          <w:rFonts w:ascii="Arial Narrow" w:hAnsi="Arial Narrow" w:cs="Arial Narrow"/>
        </w:rPr>
        <w:t xml:space="preserve"> coletei informações de todos os dados e elementos</w:t>
      </w:r>
      <w:r>
        <w:rPr>
          <w:rFonts w:ascii="Arial Narrow" w:hAnsi="Arial Narrow" w:cs="Arial Narrow"/>
        </w:rPr>
        <w:t xml:space="preserve"> </w:t>
      </w:r>
      <w:r w:rsidRPr="007E3DDE">
        <w:rPr>
          <w:rFonts w:ascii="Arial Narrow" w:hAnsi="Arial Narrow" w:cs="Arial Narrow"/>
        </w:rPr>
        <w:t>necessários à perfeita elaboração da proposta comercial</w:t>
      </w:r>
      <w:r>
        <w:rPr>
          <w:rFonts w:ascii="Arial Narrow" w:hAnsi="Arial Narrow" w:cs="Arial Narrow"/>
        </w:rPr>
        <w:t xml:space="preserve">. </w:t>
      </w:r>
    </w:p>
    <w:bookmarkEnd w:id="4"/>
    <w:p w:rsidR="009C2120" w:rsidRPr="00A22065" w:rsidRDefault="009C2120" w:rsidP="00F4078D">
      <w:pPr>
        <w:autoSpaceDE w:val="0"/>
        <w:autoSpaceDN w:val="0"/>
        <w:adjustRightInd w:val="0"/>
        <w:spacing w:line="276" w:lineRule="auto"/>
        <w:jc w:val="both"/>
        <w:rPr>
          <w:rFonts w:ascii="Arial Narrow" w:hAnsi="Arial Narrow" w:cs="Arial Narrow"/>
        </w:rPr>
      </w:pPr>
    </w:p>
    <w:p w:rsidR="009C2120" w:rsidRPr="00A22065" w:rsidRDefault="009C2120" w:rsidP="00F4078D">
      <w:pPr>
        <w:autoSpaceDE w:val="0"/>
        <w:autoSpaceDN w:val="0"/>
        <w:adjustRightInd w:val="0"/>
        <w:spacing w:line="276" w:lineRule="auto"/>
        <w:jc w:val="center"/>
        <w:rPr>
          <w:rFonts w:ascii="Arial Narrow" w:hAnsi="Arial Narrow" w:cs="Arial Narrow"/>
        </w:rPr>
      </w:pPr>
      <w:r w:rsidRPr="00A22065">
        <w:rPr>
          <w:rFonts w:ascii="Arial Narrow" w:hAnsi="Arial Narrow" w:cs="Arial Narrow"/>
        </w:rPr>
        <w:t>Local e data</w:t>
      </w:r>
    </w:p>
    <w:p w:rsidR="009C2120" w:rsidRPr="00A22065" w:rsidRDefault="009C2120" w:rsidP="00F4078D">
      <w:pPr>
        <w:autoSpaceDE w:val="0"/>
        <w:autoSpaceDN w:val="0"/>
        <w:adjustRightInd w:val="0"/>
        <w:spacing w:line="276" w:lineRule="auto"/>
        <w:jc w:val="center"/>
        <w:rPr>
          <w:rFonts w:ascii="Arial Narrow" w:hAnsi="Arial Narrow" w:cs="Arial Narrow"/>
        </w:rPr>
      </w:pPr>
      <w:r w:rsidRPr="00A22065">
        <w:rPr>
          <w:rFonts w:ascii="Arial Narrow" w:hAnsi="Arial Narrow" w:cs="Arial Narrow"/>
        </w:rPr>
        <w:t>____________________________________________</w:t>
      </w:r>
    </w:p>
    <w:p w:rsidR="009C2120" w:rsidRPr="00A22065" w:rsidRDefault="009C2120" w:rsidP="00F4078D">
      <w:pPr>
        <w:autoSpaceDE w:val="0"/>
        <w:autoSpaceDN w:val="0"/>
        <w:adjustRightInd w:val="0"/>
        <w:spacing w:line="276" w:lineRule="auto"/>
        <w:jc w:val="center"/>
        <w:rPr>
          <w:rFonts w:ascii="Arial Narrow" w:hAnsi="Arial Narrow" w:cs="Arial Narrow"/>
        </w:rPr>
      </w:pPr>
      <w:r w:rsidRPr="00A22065">
        <w:rPr>
          <w:rFonts w:ascii="Arial Narrow" w:hAnsi="Arial Narrow" w:cs="Arial Narrow"/>
        </w:rPr>
        <w:t>Assinatura e carimbo</w:t>
      </w:r>
      <w:r>
        <w:rPr>
          <w:rFonts w:ascii="Arial Narrow" w:hAnsi="Arial Narrow" w:cs="Arial Narrow"/>
        </w:rPr>
        <w:t xml:space="preserve"> </w:t>
      </w:r>
      <w:r w:rsidRPr="00A22065">
        <w:rPr>
          <w:rFonts w:ascii="Arial Narrow" w:hAnsi="Arial Narrow" w:cs="Arial Narrow"/>
        </w:rPr>
        <w:t>(do representante legal)</w:t>
      </w:r>
    </w:p>
    <w:p w:rsidR="009C2120" w:rsidRPr="00A22065" w:rsidRDefault="009C2120" w:rsidP="00F4078D">
      <w:pPr>
        <w:autoSpaceDE w:val="0"/>
        <w:autoSpaceDN w:val="0"/>
        <w:adjustRightInd w:val="0"/>
        <w:spacing w:line="276" w:lineRule="auto"/>
        <w:jc w:val="center"/>
        <w:rPr>
          <w:rFonts w:ascii="Arial Narrow" w:hAnsi="Arial Narrow" w:cs="Arial Narrow"/>
        </w:rPr>
      </w:pPr>
      <w:r w:rsidRPr="00A22065">
        <w:rPr>
          <w:rFonts w:ascii="Arial Narrow" w:hAnsi="Arial Narrow" w:cs="Arial Narrow"/>
          <w:highlight w:val="yellow"/>
        </w:rPr>
        <w:t>Atenção: emitir em papel que identifique a licitante ou com logomarca.</w:t>
      </w:r>
    </w:p>
    <w:p w:rsidR="009C2120" w:rsidRPr="00A22065" w:rsidRDefault="009C2120" w:rsidP="00F4078D">
      <w:pPr>
        <w:spacing w:line="276" w:lineRule="auto"/>
        <w:rPr>
          <w:rFonts w:ascii="Arial Narrow" w:hAnsi="Arial Narrow" w:cs="Arial Narrow"/>
        </w:rPr>
      </w:pPr>
    </w:p>
    <w:p w:rsidR="009C2120" w:rsidRPr="009E1C64" w:rsidRDefault="009C2120" w:rsidP="00F4078D">
      <w:pPr>
        <w:autoSpaceDE w:val="0"/>
        <w:autoSpaceDN w:val="0"/>
        <w:adjustRightInd w:val="0"/>
        <w:spacing w:line="276" w:lineRule="auto"/>
        <w:jc w:val="center"/>
        <w:rPr>
          <w:rFonts w:ascii="Arial Narrow" w:hAnsi="Arial Narrow" w:cs="Arial Narrow"/>
          <w:sz w:val="23"/>
          <w:szCs w:val="23"/>
        </w:rPr>
      </w:pPr>
      <w:r>
        <w:rPr>
          <w:rFonts w:ascii="Arial Narrow" w:hAnsi="Arial Narrow" w:cs="Arial Narrow"/>
          <w:sz w:val="23"/>
          <w:szCs w:val="23"/>
        </w:rPr>
        <w:br w:type="page"/>
      </w:r>
      <w:r w:rsidRPr="00A55E2B">
        <w:rPr>
          <w:rFonts w:ascii="Arial Narrow" w:hAnsi="Arial Narrow" w:cs="Arial Narrow"/>
          <w:sz w:val="23"/>
          <w:szCs w:val="23"/>
          <w:highlight w:val="lightGray"/>
        </w:rPr>
        <w:t xml:space="preserve">DECLARAÇÃO CONHECIMENTO DAS CONDIÇÕES E GRAU DE </w:t>
      </w:r>
      <w:proofErr w:type="gramStart"/>
      <w:r w:rsidRPr="00A55E2B">
        <w:rPr>
          <w:rFonts w:ascii="Arial Narrow" w:hAnsi="Arial Narrow" w:cs="Arial Narrow"/>
          <w:sz w:val="23"/>
          <w:szCs w:val="23"/>
          <w:highlight w:val="lightGray"/>
        </w:rPr>
        <w:t>DIFICULDADE  DO</w:t>
      </w:r>
      <w:proofErr w:type="gramEnd"/>
      <w:r w:rsidRPr="00A55E2B">
        <w:rPr>
          <w:rFonts w:ascii="Arial Narrow" w:hAnsi="Arial Narrow" w:cs="Arial Narrow"/>
          <w:sz w:val="23"/>
          <w:szCs w:val="23"/>
          <w:highlight w:val="lightGray"/>
        </w:rPr>
        <w:t xml:space="preserve"> OBJETO DA LICITAÇÃO</w:t>
      </w:r>
    </w:p>
    <w:p w:rsidR="009C2120" w:rsidRPr="009E1C64" w:rsidRDefault="009C2120" w:rsidP="00F4078D">
      <w:pPr>
        <w:autoSpaceDE w:val="0"/>
        <w:autoSpaceDN w:val="0"/>
        <w:adjustRightInd w:val="0"/>
        <w:spacing w:line="276" w:lineRule="auto"/>
        <w:jc w:val="both"/>
        <w:rPr>
          <w:rFonts w:ascii="Arial Narrow" w:hAnsi="Arial Narrow" w:cs="Arial Narrow"/>
          <w:sz w:val="23"/>
          <w:szCs w:val="23"/>
        </w:rPr>
      </w:pPr>
    </w:p>
    <w:p w:rsidR="009C2120" w:rsidRPr="009E1C64" w:rsidRDefault="009C2120" w:rsidP="00F4078D">
      <w:pPr>
        <w:autoSpaceDE w:val="0"/>
        <w:autoSpaceDN w:val="0"/>
        <w:adjustRightInd w:val="0"/>
        <w:spacing w:line="276" w:lineRule="auto"/>
        <w:jc w:val="both"/>
        <w:rPr>
          <w:rFonts w:ascii="Arial Narrow" w:hAnsi="Arial Narrow" w:cs="Arial Narrow"/>
          <w:sz w:val="23"/>
          <w:szCs w:val="23"/>
        </w:rPr>
      </w:pPr>
      <w:r w:rsidRPr="009E1C64">
        <w:rPr>
          <w:rFonts w:ascii="Arial Narrow" w:hAnsi="Arial Narrow" w:cs="Arial Narrow"/>
          <w:sz w:val="23"/>
          <w:szCs w:val="23"/>
        </w:rPr>
        <w:t xml:space="preserve">..............................................................(empresa), inscrita no CNPJ nº. ...................................., por intermédio de seu representante legal o(a) Sr.(a)....................................................., portador(a) da Carteira de Identidade nº. ........................... e do CPF nº. ........................., </w:t>
      </w:r>
      <w:r w:rsidRPr="009E1C64">
        <w:rPr>
          <w:rFonts w:ascii="Arial Narrow" w:hAnsi="Arial Narrow" w:cs="Arial Narrow"/>
          <w:b/>
          <w:bCs/>
          <w:sz w:val="23"/>
          <w:szCs w:val="23"/>
          <w:u w:val="single"/>
        </w:rPr>
        <w:t>declara</w:t>
      </w:r>
      <w:r w:rsidRPr="009E1C64">
        <w:rPr>
          <w:rFonts w:ascii="Arial Narrow" w:hAnsi="Arial Narrow" w:cs="Arial Narrow"/>
          <w:sz w:val="23"/>
          <w:szCs w:val="23"/>
        </w:rPr>
        <w:t xml:space="preserve"> em atendimento ao disposto no edital da </w:t>
      </w:r>
      <w:r>
        <w:rPr>
          <w:rFonts w:ascii="Arial Narrow" w:hAnsi="Arial Narrow" w:cs="Arial Narrow"/>
        </w:rPr>
        <w:t xml:space="preserve">Tomada de Preços </w:t>
      </w:r>
      <w:r w:rsidRPr="00A22065">
        <w:rPr>
          <w:rFonts w:ascii="Arial Narrow" w:hAnsi="Arial Narrow" w:cs="Arial Narrow"/>
        </w:rPr>
        <w:t xml:space="preserve"> </w:t>
      </w:r>
      <w:r w:rsidRPr="009E1C64">
        <w:rPr>
          <w:rFonts w:ascii="Arial Narrow" w:hAnsi="Arial Narrow" w:cs="Arial Narrow"/>
          <w:sz w:val="23"/>
          <w:szCs w:val="23"/>
        </w:rPr>
        <w:t xml:space="preserve">n° ........................ que é detentora de todas as informações relativas à execução dos trabalhos..................objeto da citada licitação e que não alegará posteriormente o desconhecimento de fatos evidentes à época da </w:t>
      </w:r>
      <w:r>
        <w:rPr>
          <w:rFonts w:ascii="Arial Narrow" w:hAnsi="Arial Narrow" w:cs="Arial Narrow"/>
          <w:sz w:val="23"/>
          <w:szCs w:val="23"/>
        </w:rPr>
        <w:t xml:space="preserve">licitação </w:t>
      </w:r>
      <w:r w:rsidRPr="009E1C64">
        <w:rPr>
          <w:rFonts w:ascii="Arial Narrow" w:hAnsi="Arial Narrow" w:cs="Arial Narrow"/>
          <w:sz w:val="23"/>
          <w:szCs w:val="23"/>
        </w:rPr>
        <w:t>para solicitar qualquer alteração do valor do contrato que vier a celebrar, caso a empresa seja a vencedora do certame.</w:t>
      </w:r>
    </w:p>
    <w:p w:rsidR="009C2120" w:rsidRPr="009E1C64" w:rsidRDefault="009C2120" w:rsidP="00F4078D">
      <w:pPr>
        <w:autoSpaceDE w:val="0"/>
        <w:autoSpaceDN w:val="0"/>
        <w:adjustRightInd w:val="0"/>
        <w:spacing w:line="276" w:lineRule="auto"/>
        <w:jc w:val="both"/>
        <w:rPr>
          <w:rFonts w:ascii="Arial Narrow" w:hAnsi="Arial Narrow" w:cs="Arial Narrow"/>
          <w:sz w:val="23"/>
          <w:szCs w:val="23"/>
        </w:rPr>
      </w:pPr>
    </w:p>
    <w:p w:rsidR="009C2120" w:rsidRPr="009E1C64" w:rsidRDefault="009C2120" w:rsidP="00F4078D">
      <w:pPr>
        <w:autoSpaceDE w:val="0"/>
        <w:autoSpaceDN w:val="0"/>
        <w:adjustRightInd w:val="0"/>
        <w:spacing w:line="276" w:lineRule="auto"/>
        <w:jc w:val="center"/>
        <w:rPr>
          <w:rFonts w:ascii="Arial Narrow" w:hAnsi="Arial Narrow" w:cs="Arial Narrow"/>
          <w:sz w:val="23"/>
          <w:szCs w:val="23"/>
        </w:rPr>
      </w:pPr>
      <w:r w:rsidRPr="009E1C64">
        <w:rPr>
          <w:rFonts w:ascii="Arial Narrow" w:hAnsi="Arial Narrow" w:cs="Arial Narrow"/>
          <w:sz w:val="23"/>
          <w:szCs w:val="23"/>
        </w:rPr>
        <w:t>Local e data</w:t>
      </w:r>
    </w:p>
    <w:p w:rsidR="009C2120" w:rsidRPr="009E1C64" w:rsidRDefault="009C2120" w:rsidP="00F4078D">
      <w:pPr>
        <w:autoSpaceDE w:val="0"/>
        <w:autoSpaceDN w:val="0"/>
        <w:adjustRightInd w:val="0"/>
        <w:spacing w:line="276" w:lineRule="auto"/>
        <w:jc w:val="center"/>
        <w:rPr>
          <w:rFonts w:ascii="Arial Narrow" w:hAnsi="Arial Narrow" w:cs="Arial Narrow"/>
          <w:sz w:val="23"/>
          <w:szCs w:val="23"/>
        </w:rPr>
      </w:pPr>
      <w:r w:rsidRPr="009E1C64">
        <w:rPr>
          <w:rFonts w:ascii="Arial Narrow" w:hAnsi="Arial Narrow" w:cs="Arial Narrow"/>
          <w:sz w:val="23"/>
          <w:szCs w:val="23"/>
        </w:rPr>
        <w:t>____________________________________________</w:t>
      </w:r>
    </w:p>
    <w:p w:rsidR="009C2120" w:rsidRPr="009E1C64" w:rsidRDefault="009C2120" w:rsidP="00F4078D">
      <w:pPr>
        <w:autoSpaceDE w:val="0"/>
        <w:autoSpaceDN w:val="0"/>
        <w:adjustRightInd w:val="0"/>
        <w:spacing w:line="276" w:lineRule="auto"/>
        <w:jc w:val="center"/>
        <w:rPr>
          <w:rFonts w:ascii="Arial Narrow" w:hAnsi="Arial Narrow" w:cs="Arial Narrow"/>
          <w:sz w:val="23"/>
          <w:szCs w:val="23"/>
        </w:rPr>
      </w:pPr>
      <w:r w:rsidRPr="009E1C64">
        <w:rPr>
          <w:rFonts w:ascii="Arial Narrow" w:hAnsi="Arial Narrow" w:cs="Arial Narrow"/>
          <w:sz w:val="23"/>
          <w:szCs w:val="23"/>
        </w:rPr>
        <w:t>Assinatura e carimbo</w:t>
      </w:r>
      <w:r>
        <w:rPr>
          <w:rFonts w:ascii="Arial Narrow" w:hAnsi="Arial Narrow" w:cs="Arial Narrow"/>
          <w:sz w:val="23"/>
          <w:szCs w:val="23"/>
        </w:rPr>
        <w:t xml:space="preserve"> </w:t>
      </w:r>
      <w:r w:rsidRPr="009E1C64">
        <w:rPr>
          <w:rFonts w:ascii="Arial Narrow" w:hAnsi="Arial Narrow" w:cs="Arial Narrow"/>
          <w:sz w:val="23"/>
          <w:szCs w:val="23"/>
        </w:rPr>
        <w:t>(do representante legal)</w:t>
      </w:r>
    </w:p>
    <w:p w:rsidR="009C2120" w:rsidRPr="009E1C64" w:rsidRDefault="009C2120" w:rsidP="00F4078D">
      <w:pPr>
        <w:autoSpaceDE w:val="0"/>
        <w:autoSpaceDN w:val="0"/>
        <w:adjustRightInd w:val="0"/>
        <w:spacing w:line="276" w:lineRule="auto"/>
        <w:jc w:val="center"/>
        <w:rPr>
          <w:rFonts w:ascii="Arial Narrow" w:hAnsi="Arial Narrow" w:cs="Arial Narrow"/>
          <w:sz w:val="23"/>
          <w:szCs w:val="23"/>
        </w:rPr>
      </w:pPr>
      <w:r w:rsidRPr="009E1C64">
        <w:rPr>
          <w:rFonts w:ascii="Arial Narrow" w:hAnsi="Arial Narrow" w:cs="Arial Narrow"/>
          <w:sz w:val="23"/>
          <w:szCs w:val="23"/>
          <w:highlight w:val="yellow"/>
        </w:rPr>
        <w:t>Atenção: emitir em papel que identifique a licitante ou com logomarca.</w:t>
      </w:r>
    </w:p>
    <w:p w:rsidR="009C2120" w:rsidRPr="009E1C64" w:rsidRDefault="009C2120" w:rsidP="00F4078D">
      <w:pPr>
        <w:autoSpaceDE w:val="0"/>
        <w:autoSpaceDN w:val="0"/>
        <w:adjustRightInd w:val="0"/>
        <w:spacing w:line="276" w:lineRule="auto"/>
        <w:jc w:val="both"/>
        <w:rPr>
          <w:rFonts w:ascii="Arial Narrow" w:hAnsi="Arial Narrow" w:cs="Arial Narrow"/>
          <w:b/>
          <w:bCs/>
          <w:sz w:val="23"/>
          <w:szCs w:val="23"/>
        </w:rPr>
      </w:pPr>
    </w:p>
    <w:p w:rsidR="009C2120" w:rsidRPr="009E1C64" w:rsidRDefault="009C2120" w:rsidP="00F4078D">
      <w:pPr>
        <w:autoSpaceDE w:val="0"/>
        <w:autoSpaceDN w:val="0"/>
        <w:adjustRightInd w:val="0"/>
        <w:spacing w:line="276" w:lineRule="auto"/>
        <w:jc w:val="both"/>
        <w:rPr>
          <w:rFonts w:ascii="Arial Narrow" w:hAnsi="Arial Narrow" w:cs="Arial Narrow"/>
          <w:b/>
          <w:bCs/>
          <w:sz w:val="23"/>
          <w:szCs w:val="23"/>
        </w:rPr>
      </w:pPr>
    </w:p>
    <w:p w:rsidR="009C2120" w:rsidRPr="009E1C64" w:rsidRDefault="009C2120" w:rsidP="00F4078D">
      <w:pPr>
        <w:spacing w:line="276" w:lineRule="auto"/>
        <w:jc w:val="center"/>
        <w:rPr>
          <w:rFonts w:ascii="Arial Narrow" w:hAnsi="Arial Narrow" w:cs="Arial Narrow"/>
          <w:sz w:val="23"/>
          <w:szCs w:val="23"/>
        </w:rPr>
      </w:pPr>
      <w:r w:rsidRPr="009E1C64">
        <w:rPr>
          <w:rFonts w:ascii="Arial Narrow" w:hAnsi="Arial Narrow" w:cs="Arial Narrow"/>
          <w:b/>
          <w:bCs/>
          <w:sz w:val="23"/>
          <w:szCs w:val="23"/>
        </w:rPr>
        <w:br w:type="page"/>
      </w:r>
      <w:r w:rsidRPr="009E1C64">
        <w:rPr>
          <w:rFonts w:ascii="Arial Narrow" w:hAnsi="Arial Narrow" w:cs="Arial Narrow"/>
          <w:sz w:val="23"/>
          <w:szCs w:val="23"/>
          <w:highlight w:val="lightGray"/>
        </w:rPr>
        <w:t>MODELO DE DECLARAÇÃO DE INEXISTÊNCIA DE FATO SUPERVENIENTE IMPEDITIVO DE HABILITAÇÃO</w:t>
      </w:r>
    </w:p>
    <w:p w:rsidR="009C2120" w:rsidRPr="009E1C64" w:rsidRDefault="009C2120" w:rsidP="00F4078D">
      <w:pPr>
        <w:autoSpaceDE w:val="0"/>
        <w:autoSpaceDN w:val="0"/>
        <w:adjustRightInd w:val="0"/>
        <w:spacing w:line="276" w:lineRule="auto"/>
        <w:jc w:val="both"/>
        <w:rPr>
          <w:rFonts w:ascii="Arial Narrow" w:hAnsi="Arial Narrow" w:cs="Arial Narrow"/>
          <w:sz w:val="23"/>
          <w:szCs w:val="23"/>
        </w:rPr>
      </w:pPr>
    </w:p>
    <w:p w:rsidR="009C2120" w:rsidRDefault="009C2120" w:rsidP="00F4078D">
      <w:pPr>
        <w:suppressAutoHyphens w:val="0"/>
        <w:autoSpaceDE w:val="0"/>
        <w:autoSpaceDN w:val="0"/>
        <w:adjustRightInd w:val="0"/>
        <w:spacing w:line="276" w:lineRule="auto"/>
        <w:jc w:val="center"/>
        <w:rPr>
          <w:rFonts w:ascii="Arial Narrow" w:hAnsi="Arial Narrow" w:cs="Arial Narrow"/>
          <w:b/>
          <w:bCs/>
          <w:sz w:val="23"/>
          <w:szCs w:val="23"/>
          <w:lang w:eastAsia="pt-BR"/>
        </w:rPr>
      </w:pPr>
    </w:p>
    <w:p w:rsidR="009C2120" w:rsidRDefault="009C2120" w:rsidP="00F4078D">
      <w:pPr>
        <w:suppressAutoHyphens w:val="0"/>
        <w:autoSpaceDE w:val="0"/>
        <w:autoSpaceDN w:val="0"/>
        <w:adjustRightInd w:val="0"/>
        <w:spacing w:line="276" w:lineRule="auto"/>
        <w:jc w:val="center"/>
        <w:rPr>
          <w:rFonts w:ascii="Arial Narrow" w:hAnsi="Arial Narrow" w:cs="Arial Narrow"/>
          <w:b/>
          <w:bCs/>
          <w:sz w:val="23"/>
          <w:szCs w:val="23"/>
          <w:lang w:eastAsia="pt-BR"/>
        </w:rPr>
      </w:pPr>
    </w:p>
    <w:p w:rsidR="009C2120" w:rsidRPr="009E1C64" w:rsidRDefault="009C2120" w:rsidP="00F4078D">
      <w:pPr>
        <w:suppressAutoHyphens w:val="0"/>
        <w:autoSpaceDE w:val="0"/>
        <w:autoSpaceDN w:val="0"/>
        <w:adjustRightInd w:val="0"/>
        <w:spacing w:line="276" w:lineRule="auto"/>
        <w:jc w:val="center"/>
        <w:rPr>
          <w:rFonts w:ascii="Arial Narrow" w:hAnsi="Arial Narrow" w:cs="Arial Narrow"/>
          <w:b/>
          <w:bCs/>
          <w:sz w:val="23"/>
          <w:szCs w:val="23"/>
          <w:lang w:eastAsia="pt-BR"/>
        </w:rPr>
      </w:pPr>
      <w:r w:rsidRPr="009E1C64">
        <w:rPr>
          <w:rFonts w:ascii="Arial Narrow" w:hAnsi="Arial Narrow" w:cs="Arial Narrow"/>
          <w:b/>
          <w:bCs/>
          <w:sz w:val="23"/>
          <w:szCs w:val="23"/>
          <w:lang w:eastAsia="pt-BR"/>
        </w:rPr>
        <w:t>DECLARAÇÃO</w:t>
      </w:r>
    </w:p>
    <w:p w:rsidR="009C2120" w:rsidRPr="009E1C64" w:rsidRDefault="009C2120" w:rsidP="00F4078D">
      <w:pPr>
        <w:autoSpaceDE w:val="0"/>
        <w:autoSpaceDN w:val="0"/>
        <w:adjustRightInd w:val="0"/>
        <w:spacing w:line="276" w:lineRule="auto"/>
        <w:jc w:val="both"/>
        <w:rPr>
          <w:rFonts w:ascii="Arial Narrow" w:hAnsi="Arial Narrow" w:cs="Arial Narrow"/>
          <w:sz w:val="23"/>
          <w:szCs w:val="23"/>
        </w:rPr>
      </w:pPr>
    </w:p>
    <w:p w:rsidR="009C2120" w:rsidRPr="009E1C64" w:rsidRDefault="009C2120" w:rsidP="00F4078D">
      <w:pPr>
        <w:autoSpaceDE w:val="0"/>
        <w:autoSpaceDN w:val="0"/>
        <w:adjustRightInd w:val="0"/>
        <w:spacing w:line="276" w:lineRule="auto"/>
        <w:jc w:val="both"/>
        <w:rPr>
          <w:rFonts w:ascii="Arial Narrow" w:hAnsi="Arial Narrow" w:cs="Arial Narrow"/>
          <w:sz w:val="23"/>
          <w:szCs w:val="23"/>
        </w:rPr>
      </w:pPr>
    </w:p>
    <w:p w:rsidR="009C2120" w:rsidRPr="009E1C64" w:rsidRDefault="009C2120" w:rsidP="00F4078D">
      <w:pPr>
        <w:spacing w:line="276" w:lineRule="auto"/>
        <w:ind w:right="279"/>
        <w:jc w:val="both"/>
        <w:rPr>
          <w:rFonts w:ascii="Arial Narrow" w:hAnsi="Arial Narrow" w:cs="Arial Narrow"/>
          <w:sz w:val="23"/>
          <w:szCs w:val="23"/>
        </w:rPr>
      </w:pPr>
      <w:r w:rsidRPr="009E1C64">
        <w:rPr>
          <w:rFonts w:ascii="Arial Narrow" w:hAnsi="Arial Narrow" w:cs="Arial Narrow"/>
          <w:sz w:val="23"/>
          <w:szCs w:val="23"/>
        </w:rPr>
        <w:t xml:space="preserve">A (empresa), inscrita no CNPJ nº. ....................................., por intermédio de seu representante legal o(a) Sr.(a)....................................................., portador(a) da Carteira de Identidade nº. ............................. e do CPF nº. ........................., declara atendimento ao disposto no edital da </w:t>
      </w:r>
      <w:r>
        <w:rPr>
          <w:rFonts w:ascii="Arial Narrow" w:hAnsi="Arial Narrow" w:cs="Arial Narrow"/>
        </w:rPr>
        <w:t xml:space="preserve">Tomada de Preços </w:t>
      </w:r>
      <w:r w:rsidRPr="00A22065">
        <w:rPr>
          <w:rFonts w:ascii="Arial Narrow" w:hAnsi="Arial Narrow" w:cs="Arial Narrow"/>
        </w:rPr>
        <w:t xml:space="preserve"> </w:t>
      </w:r>
      <w:r w:rsidRPr="009E1C64">
        <w:rPr>
          <w:rFonts w:ascii="Arial Narrow" w:hAnsi="Arial Narrow" w:cs="Arial Narrow"/>
          <w:sz w:val="23"/>
          <w:szCs w:val="23"/>
        </w:rPr>
        <w:t xml:space="preserve"> n°........................ e sob as penas da Lei, que inexistem fatos supervenientes impeditivos da habilitação na licitação mencionada, cientes da obrigatoriedade de declarar ocorrências futuras.</w:t>
      </w:r>
    </w:p>
    <w:p w:rsidR="009C2120" w:rsidRPr="009E1C64" w:rsidRDefault="009C2120" w:rsidP="00F4078D">
      <w:pPr>
        <w:spacing w:line="276" w:lineRule="auto"/>
        <w:ind w:right="279"/>
        <w:jc w:val="both"/>
        <w:rPr>
          <w:rFonts w:ascii="Arial Narrow" w:hAnsi="Arial Narrow" w:cs="Arial Narrow"/>
          <w:sz w:val="23"/>
          <w:szCs w:val="23"/>
        </w:rPr>
      </w:pPr>
    </w:p>
    <w:p w:rsidR="009C2120" w:rsidRPr="009E1C64" w:rsidRDefault="009C2120" w:rsidP="00F4078D">
      <w:pPr>
        <w:spacing w:line="276" w:lineRule="auto"/>
        <w:ind w:right="279"/>
        <w:jc w:val="both"/>
        <w:rPr>
          <w:rFonts w:ascii="Arial Narrow" w:hAnsi="Arial Narrow" w:cs="Arial Narrow"/>
          <w:sz w:val="23"/>
          <w:szCs w:val="23"/>
        </w:rPr>
      </w:pPr>
    </w:p>
    <w:p w:rsidR="009C2120" w:rsidRPr="009E1C64" w:rsidRDefault="009C2120" w:rsidP="00F4078D">
      <w:pPr>
        <w:autoSpaceDE w:val="0"/>
        <w:autoSpaceDN w:val="0"/>
        <w:adjustRightInd w:val="0"/>
        <w:spacing w:line="276" w:lineRule="auto"/>
        <w:jc w:val="both"/>
        <w:rPr>
          <w:rFonts w:ascii="Arial Narrow" w:hAnsi="Arial Narrow" w:cs="Arial Narrow"/>
          <w:sz w:val="23"/>
          <w:szCs w:val="23"/>
        </w:rPr>
      </w:pPr>
    </w:p>
    <w:p w:rsidR="009C2120" w:rsidRPr="009E1C64" w:rsidRDefault="009C2120" w:rsidP="00F4078D">
      <w:pPr>
        <w:autoSpaceDE w:val="0"/>
        <w:autoSpaceDN w:val="0"/>
        <w:adjustRightInd w:val="0"/>
        <w:spacing w:line="276" w:lineRule="auto"/>
        <w:jc w:val="center"/>
        <w:rPr>
          <w:rFonts w:ascii="Arial Narrow" w:hAnsi="Arial Narrow" w:cs="Arial Narrow"/>
          <w:sz w:val="23"/>
          <w:szCs w:val="23"/>
        </w:rPr>
      </w:pPr>
      <w:r w:rsidRPr="009E1C64">
        <w:rPr>
          <w:rFonts w:ascii="Arial Narrow" w:hAnsi="Arial Narrow" w:cs="Arial Narrow"/>
          <w:sz w:val="23"/>
          <w:szCs w:val="23"/>
        </w:rPr>
        <w:t>Local e data</w:t>
      </w:r>
    </w:p>
    <w:p w:rsidR="009C2120" w:rsidRPr="009E1C64" w:rsidRDefault="009C2120" w:rsidP="00F4078D">
      <w:pPr>
        <w:autoSpaceDE w:val="0"/>
        <w:autoSpaceDN w:val="0"/>
        <w:adjustRightInd w:val="0"/>
        <w:spacing w:line="276" w:lineRule="auto"/>
        <w:jc w:val="center"/>
        <w:rPr>
          <w:rFonts w:ascii="Arial Narrow" w:hAnsi="Arial Narrow" w:cs="Arial Narrow"/>
          <w:sz w:val="23"/>
          <w:szCs w:val="23"/>
        </w:rPr>
      </w:pPr>
      <w:r w:rsidRPr="009E1C64">
        <w:rPr>
          <w:rFonts w:ascii="Arial Narrow" w:hAnsi="Arial Narrow" w:cs="Arial Narrow"/>
          <w:sz w:val="23"/>
          <w:szCs w:val="23"/>
        </w:rPr>
        <w:t>___________________________________</w:t>
      </w:r>
    </w:p>
    <w:p w:rsidR="009C2120" w:rsidRPr="009E1C64" w:rsidRDefault="009C2120" w:rsidP="00F4078D">
      <w:pPr>
        <w:autoSpaceDE w:val="0"/>
        <w:autoSpaceDN w:val="0"/>
        <w:adjustRightInd w:val="0"/>
        <w:spacing w:line="276" w:lineRule="auto"/>
        <w:jc w:val="center"/>
        <w:rPr>
          <w:rFonts w:ascii="Arial Narrow" w:hAnsi="Arial Narrow" w:cs="Arial Narrow"/>
          <w:sz w:val="23"/>
          <w:szCs w:val="23"/>
        </w:rPr>
      </w:pPr>
      <w:r w:rsidRPr="009E1C64">
        <w:rPr>
          <w:rFonts w:ascii="Arial Narrow" w:hAnsi="Arial Narrow" w:cs="Arial Narrow"/>
          <w:sz w:val="23"/>
          <w:szCs w:val="23"/>
        </w:rPr>
        <w:t>Assinatura e carimbo</w:t>
      </w:r>
      <w:r>
        <w:rPr>
          <w:rFonts w:ascii="Arial Narrow" w:hAnsi="Arial Narrow" w:cs="Arial Narrow"/>
          <w:sz w:val="23"/>
          <w:szCs w:val="23"/>
        </w:rPr>
        <w:t xml:space="preserve"> </w:t>
      </w:r>
      <w:r w:rsidRPr="009E1C64">
        <w:rPr>
          <w:rFonts w:ascii="Arial Narrow" w:hAnsi="Arial Narrow" w:cs="Arial Narrow"/>
          <w:sz w:val="23"/>
          <w:szCs w:val="23"/>
        </w:rPr>
        <w:t>(do representante legal)</w:t>
      </w:r>
    </w:p>
    <w:p w:rsidR="009C2120" w:rsidRPr="009E1C64" w:rsidRDefault="009C2120" w:rsidP="00F4078D">
      <w:pPr>
        <w:autoSpaceDE w:val="0"/>
        <w:autoSpaceDN w:val="0"/>
        <w:adjustRightInd w:val="0"/>
        <w:spacing w:line="276" w:lineRule="auto"/>
        <w:jc w:val="center"/>
        <w:rPr>
          <w:rFonts w:ascii="Arial Narrow" w:hAnsi="Arial Narrow" w:cs="Arial Narrow"/>
          <w:sz w:val="23"/>
          <w:szCs w:val="23"/>
        </w:rPr>
      </w:pPr>
      <w:r w:rsidRPr="009E1C64">
        <w:rPr>
          <w:rFonts w:ascii="Arial Narrow" w:hAnsi="Arial Narrow" w:cs="Arial Narrow"/>
          <w:sz w:val="23"/>
          <w:szCs w:val="23"/>
          <w:highlight w:val="yellow"/>
        </w:rPr>
        <w:t>Atenção: emitir em papel que identifique a licitante ou com logomarca.</w:t>
      </w:r>
    </w:p>
    <w:p w:rsidR="009C2120" w:rsidRPr="009E1C64" w:rsidRDefault="009C2120" w:rsidP="00F4078D">
      <w:pPr>
        <w:autoSpaceDE w:val="0"/>
        <w:autoSpaceDN w:val="0"/>
        <w:adjustRightInd w:val="0"/>
        <w:spacing w:line="276" w:lineRule="auto"/>
        <w:jc w:val="both"/>
        <w:rPr>
          <w:rFonts w:ascii="Arial Narrow" w:hAnsi="Arial Narrow" w:cs="Arial Narrow"/>
          <w:b/>
          <w:bCs/>
          <w:sz w:val="23"/>
          <w:szCs w:val="23"/>
        </w:rPr>
      </w:pPr>
    </w:p>
    <w:p w:rsidR="009C2120" w:rsidRPr="009E1C64" w:rsidRDefault="009C2120" w:rsidP="00F4078D">
      <w:pPr>
        <w:spacing w:line="276" w:lineRule="auto"/>
        <w:jc w:val="both"/>
        <w:rPr>
          <w:rFonts w:ascii="Arial Narrow" w:hAnsi="Arial Narrow" w:cs="Arial Narrow"/>
          <w:sz w:val="23"/>
          <w:szCs w:val="23"/>
        </w:rPr>
      </w:pPr>
      <w:r w:rsidRPr="009E1C64">
        <w:rPr>
          <w:rFonts w:ascii="Arial Narrow" w:hAnsi="Arial Narrow" w:cs="Arial Narrow"/>
          <w:b/>
          <w:bCs/>
          <w:sz w:val="23"/>
          <w:szCs w:val="23"/>
        </w:rPr>
        <w:br w:type="page"/>
      </w:r>
      <w:r w:rsidRPr="009E1C64">
        <w:rPr>
          <w:rFonts w:ascii="Arial Narrow" w:hAnsi="Arial Narrow" w:cs="Arial Narrow"/>
          <w:sz w:val="23"/>
          <w:szCs w:val="23"/>
          <w:highlight w:val="lightGray"/>
        </w:rPr>
        <w:t xml:space="preserve">MODELO DE DECLARAÇÃO RELATIVA </w:t>
      </w:r>
      <w:r>
        <w:rPr>
          <w:rFonts w:ascii="Arial Narrow" w:hAnsi="Arial Narrow" w:cs="Arial Narrow"/>
          <w:sz w:val="23"/>
          <w:szCs w:val="23"/>
          <w:highlight w:val="lightGray"/>
        </w:rPr>
        <w:t>À</w:t>
      </w:r>
      <w:r w:rsidRPr="009E1C64">
        <w:rPr>
          <w:rFonts w:ascii="Arial Narrow" w:hAnsi="Arial Narrow" w:cs="Arial Narrow"/>
          <w:sz w:val="23"/>
          <w:szCs w:val="23"/>
          <w:highlight w:val="lightGray"/>
        </w:rPr>
        <w:t xml:space="preserve"> PROIBIÇÃO DO TRABALHO DO</w:t>
      </w:r>
      <w:r>
        <w:rPr>
          <w:rFonts w:ascii="Arial Narrow" w:hAnsi="Arial Narrow" w:cs="Arial Narrow"/>
          <w:sz w:val="23"/>
          <w:szCs w:val="23"/>
          <w:highlight w:val="lightGray"/>
        </w:rPr>
        <w:t xml:space="preserve"> </w:t>
      </w:r>
      <w:r w:rsidRPr="009E1C64">
        <w:rPr>
          <w:rFonts w:ascii="Arial Narrow" w:hAnsi="Arial Narrow" w:cs="Arial Narrow"/>
          <w:sz w:val="23"/>
          <w:szCs w:val="23"/>
          <w:highlight w:val="lightGray"/>
        </w:rPr>
        <w:t>MENOR (LEI Nº. 9.854/99).</w:t>
      </w:r>
    </w:p>
    <w:p w:rsidR="009C2120" w:rsidRDefault="009C2120" w:rsidP="00F4078D">
      <w:pPr>
        <w:spacing w:line="276" w:lineRule="auto"/>
        <w:jc w:val="center"/>
        <w:rPr>
          <w:rFonts w:ascii="Arial Narrow" w:hAnsi="Arial Narrow" w:cs="Arial Narrow"/>
          <w:b/>
          <w:bCs/>
          <w:sz w:val="23"/>
          <w:szCs w:val="23"/>
        </w:rPr>
      </w:pPr>
    </w:p>
    <w:p w:rsidR="009C2120" w:rsidRDefault="009C2120" w:rsidP="00F4078D">
      <w:pPr>
        <w:spacing w:line="276" w:lineRule="auto"/>
        <w:jc w:val="center"/>
        <w:rPr>
          <w:rFonts w:ascii="Arial Narrow" w:hAnsi="Arial Narrow" w:cs="Arial Narrow"/>
          <w:b/>
          <w:bCs/>
          <w:sz w:val="23"/>
          <w:szCs w:val="23"/>
        </w:rPr>
      </w:pPr>
    </w:p>
    <w:p w:rsidR="009C2120" w:rsidRDefault="009C2120" w:rsidP="00F4078D">
      <w:pPr>
        <w:spacing w:line="276" w:lineRule="auto"/>
        <w:jc w:val="center"/>
        <w:rPr>
          <w:rFonts w:ascii="Arial Narrow" w:hAnsi="Arial Narrow" w:cs="Arial Narrow"/>
          <w:b/>
          <w:bCs/>
          <w:sz w:val="23"/>
          <w:szCs w:val="23"/>
        </w:rPr>
      </w:pPr>
    </w:p>
    <w:p w:rsidR="009C2120" w:rsidRDefault="009C2120" w:rsidP="00F4078D">
      <w:pPr>
        <w:spacing w:line="276" w:lineRule="auto"/>
        <w:jc w:val="center"/>
        <w:rPr>
          <w:rFonts w:ascii="Arial Narrow" w:hAnsi="Arial Narrow" w:cs="Arial Narrow"/>
          <w:b/>
          <w:bCs/>
          <w:sz w:val="23"/>
          <w:szCs w:val="23"/>
        </w:rPr>
      </w:pPr>
      <w:r w:rsidRPr="009E1C64">
        <w:rPr>
          <w:rFonts w:ascii="Arial Narrow" w:hAnsi="Arial Narrow" w:cs="Arial Narrow"/>
          <w:b/>
          <w:bCs/>
          <w:sz w:val="23"/>
          <w:szCs w:val="23"/>
        </w:rPr>
        <w:t>DECLARAÇÃO</w:t>
      </w:r>
    </w:p>
    <w:p w:rsidR="009C2120" w:rsidRPr="009E1C64" w:rsidRDefault="009C2120" w:rsidP="00F4078D">
      <w:pPr>
        <w:spacing w:line="276" w:lineRule="auto"/>
        <w:jc w:val="center"/>
        <w:rPr>
          <w:rFonts w:ascii="Arial Narrow" w:hAnsi="Arial Narrow" w:cs="Arial Narrow"/>
          <w:b/>
          <w:bCs/>
          <w:sz w:val="23"/>
          <w:szCs w:val="23"/>
        </w:rPr>
      </w:pPr>
    </w:p>
    <w:p w:rsidR="009C2120" w:rsidRPr="009E1C64" w:rsidRDefault="009C2120" w:rsidP="00F4078D">
      <w:pPr>
        <w:spacing w:line="276" w:lineRule="auto"/>
        <w:jc w:val="both"/>
        <w:rPr>
          <w:rFonts w:ascii="Arial Narrow" w:hAnsi="Arial Narrow" w:cs="Arial Narrow"/>
          <w:sz w:val="23"/>
          <w:szCs w:val="23"/>
        </w:rPr>
      </w:pPr>
    </w:p>
    <w:p w:rsidR="009C2120" w:rsidRPr="009E1C64" w:rsidRDefault="009C2120" w:rsidP="00F4078D">
      <w:pPr>
        <w:autoSpaceDE w:val="0"/>
        <w:autoSpaceDN w:val="0"/>
        <w:adjustRightInd w:val="0"/>
        <w:spacing w:line="276" w:lineRule="auto"/>
        <w:jc w:val="both"/>
        <w:rPr>
          <w:rFonts w:ascii="Arial Narrow" w:hAnsi="Arial Narrow" w:cs="Arial Narrow"/>
          <w:sz w:val="23"/>
          <w:szCs w:val="23"/>
        </w:rPr>
      </w:pPr>
      <w:r w:rsidRPr="009E1C64">
        <w:rPr>
          <w:rFonts w:ascii="Arial Narrow" w:hAnsi="Arial Narrow" w:cs="Arial Narrow"/>
          <w:sz w:val="23"/>
          <w:szCs w:val="23"/>
        </w:rPr>
        <w:t xml:space="preserve">A empresa, inscrita no CNPJ nº....................................., por intermédio de seu representante legal o(a) Sr.(a)....................................................., portador(a) da Carteira de Identidade nº. ............................ e do CPF nº. ........................., declara em atendimento ao quanto disposto no edital </w:t>
      </w:r>
      <w:r>
        <w:rPr>
          <w:rFonts w:ascii="Arial Narrow" w:hAnsi="Arial Narrow" w:cs="Arial Narrow"/>
          <w:sz w:val="23"/>
          <w:szCs w:val="23"/>
        </w:rPr>
        <w:t>d</w:t>
      </w:r>
      <w:r w:rsidRPr="009E1C64">
        <w:rPr>
          <w:rFonts w:ascii="Arial Narrow" w:hAnsi="Arial Narrow" w:cs="Arial Narrow"/>
          <w:sz w:val="23"/>
          <w:szCs w:val="23"/>
        </w:rPr>
        <w:t xml:space="preserve">a </w:t>
      </w:r>
      <w:r>
        <w:rPr>
          <w:rFonts w:ascii="Arial Narrow" w:hAnsi="Arial Narrow" w:cs="Arial Narrow"/>
        </w:rPr>
        <w:t xml:space="preserve">Tomada de Preços </w:t>
      </w:r>
      <w:r w:rsidRPr="009E1C64">
        <w:rPr>
          <w:rFonts w:ascii="Arial Narrow" w:hAnsi="Arial Narrow" w:cs="Arial Narrow"/>
          <w:sz w:val="23"/>
          <w:szCs w:val="23"/>
        </w:rPr>
        <w:t>n° ........................ e para fins do disposto no inciso V do Artigo 27 da Lei nº. 8.666/93, acrescido pela Lei nº. 9.854, de 27 de outubro de 1999, que não emprega menor de dezoito anos em trabalho noturno, perigoso ou insalubre e não emprega menor de dezesseis anos.</w:t>
      </w:r>
    </w:p>
    <w:p w:rsidR="009C2120" w:rsidRPr="009E1C64" w:rsidRDefault="009C2120" w:rsidP="00F4078D">
      <w:pPr>
        <w:autoSpaceDE w:val="0"/>
        <w:autoSpaceDN w:val="0"/>
        <w:adjustRightInd w:val="0"/>
        <w:spacing w:line="276" w:lineRule="auto"/>
        <w:jc w:val="both"/>
        <w:rPr>
          <w:rFonts w:ascii="Arial Narrow" w:hAnsi="Arial Narrow" w:cs="Arial Narrow"/>
          <w:sz w:val="23"/>
          <w:szCs w:val="23"/>
        </w:rPr>
      </w:pPr>
      <w:r w:rsidRPr="009E1C64">
        <w:rPr>
          <w:rFonts w:ascii="Arial Narrow" w:hAnsi="Arial Narrow" w:cs="Arial Narrow"/>
          <w:sz w:val="23"/>
          <w:szCs w:val="23"/>
        </w:rPr>
        <w:t xml:space="preserve">Ressalva: emprega menor, a partir de quatorze anos, na condição de aprendiz </w:t>
      </w:r>
      <w:proofErr w:type="gramStart"/>
      <w:r w:rsidRPr="009E1C64">
        <w:rPr>
          <w:rFonts w:ascii="Arial Narrow" w:hAnsi="Arial Narrow" w:cs="Arial Narrow"/>
          <w:sz w:val="23"/>
          <w:szCs w:val="23"/>
        </w:rPr>
        <w:t>( )</w:t>
      </w:r>
      <w:proofErr w:type="gramEnd"/>
      <w:r w:rsidRPr="009E1C64">
        <w:rPr>
          <w:rFonts w:ascii="Arial Narrow" w:hAnsi="Arial Narrow" w:cs="Arial Narrow"/>
          <w:sz w:val="23"/>
          <w:szCs w:val="23"/>
        </w:rPr>
        <w:t>.</w:t>
      </w:r>
    </w:p>
    <w:p w:rsidR="009C2120" w:rsidRPr="009E1C64" w:rsidRDefault="009C2120" w:rsidP="00F4078D">
      <w:pPr>
        <w:autoSpaceDE w:val="0"/>
        <w:autoSpaceDN w:val="0"/>
        <w:adjustRightInd w:val="0"/>
        <w:spacing w:line="276" w:lineRule="auto"/>
        <w:jc w:val="both"/>
        <w:rPr>
          <w:rFonts w:ascii="Arial Narrow" w:hAnsi="Arial Narrow" w:cs="Arial Narrow"/>
          <w:sz w:val="23"/>
          <w:szCs w:val="23"/>
        </w:rPr>
      </w:pPr>
    </w:p>
    <w:p w:rsidR="009C2120" w:rsidRPr="009E1C64" w:rsidRDefault="009C2120" w:rsidP="00F4078D">
      <w:pPr>
        <w:autoSpaceDE w:val="0"/>
        <w:autoSpaceDN w:val="0"/>
        <w:adjustRightInd w:val="0"/>
        <w:spacing w:line="276" w:lineRule="auto"/>
        <w:jc w:val="center"/>
        <w:rPr>
          <w:rFonts w:ascii="Arial Narrow" w:hAnsi="Arial Narrow" w:cs="Arial Narrow"/>
          <w:sz w:val="23"/>
          <w:szCs w:val="23"/>
        </w:rPr>
      </w:pPr>
      <w:r w:rsidRPr="009E1C64">
        <w:rPr>
          <w:rFonts w:ascii="Arial Narrow" w:hAnsi="Arial Narrow" w:cs="Arial Narrow"/>
          <w:sz w:val="23"/>
          <w:szCs w:val="23"/>
        </w:rPr>
        <w:t>Local e data</w:t>
      </w:r>
    </w:p>
    <w:p w:rsidR="009C2120" w:rsidRPr="009E1C64" w:rsidRDefault="009C2120" w:rsidP="00F4078D">
      <w:pPr>
        <w:autoSpaceDE w:val="0"/>
        <w:autoSpaceDN w:val="0"/>
        <w:adjustRightInd w:val="0"/>
        <w:spacing w:line="276" w:lineRule="auto"/>
        <w:jc w:val="center"/>
        <w:rPr>
          <w:rFonts w:ascii="Arial Narrow" w:hAnsi="Arial Narrow" w:cs="Arial Narrow"/>
          <w:sz w:val="23"/>
          <w:szCs w:val="23"/>
        </w:rPr>
      </w:pPr>
      <w:r w:rsidRPr="009E1C64">
        <w:rPr>
          <w:rFonts w:ascii="Arial Narrow" w:hAnsi="Arial Narrow" w:cs="Arial Narrow"/>
          <w:sz w:val="23"/>
          <w:szCs w:val="23"/>
        </w:rPr>
        <w:t>___________________________________</w:t>
      </w:r>
    </w:p>
    <w:p w:rsidR="009C2120" w:rsidRPr="009E1C64" w:rsidRDefault="009C2120" w:rsidP="00F4078D">
      <w:pPr>
        <w:autoSpaceDE w:val="0"/>
        <w:autoSpaceDN w:val="0"/>
        <w:adjustRightInd w:val="0"/>
        <w:spacing w:line="276" w:lineRule="auto"/>
        <w:jc w:val="center"/>
        <w:rPr>
          <w:rFonts w:ascii="Arial Narrow" w:hAnsi="Arial Narrow" w:cs="Arial Narrow"/>
          <w:sz w:val="23"/>
          <w:szCs w:val="23"/>
        </w:rPr>
      </w:pPr>
      <w:r w:rsidRPr="009E1C64">
        <w:rPr>
          <w:rFonts w:ascii="Arial Narrow" w:hAnsi="Arial Narrow" w:cs="Arial Narrow"/>
          <w:sz w:val="23"/>
          <w:szCs w:val="23"/>
        </w:rPr>
        <w:t>Assinatura e carimbo</w:t>
      </w:r>
      <w:r>
        <w:rPr>
          <w:rFonts w:ascii="Arial Narrow" w:hAnsi="Arial Narrow" w:cs="Arial Narrow"/>
          <w:sz w:val="23"/>
          <w:szCs w:val="23"/>
        </w:rPr>
        <w:t xml:space="preserve"> </w:t>
      </w:r>
      <w:r w:rsidRPr="009E1C64">
        <w:rPr>
          <w:rFonts w:ascii="Arial Narrow" w:hAnsi="Arial Narrow" w:cs="Arial Narrow"/>
          <w:sz w:val="23"/>
          <w:szCs w:val="23"/>
        </w:rPr>
        <w:t>(do representante legal)</w:t>
      </w:r>
    </w:p>
    <w:p w:rsidR="009C2120" w:rsidRPr="009E1C64" w:rsidRDefault="009C2120" w:rsidP="00F4078D">
      <w:pPr>
        <w:autoSpaceDE w:val="0"/>
        <w:autoSpaceDN w:val="0"/>
        <w:adjustRightInd w:val="0"/>
        <w:spacing w:line="276" w:lineRule="auto"/>
        <w:jc w:val="center"/>
        <w:rPr>
          <w:rFonts w:ascii="Arial Narrow" w:hAnsi="Arial Narrow" w:cs="Arial Narrow"/>
          <w:sz w:val="23"/>
          <w:szCs w:val="23"/>
        </w:rPr>
      </w:pPr>
      <w:r w:rsidRPr="009E1C64">
        <w:rPr>
          <w:rFonts w:ascii="Arial Narrow" w:hAnsi="Arial Narrow" w:cs="Arial Narrow"/>
          <w:sz w:val="23"/>
          <w:szCs w:val="23"/>
          <w:highlight w:val="yellow"/>
        </w:rPr>
        <w:t>Atenção: emitir em papel que identifique a licitante ou com logomarca.</w:t>
      </w:r>
    </w:p>
    <w:p w:rsidR="009C2120" w:rsidRPr="009E1C64" w:rsidRDefault="009C2120" w:rsidP="00F4078D">
      <w:pPr>
        <w:autoSpaceDE w:val="0"/>
        <w:autoSpaceDN w:val="0"/>
        <w:adjustRightInd w:val="0"/>
        <w:spacing w:line="276" w:lineRule="auto"/>
        <w:jc w:val="both"/>
        <w:rPr>
          <w:rFonts w:ascii="Arial Narrow" w:hAnsi="Arial Narrow" w:cs="Arial Narrow"/>
          <w:b/>
          <w:bCs/>
          <w:sz w:val="23"/>
          <w:szCs w:val="23"/>
        </w:rPr>
      </w:pPr>
    </w:p>
    <w:p w:rsidR="009C2120" w:rsidRPr="009E1C64" w:rsidRDefault="009C2120" w:rsidP="00F4078D">
      <w:pPr>
        <w:autoSpaceDE w:val="0"/>
        <w:autoSpaceDN w:val="0"/>
        <w:adjustRightInd w:val="0"/>
        <w:spacing w:line="276" w:lineRule="auto"/>
        <w:jc w:val="both"/>
        <w:rPr>
          <w:rFonts w:ascii="Arial Narrow" w:hAnsi="Arial Narrow" w:cs="Arial Narrow"/>
          <w:b/>
          <w:bCs/>
          <w:sz w:val="23"/>
          <w:szCs w:val="23"/>
        </w:rPr>
      </w:pPr>
    </w:p>
    <w:p w:rsidR="009C2120" w:rsidRPr="009E1C64" w:rsidRDefault="009C2120" w:rsidP="00F4078D">
      <w:pPr>
        <w:spacing w:line="276" w:lineRule="auto"/>
        <w:jc w:val="center"/>
        <w:rPr>
          <w:rFonts w:ascii="Arial Narrow" w:hAnsi="Arial Narrow" w:cs="Arial Narrow"/>
          <w:sz w:val="23"/>
          <w:szCs w:val="23"/>
        </w:rPr>
      </w:pPr>
      <w:r w:rsidRPr="009E1C64">
        <w:rPr>
          <w:rFonts w:ascii="Arial Narrow" w:hAnsi="Arial Narrow" w:cs="Arial Narrow"/>
          <w:sz w:val="23"/>
          <w:szCs w:val="23"/>
        </w:rPr>
        <w:br w:type="page"/>
      </w:r>
      <w:r w:rsidRPr="009E1C64">
        <w:rPr>
          <w:rFonts w:ascii="Arial Narrow" w:hAnsi="Arial Narrow" w:cs="Arial Narrow"/>
          <w:sz w:val="23"/>
          <w:szCs w:val="23"/>
          <w:highlight w:val="lightGray"/>
        </w:rPr>
        <w:t>MODELO DE DECLARAÇÃO DE MICROEMPRESA E EMPRESA DE PEQUENO</w:t>
      </w:r>
    </w:p>
    <w:p w:rsidR="009C2120" w:rsidRDefault="009C2120" w:rsidP="00F4078D">
      <w:pPr>
        <w:suppressAutoHyphens w:val="0"/>
        <w:spacing w:line="276" w:lineRule="auto"/>
        <w:jc w:val="center"/>
        <w:rPr>
          <w:rFonts w:ascii="Arial Narrow" w:hAnsi="Arial Narrow" w:cs="Arial Narrow"/>
          <w:b/>
          <w:bCs/>
          <w:sz w:val="23"/>
          <w:szCs w:val="23"/>
          <w:u w:val="single"/>
          <w:lang w:eastAsia="pt-BR"/>
        </w:rPr>
      </w:pPr>
    </w:p>
    <w:p w:rsidR="009C2120" w:rsidRDefault="009C2120" w:rsidP="00F4078D">
      <w:pPr>
        <w:suppressAutoHyphens w:val="0"/>
        <w:spacing w:line="276" w:lineRule="auto"/>
        <w:jc w:val="center"/>
        <w:rPr>
          <w:rFonts w:ascii="Arial Narrow" w:hAnsi="Arial Narrow" w:cs="Arial Narrow"/>
          <w:b/>
          <w:bCs/>
          <w:sz w:val="23"/>
          <w:szCs w:val="23"/>
          <w:u w:val="single"/>
          <w:lang w:eastAsia="pt-BR"/>
        </w:rPr>
      </w:pPr>
    </w:p>
    <w:p w:rsidR="009C2120" w:rsidRDefault="009C2120" w:rsidP="00F4078D">
      <w:pPr>
        <w:suppressAutoHyphens w:val="0"/>
        <w:spacing w:line="276" w:lineRule="auto"/>
        <w:jc w:val="center"/>
        <w:rPr>
          <w:rFonts w:ascii="Arial Narrow" w:hAnsi="Arial Narrow" w:cs="Arial Narrow"/>
          <w:b/>
          <w:bCs/>
          <w:sz w:val="23"/>
          <w:szCs w:val="23"/>
          <w:u w:val="single"/>
          <w:lang w:eastAsia="pt-BR"/>
        </w:rPr>
      </w:pPr>
    </w:p>
    <w:p w:rsidR="009C2120" w:rsidRPr="009E1C64" w:rsidRDefault="009C2120" w:rsidP="00F4078D">
      <w:pPr>
        <w:suppressAutoHyphens w:val="0"/>
        <w:spacing w:line="276" w:lineRule="auto"/>
        <w:jc w:val="center"/>
        <w:rPr>
          <w:rFonts w:ascii="Arial Narrow" w:hAnsi="Arial Narrow" w:cs="Arial Narrow"/>
          <w:b/>
          <w:bCs/>
          <w:sz w:val="23"/>
          <w:szCs w:val="23"/>
          <w:lang w:eastAsia="pt-BR"/>
        </w:rPr>
      </w:pPr>
      <w:r w:rsidRPr="009E1C64">
        <w:rPr>
          <w:rFonts w:ascii="Arial Narrow" w:hAnsi="Arial Narrow" w:cs="Arial Narrow"/>
          <w:b/>
          <w:bCs/>
          <w:sz w:val="23"/>
          <w:szCs w:val="23"/>
          <w:u w:val="single"/>
          <w:lang w:eastAsia="pt-BR"/>
        </w:rPr>
        <w:t>(LICITAÇÃO) N° XXXX</w:t>
      </w:r>
    </w:p>
    <w:p w:rsidR="009C2120" w:rsidRPr="009E1C64" w:rsidRDefault="009C2120" w:rsidP="00F4078D">
      <w:pPr>
        <w:spacing w:line="276" w:lineRule="auto"/>
        <w:ind w:firstLine="2268"/>
        <w:rPr>
          <w:rFonts w:ascii="Arial Narrow" w:hAnsi="Arial Narrow" w:cs="Arial Narrow"/>
          <w:b/>
          <w:bCs/>
          <w:sz w:val="23"/>
          <w:szCs w:val="23"/>
        </w:rPr>
      </w:pPr>
    </w:p>
    <w:p w:rsidR="009C2120" w:rsidRPr="009E1C64" w:rsidRDefault="009C2120" w:rsidP="00F4078D">
      <w:pPr>
        <w:spacing w:line="276" w:lineRule="auto"/>
        <w:ind w:firstLine="2268"/>
        <w:rPr>
          <w:rFonts w:ascii="Arial Narrow" w:hAnsi="Arial Narrow" w:cs="Arial Narrow"/>
          <w:b/>
          <w:bCs/>
          <w:sz w:val="23"/>
          <w:szCs w:val="23"/>
        </w:rPr>
      </w:pPr>
    </w:p>
    <w:p w:rsidR="009C2120" w:rsidRPr="009E1C64" w:rsidRDefault="009C2120" w:rsidP="00F4078D">
      <w:pPr>
        <w:spacing w:line="276" w:lineRule="auto"/>
        <w:ind w:firstLine="2268"/>
        <w:rPr>
          <w:rFonts w:ascii="Arial Narrow" w:hAnsi="Arial Narrow" w:cs="Arial Narrow"/>
          <w:sz w:val="23"/>
          <w:szCs w:val="23"/>
        </w:rPr>
      </w:pPr>
      <w:r w:rsidRPr="009E1C64">
        <w:rPr>
          <w:rFonts w:ascii="Arial Narrow" w:hAnsi="Arial Narrow" w:cs="Arial Narrow"/>
          <w:sz w:val="23"/>
          <w:szCs w:val="23"/>
        </w:rPr>
        <w:t>___________________________ (</w:t>
      </w:r>
      <w:r w:rsidRPr="009E1C64">
        <w:rPr>
          <w:rFonts w:ascii="Arial Narrow" w:hAnsi="Arial Narrow" w:cs="Arial Narrow"/>
          <w:i/>
          <w:iCs/>
          <w:sz w:val="23"/>
          <w:szCs w:val="23"/>
        </w:rPr>
        <w:t>identificação do licitante</w:t>
      </w:r>
      <w:r w:rsidRPr="009E1C64">
        <w:rPr>
          <w:rFonts w:ascii="Arial Narrow" w:hAnsi="Arial Narrow" w:cs="Arial Narrow"/>
          <w:sz w:val="23"/>
          <w:szCs w:val="23"/>
        </w:rPr>
        <w:t>), inscrita no CNPJ nº _______________, por intermédio de seu representante legal, o Sr. ___________________________ (</w:t>
      </w:r>
      <w:r w:rsidRPr="009E1C64">
        <w:rPr>
          <w:rFonts w:ascii="Arial Narrow" w:hAnsi="Arial Narrow" w:cs="Arial Narrow"/>
          <w:i/>
          <w:iCs/>
          <w:sz w:val="23"/>
          <w:szCs w:val="23"/>
        </w:rPr>
        <w:t>nome do representante</w:t>
      </w:r>
      <w:r w:rsidRPr="009E1C64">
        <w:rPr>
          <w:rFonts w:ascii="Arial Narrow" w:hAnsi="Arial Narrow" w:cs="Arial Narrow"/>
          <w:sz w:val="23"/>
          <w:szCs w:val="23"/>
        </w:rPr>
        <w:t xml:space="preserve">), portador da Cédula de Identidade RG nº. _______________ e do CPF nº. _______________, </w:t>
      </w:r>
      <w:r w:rsidRPr="009E1C64">
        <w:rPr>
          <w:rFonts w:ascii="Arial Narrow" w:hAnsi="Arial Narrow" w:cs="Arial Narrow"/>
          <w:b/>
          <w:bCs/>
          <w:sz w:val="23"/>
          <w:szCs w:val="23"/>
          <w:u w:val="single"/>
        </w:rPr>
        <w:t>DECLARA</w:t>
      </w:r>
      <w:r w:rsidRPr="009E1C64">
        <w:rPr>
          <w:rFonts w:ascii="Arial Narrow" w:hAnsi="Arial Narrow" w:cs="Arial Narrow"/>
          <w:sz w:val="23"/>
          <w:szCs w:val="23"/>
        </w:rPr>
        <w:t>, sob as penas da lei, que é considerada:</w:t>
      </w:r>
    </w:p>
    <w:p w:rsidR="009C2120" w:rsidRPr="009E1C64" w:rsidRDefault="009C2120" w:rsidP="00F4078D">
      <w:pPr>
        <w:spacing w:line="276" w:lineRule="auto"/>
        <w:ind w:left="2835"/>
        <w:jc w:val="both"/>
        <w:rPr>
          <w:rFonts w:ascii="Arial Narrow" w:hAnsi="Arial Narrow" w:cs="Arial Narrow"/>
          <w:sz w:val="23"/>
          <w:szCs w:val="23"/>
        </w:rPr>
      </w:pPr>
      <w:r w:rsidRPr="009E1C64">
        <w:rPr>
          <w:rFonts w:ascii="Arial Narrow" w:hAnsi="Arial Narrow" w:cs="Arial Narrow"/>
          <w:sz w:val="23"/>
          <w:szCs w:val="23"/>
        </w:rPr>
        <w:t>□ microempresa ou empresa de pequeno porte, nos termos da Lei Complementar nº. 123, de 14 de dezembro de 2006, não se incluindo nas hipóteses de exclusão previstas no §4º do artigo 3º do mesmo diploma; gozando, assim, do regime diferenciado e favorecido instituído pela referida Lei Complementar, para fins de participação na presente licitação.</w:t>
      </w:r>
    </w:p>
    <w:p w:rsidR="009C2120" w:rsidRPr="009E1C64" w:rsidRDefault="009C2120" w:rsidP="00F4078D">
      <w:pPr>
        <w:spacing w:line="276" w:lineRule="auto"/>
        <w:ind w:firstLine="2268"/>
        <w:rPr>
          <w:rFonts w:ascii="Arial Narrow" w:hAnsi="Arial Narrow" w:cs="Arial Narrow"/>
          <w:sz w:val="23"/>
          <w:szCs w:val="23"/>
        </w:rPr>
      </w:pPr>
    </w:p>
    <w:p w:rsidR="009C2120" w:rsidRPr="009E1C64" w:rsidRDefault="009C2120" w:rsidP="00F4078D">
      <w:pPr>
        <w:spacing w:line="276" w:lineRule="auto"/>
        <w:ind w:firstLine="2268"/>
        <w:rPr>
          <w:rFonts w:ascii="Arial Narrow" w:hAnsi="Arial Narrow" w:cs="Arial Narrow"/>
          <w:sz w:val="23"/>
          <w:szCs w:val="23"/>
        </w:rPr>
      </w:pPr>
      <w:r w:rsidRPr="009E1C64">
        <w:rPr>
          <w:rFonts w:ascii="Arial Narrow" w:hAnsi="Arial Narrow" w:cs="Arial Narrow"/>
          <w:sz w:val="23"/>
          <w:szCs w:val="23"/>
        </w:rPr>
        <w:t>Município de __________________, data de _____________</w:t>
      </w:r>
    </w:p>
    <w:p w:rsidR="009C2120" w:rsidRPr="009E1C64" w:rsidRDefault="009C2120" w:rsidP="00F4078D">
      <w:pPr>
        <w:spacing w:line="276" w:lineRule="auto"/>
        <w:ind w:firstLine="2268"/>
        <w:rPr>
          <w:rFonts w:ascii="Arial Narrow" w:hAnsi="Arial Narrow" w:cs="Arial Narrow"/>
          <w:sz w:val="23"/>
          <w:szCs w:val="23"/>
        </w:rPr>
      </w:pPr>
    </w:p>
    <w:p w:rsidR="009C2120" w:rsidRPr="009E1C64" w:rsidRDefault="009C2120" w:rsidP="00F4078D">
      <w:pPr>
        <w:spacing w:line="276" w:lineRule="auto"/>
        <w:ind w:firstLine="2268"/>
        <w:rPr>
          <w:rFonts w:ascii="Arial Narrow" w:hAnsi="Arial Narrow" w:cs="Arial Narrow"/>
          <w:sz w:val="23"/>
          <w:szCs w:val="23"/>
        </w:rPr>
      </w:pPr>
    </w:p>
    <w:p w:rsidR="009C2120" w:rsidRPr="009E1C64" w:rsidRDefault="009C2120" w:rsidP="00F4078D">
      <w:pPr>
        <w:spacing w:line="276" w:lineRule="auto"/>
        <w:jc w:val="center"/>
        <w:rPr>
          <w:rFonts w:ascii="Arial Narrow" w:hAnsi="Arial Narrow" w:cs="Arial Narrow"/>
          <w:sz w:val="23"/>
          <w:szCs w:val="23"/>
        </w:rPr>
      </w:pPr>
      <w:r w:rsidRPr="009E1C64">
        <w:rPr>
          <w:rFonts w:ascii="Arial Narrow" w:hAnsi="Arial Narrow" w:cs="Arial Narrow"/>
          <w:sz w:val="23"/>
          <w:szCs w:val="23"/>
        </w:rPr>
        <w:t>________________________________</w:t>
      </w:r>
    </w:p>
    <w:p w:rsidR="009C2120" w:rsidRPr="009E1C64" w:rsidRDefault="009C2120" w:rsidP="00F4078D">
      <w:pPr>
        <w:spacing w:line="276" w:lineRule="auto"/>
        <w:jc w:val="center"/>
        <w:rPr>
          <w:rFonts w:ascii="Arial Narrow" w:hAnsi="Arial Narrow" w:cs="Arial Narrow"/>
          <w:sz w:val="23"/>
          <w:szCs w:val="23"/>
          <w:lang w:eastAsia="pt-BR"/>
        </w:rPr>
      </w:pPr>
      <w:r w:rsidRPr="009E1C64">
        <w:rPr>
          <w:rFonts w:ascii="Arial Narrow" w:hAnsi="Arial Narrow" w:cs="Arial Narrow"/>
          <w:sz w:val="23"/>
          <w:szCs w:val="23"/>
        </w:rPr>
        <w:t>(assinatura do representante)</w:t>
      </w:r>
    </w:p>
    <w:p w:rsidR="009C2120" w:rsidRPr="009E1C64" w:rsidRDefault="009C2120" w:rsidP="00F4078D">
      <w:pPr>
        <w:autoSpaceDE w:val="0"/>
        <w:autoSpaceDN w:val="0"/>
        <w:adjustRightInd w:val="0"/>
        <w:spacing w:line="276" w:lineRule="auto"/>
        <w:jc w:val="center"/>
        <w:rPr>
          <w:rFonts w:ascii="Arial Narrow" w:hAnsi="Arial Narrow" w:cs="Arial Narrow"/>
          <w:sz w:val="23"/>
          <w:szCs w:val="23"/>
        </w:rPr>
      </w:pPr>
      <w:r w:rsidRPr="009E1C64">
        <w:rPr>
          <w:rFonts w:ascii="Arial Narrow" w:hAnsi="Arial Narrow" w:cs="Arial Narrow"/>
          <w:sz w:val="23"/>
          <w:szCs w:val="23"/>
          <w:highlight w:val="yellow"/>
        </w:rPr>
        <w:t>Atenção: emitir em papel que identifique a licitante ou com logomarca.</w:t>
      </w:r>
    </w:p>
    <w:p w:rsidR="009C2120" w:rsidRPr="009E1C64" w:rsidRDefault="009C2120" w:rsidP="00F4078D">
      <w:pPr>
        <w:autoSpaceDE w:val="0"/>
        <w:autoSpaceDN w:val="0"/>
        <w:adjustRightInd w:val="0"/>
        <w:spacing w:line="276" w:lineRule="auto"/>
        <w:jc w:val="both"/>
        <w:rPr>
          <w:rFonts w:ascii="Arial Narrow" w:hAnsi="Arial Narrow" w:cs="Arial Narrow"/>
          <w:b/>
          <w:bCs/>
          <w:sz w:val="23"/>
          <w:szCs w:val="23"/>
        </w:rPr>
      </w:pPr>
    </w:p>
    <w:p w:rsidR="009C2120" w:rsidRPr="009E1C64" w:rsidRDefault="009C2120" w:rsidP="00F4078D">
      <w:pPr>
        <w:spacing w:line="276" w:lineRule="auto"/>
        <w:jc w:val="both"/>
        <w:rPr>
          <w:rFonts w:ascii="Arial Narrow" w:hAnsi="Arial Narrow" w:cs="Arial Narrow"/>
          <w:sz w:val="23"/>
          <w:szCs w:val="23"/>
        </w:rPr>
      </w:pPr>
      <w:r w:rsidRPr="009E1C64">
        <w:rPr>
          <w:rFonts w:ascii="Arial Narrow" w:hAnsi="Arial Narrow" w:cs="Arial Narrow"/>
          <w:b/>
          <w:bCs/>
          <w:sz w:val="23"/>
          <w:szCs w:val="23"/>
        </w:rPr>
        <w:br w:type="page"/>
      </w:r>
      <w:r w:rsidRPr="009E1C64">
        <w:rPr>
          <w:rFonts w:ascii="Arial Narrow" w:hAnsi="Arial Narrow" w:cs="Arial Narrow"/>
          <w:sz w:val="23"/>
          <w:szCs w:val="23"/>
          <w:highlight w:val="lightGray"/>
        </w:rPr>
        <w:t>MODELO DE DECLARAÇÃO DE ELABORAÇÃO INDEPENDENTE DE PROPOSTA. CONFORME ANEXO I DA INSTRUÇÃO NORMATIVA Nº 2, DE 16 DE SETEMBRO DE 2009, DA SECRETARIA DE LOGÍSTICA E TECNOLOGIA DA INFORMAÇÃO DO MINISTÉRIO DO PLANEJAMENTO, ORÇAMENTO E GESTÃO.</w:t>
      </w:r>
    </w:p>
    <w:p w:rsidR="009C2120" w:rsidRPr="009E1C64" w:rsidRDefault="009C2120" w:rsidP="00F4078D">
      <w:pPr>
        <w:autoSpaceDE w:val="0"/>
        <w:autoSpaceDN w:val="0"/>
        <w:adjustRightInd w:val="0"/>
        <w:spacing w:line="276" w:lineRule="auto"/>
        <w:jc w:val="center"/>
        <w:rPr>
          <w:rFonts w:ascii="Arial Narrow" w:hAnsi="Arial Narrow" w:cs="Arial Narrow"/>
          <w:sz w:val="23"/>
          <w:szCs w:val="23"/>
        </w:rPr>
      </w:pPr>
    </w:p>
    <w:p w:rsidR="009C2120" w:rsidRPr="009E1C64" w:rsidRDefault="009C2120" w:rsidP="00F4078D">
      <w:pPr>
        <w:autoSpaceDE w:val="0"/>
        <w:autoSpaceDN w:val="0"/>
        <w:adjustRightInd w:val="0"/>
        <w:spacing w:line="276" w:lineRule="auto"/>
        <w:jc w:val="center"/>
        <w:rPr>
          <w:rFonts w:ascii="Arial Narrow" w:hAnsi="Arial Narrow" w:cs="Arial Narrow"/>
          <w:b/>
          <w:bCs/>
          <w:sz w:val="23"/>
          <w:szCs w:val="23"/>
        </w:rPr>
      </w:pPr>
      <w:r w:rsidRPr="009E1C64">
        <w:rPr>
          <w:rFonts w:ascii="Arial Narrow" w:hAnsi="Arial Narrow" w:cs="Arial Narrow"/>
          <w:b/>
          <w:bCs/>
          <w:sz w:val="23"/>
          <w:szCs w:val="23"/>
        </w:rPr>
        <w:t>(Identificação da Licitação)</w:t>
      </w:r>
    </w:p>
    <w:p w:rsidR="009C2120" w:rsidRPr="009E1C64" w:rsidRDefault="009C2120" w:rsidP="00F4078D">
      <w:pPr>
        <w:autoSpaceDE w:val="0"/>
        <w:autoSpaceDN w:val="0"/>
        <w:adjustRightInd w:val="0"/>
        <w:spacing w:line="276" w:lineRule="auto"/>
        <w:jc w:val="both"/>
        <w:rPr>
          <w:rFonts w:ascii="Arial Narrow" w:hAnsi="Arial Narrow" w:cs="Arial Narrow"/>
          <w:sz w:val="23"/>
          <w:szCs w:val="23"/>
        </w:rPr>
      </w:pPr>
    </w:p>
    <w:p w:rsidR="009C2120" w:rsidRPr="009E1C64" w:rsidRDefault="009C2120" w:rsidP="00F4078D">
      <w:pPr>
        <w:autoSpaceDE w:val="0"/>
        <w:autoSpaceDN w:val="0"/>
        <w:adjustRightInd w:val="0"/>
        <w:spacing w:line="276" w:lineRule="auto"/>
        <w:jc w:val="both"/>
        <w:rPr>
          <w:rFonts w:ascii="Arial Narrow" w:hAnsi="Arial Narrow" w:cs="Arial Narrow"/>
          <w:sz w:val="23"/>
          <w:szCs w:val="23"/>
        </w:rPr>
      </w:pPr>
      <w:r w:rsidRPr="009E1C64">
        <w:rPr>
          <w:rFonts w:ascii="Arial Narrow" w:hAnsi="Arial Narrow" w:cs="Arial Narrow"/>
          <w:sz w:val="23"/>
          <w:szCs w:val="23"/>
        </w:rPr>
        <w:t>(Identificação completa do representante da licitante), como representante devidamente constituído de (Identificação completa da licitante ou do Consórcio) doravante denominado (Licitante/Consórcio), para fins do disposto no item (completar) do Edital (completar com identificação do edital), declara, sob as penas da lei, em especial o art. 299 do Código Penal Brasileiro, que:</w:t>
      </w:r>
    </w:p>
    <w:p w:rsidR="009C2120" w:rsidRPr="009E1C64" w:rsidRDefault="009C2120" w:rsidP="00F4078D">
      <w:pPr>
        <w:autoSpaceDE w:val="0"/>
        <w:autoSpaceDN w:val="0"/>
        <w:adjustRightInd w:val="0"/>
        <w:spacing w:line="276" w:lineRule="auto"/>
        <w:jc w:val="both"/>
        <w:rPr>
          <w:rFonts w:ascii="Arial Narrow" w:hAnsi="Arial Narrow" w:cs="Arial Narrow"/>
          <w:sz w:val="23"/>
          <w:szCs w:val="23"/>
        </w:rPr>
      </w:pPr>
      <w:r w:rsidRPr="009E1C64">
        <w:rPr>
          <w:rFonts w:ascii="Arial Narrow" w:hAnsi="Arial Narrow" w:cs="Arial Narrow"/>
          <w:sz w:val="23"/>
          <w:szCs w:val="23"/>
        </w:rPr>
        <w:t>(a) a proposta apresentada para participar da (identificação da licitação) foi elaborada de maneira independente (pelo Licitante/ Consórcio), e o conteúdo da proposta não foi, no todo ou em parte, direta ou indiretamente, informado, discutido ou recebido de qualquer outro participante potencial ou de fato da (identificação da licitação), por qualquer meio ou por qualquer pessoa;</w:t>
      </w:r>
    </w:p>
    <w:p w:rsidR="009C2120" w:rsidRPr="009E1C64" w:rsidRDefault="009C2120" w:rsidP="00F4078D">
      <w:pPr>
        <w:autoSpaceDE w:val="0"/>
        <w:autoSpaceDN w:val="0"/>
        <w:adjustRightInd w:val="0"/>
        <w:spacing w:line="276" w:lineRule="auto"/>
        <w:jc w:val="both"/>
        <w:rPr>
          <w:rFonts w:ascii="Arial Narrow" w:hAnsi="Arial Narrow" w:cs="Arial Narrow"/>
          <w:sz w:val="23"/>
          <w:szCs w:val="23"/>
        </w:rPr>
      </w:pPr>
      <w:r w:rsidRPr="009E1C64">
        <w:rPr>
          <w:rFonts w:ascii="Arial Narrow" w:hAnsi="Arial Narrow" w:cs="Arial Narrow"/>
          <w:sz w:val="23"/>
          <w:szCs w:val="23"/>
        </w:rPr>
        <w:t>(b) a intenção de apresentar a proposta elaborada para participar da (identificação da licitação) não foi informada, discutida ou recebida de qualquer outro participante potencial ou de fato da (identificação da licitação), por qualquer meio ou por qualquer pessoa;</w:t>
      </w:r>
    </w:p>
    <w:p w:rsidR="009C2120" w:rsidRPr="009E1C64" w:rsidRDefault="009C2120" w:rsidP="00F4078D">
      <w:pPr>
        <w:autoSpaceDE w:val="0"/>
        <w:autoSpaceDN w:val="0"/>
        <w:adjustRightInd w:val="0"/>
        <w:spacing w:line="276" w:lineRule="auto"/>
        <w:jc w:val="both"/>
        <w:rPr>
          <w:rFonts w:ascii="Arial Narrow" w:hAnsi="Arial Narrow" w:cs="Arial Narrow"/>
          <w:sz w:val="23"/>
          <w:szCs w:val="23"/>
        </w:rPr>
      </w:pPr>
      <w:r w:rsidRPr="009E1C64">
        <w:rPr>
          <w:rFonts w:ascii="Arial Narrow" w:hAnsi="Arial Narrow" w:cs="Arial Narrow"/>
          <w:sz w:val="23"/>
          <w:szCs w:val="23"/>
        </w:rPr>
        <w:t>(c) que não tentou, por qualquer meio ou por qualquer pessoa, influir na decisão de qualquer outro participante potencial ou de fato da (identificação da licitação) quanto a participar ou não da referida licitação;</w:t>
      </w:r>
    </w:p>
    <w:p w:rsidR="009C2120" w:rsidRPr="009E1C64" w:rsidRDefault="009C2120" w:rsidP="00F4078D">
      <w:pPr>
        <w:autoSpaceDE w:val="0"/>
        <w:autoSpaceDN w:val="0"/>
        <w:adjustRightInd w:val="0"/>
        <w:spacing w:line="276" w:lineRule="auto"/>
        <w:jc w:val="both"/>
        <w:rPr>
          <w:rFonts w:ascii="Arial Narrow" w:hAnsi="Arial Narrow" w:cs="Arial Narrow"/>
          <w:sz w:val="23"/>
          <w:szCs w:val="23"/>
        </w:rPr>
      </w:pPr>
      <w:r w:rsidRPr="009E1C64">
        <w:rPr>
          <w:rFonts w:ascii="Arial Narrow" w:hAnsi="Arial Narrow" w:cs="Arial Narrow"/>
          <w:sz w:val="23"/>
          <w:szCs w:val="23"/>
        </w:rPr>
        <w:t>(d) que o conteúdo da proposta apresentada para participar da (identificação da licitação) não será, no todo ou em parte, direta ou indiretamente, comunicado ou discutido com qualquer outro participante potencial ou de fato da (identificação da licitação) antes da adjudicação do objeto da referida licitação;</w:t>
      </w:r>
    </w:p>
    <w:p w:rsidR="009C2120" w:rsidRPr="009E1C64" w:rsidRDefault="009C2120" w:rsidP="00F4078D">
      <w:pPr>
        <w:autoSpaceDE w:val="0"/>
        <w:autoSpaceDN w:val="0"/>
        <w:adjustRightInd w:val="0"/>
        <w:spacing w:line="276" w:lineRule="auto"/>
        <w:jc w:val="both"/>
        <w:rPr>
          <w:rFonts w:ascii="Arial Narrow" w:hAnsi="Arial Narrow" w:cs="Arial Narrow"/>
          <w:sz w:val="23"/>
          <w:szCs w:val="23"/>
        </w:rPr>
      </w:pPr>
      <w:r w:rsidRPr="009E1C64">
        <w:rPr>
          <w:rFonts w:ascii="Arial Narrow" w:hAnsi="Arial Narrow" w:cs="Arial Narrow"/>
          <w:sz w:val="23"/>
          <w:szCs w:val="23"/>
        </w:rPr>
        <w:t>(e) que o conteúdo da proposta apresentada para participar da (identificação da licitação) não foi, no todo ou em parte, direta ou indiretamente, informado, discutido ou recebido de qualquer integrante de (órgão licitante) antes da abertura oficial das propostas; e (f) que está plenamente ciente do teor e da extensão desta declaração e que detém plenos poderes e informações para firmá-la.</w:t>
      </w:r>
    </w:p>
    <w:p w:rsidR="009C2120" w:rsidRPr="009E1C64" w:rsidRDefault="009C2120" w:rsidP="00F4078D">
      <w:pPr>
        <w:autoSpaceDE w:val="0"/>
        <w:autoSpaceDN w:val="0"/>
        <w:adjustRightInd w:val="0"/>
        <w:spacing w:line="276" w:lineRule="auto"/>
        <w:jc w:val="both"/>
        <w:rPr>
          <w:rFonts w:ascii="Arial Narrow" w:hAnsi="Arial Narrow" w:cs="Arial Narrow"/>
          <w:sz w:val="23"/>
          <w:szCs w:val="23"/>
        </w:rPr>
      </w:pPr>
      <w:r w:rsidRPr="009E1C64">
        <w:rPr>
          <w:rFonts w:ascii="Arial Narrow" w:hAnsi="Arial Narrow" w:cs="Arial Narrow"/>
          <w:sz w:val="23"/>
          <w:szCs w:val="23"/>
        </w:rPr>
        <w:t xml:space="preserve">____________________, em ___ de ______________ </w:t>
      </w:r>
      <w:proofErr w:type="spellStart"/>
      <w:r w:rsidRPr="009E1C64">
        <w:rPr>
          <w:rFonts w:ascii="Arial Narrow" w:hAnsi="Arial Narrow" w:cs="Arial Narrow"/>
          <w:sz w:val="23"/>
          <w:szCs w:val="23"/>
        </w:rPr>
        <w:t>de</w:t>
      </w:r>
      <w:proofErr w:type="spellEnd"/>
      <w:r w:rsidRPr="009E1C64">
        <w:rPr>
          <w:rFonts w:ascii="Arial Narrow" w:hAnsi="Arial Narrow" w:cs="Arial Narrow"/>
          <w:sz w:val="23"/>
          <w:szCs w:val="23"/>
        </w:rPr>
        <w:t xml:space="preserve"> ________</w:t>
      </w:r>
    </w:p>
    <w:p w:rsidR="009C2120" w:rsidRPr="009E1C64" w:rsidRDefault="009C2120" w:rsidP="00F4078D">
      <w:pPr>
        <w:autoSpaceDE w:val="0"/>
        <w:autoSpaceDN w:val="0"/>
        <w:adjustRightInd w:val="0"/>
        <w:spacing w:line="276" w:lineRule="auto"/>
        <w:jc w:val="both"/>
        <w:rPr>
          <w:rFonts w:ascii="Arial Narrow" w:hAnsi="Arial Narrow" w:cs="Arial Narrow"/>
          <w:sz w:val="23"/>
          <w:szCs w:val="23"/>
        </w:rPr>
      </w:pPr>
      <w:r w:rsidRPr="009E1C64">
        <w:rPr>
          <w:rFonts w:ascii="Arial Narrow" w:hAnsi="Arial Narrow" w:cs="Arial Narrow"/>
          <w:sz w:val="23"/>
          <w:szCs w:val="23"/>
        </w:rPr>
        <w:t>________________________________________________________</w:t>
      </w:r>
    </w:p>
    <w:p w:rsidR="009C2120" w:rsidRPr="009E1C64" w:rsidRDefault="009C2120" w:rsidP="00F4078D">
      <w:pPr>
        <w:autoSpaceDE w:val="0"/>
        <w:autoSpaceDN w:val="0"/>
        <w:adjustRightInd w:val="0"/>
        <w:spacing w:line="276" w:lineRule="auto"/>
        <w:jc w:val="both"/>
        <w:rPr>
          <w:rFonts w:ascii="Arial Narrow" w:hAnsi="Arial Narrow" w:cs="Arial Narrow"/>
          <w:sz w:val="23"/>
          <w:szCs w:val="23"/>
        </w:rPr>
      </w:pPr>
      <w:r w:rsidRPr="009E1C64">
        <w:rPr>
          <w:rFonts w:ascii="Arial Narrow" w:hAnsi="Arial Narrow" w:cs="Arial Narrow"/>
          <w:sz w:val="23"/>
          <w:szCs w:val="23"/>
        </w:rPr>
        <w:t xml:space="preserve">(representante legal do licitante/ consórcio, no âmbito da licitação, com identificação completa). </w:t>
      </w:r>
    </w:p>
    <w:p w:rsidR="009C2120" w:rsidRPr="009E1C64" w:rsidRDefault="009C2120" w:rsidP="00F4078D">
      <w:pPr>
        <w:autoSpaceDE w:val="0"/>
        <w:autoSpaceDN w:val="0"/>
        <w:adjustRightInd w:val="0"/>
        <w:spacing w:line="276" w:lineRule="auto"/>
        <w:jc w:val="both"/>
        <w:rPr>
          <w:rFonts w:ascii="Arial Narrow" w:hAnsi="Arial Narrow" w:cs="Arial Narrow"/>
          <w:b/>
          <w:bCs/>
          <w:sz w:val="23"/>
          <w:szCs w:val="23"/>
        </w:rPr>
      </w:pPr>
    </w:p>
    <w:p w:rsidR="009C2120" w:rsidRDefault="009C2120" w:rsidP="00F4078D">
      <w:pPr>
        <w:spacing w:line="276" w:lineRule="auto"/>
        <w:rPr>
          <w:rFonts w:ascii="Arial Narrow" w:hAnsi="Arial Narrow" w:cs="Arial Narrow"/>
          <w:b/>
          <w:bCs/>
          <w:sz w:val="23"/>
          <w:szCs w:val="23"/>
        </w:rPr>
      </w:pPr>
    </w:p>
    <w:p w:rsidR="009C2120" w:rsidRDefault="009C2120" w:rsidP="00F4078D">
      <w:pPr>
        <w:spacing w:line="276" w:lineRule="auto"/>
        <w:rPr>
          <w:rFonts w:ascii="Arial Narrow" w:hAnsi="Arial Narrow" w:cs="Arial Narrow"/>
          <w:b/>
          <w:bCs/>
          <w:sz w:val="23"/>
          <w:szCs w:val="23"/>
        </w:rPr>
      </w:pPr>
    </w:p>
    <w:p w:rsidR="009C2120" w:rsidRDefault="009C2120" w:rsidP="00F4078D">
      <w:pPr>
        <w:spacing w:line="276" w:lineRule="auto"/>
        <w:rPr>
          <w:rFonts w:ascii="Arial Narrow" w:hAnsi="Arial Narrow" w:cs="Arial Narrow"/>
          <w:b/>
          <w:bCs/>
          <w:sz w:val="23"/>
          <w:szCs w:val="23"/>
        </w:rPr>
      </w:pPr>
    </w:p>
    <w:p w:rsidR="009C2120" w:rsidRDefault="009C2120" w:rsidP="00F4078D">
      <w:pPr>
        <w:spacing w:line="276" w:lineRule="auto"/>
        <w:rPr>
          <w:rFonts w:ascii="Arial Narrow" w:hAnsi="Arial Narrow" w:cs="Arial Narrow"/>
          <w:b/>
          <w:bCs/>
          <w:sz w:val="23"/>
          <w:szCs w:val="23"/>
        </w:rPr>
      </w:pPr>
    </w:p>
    <w:p w:rsidR="009C2120" w:rsidRDefault="009C2120" w:rsidP="00F4078D">
      <w:pPr>
        <w:spacing w:line="276" w:lineRule="auto"/>
        <w:rPr>
          <w:rFonts w:ascii="Arial Narrow" w:hAnsi="Arial Narrow" w:cs="Arial Narrow"/>
          <w:b/>
          <w:bCs/>
          <w:sz w:val="23"/>
          <w:szCs w:val="23"/>
        </w:rPr>
      </w:pPr>
    </w:p>
    <w:p w:rsidR="009C2120" w:rsidRDefault="009C2120" w:rsidP="00F4078D">
      <w:pPr>
        <w:spacing w:line="276" w:lineRule="auto"/>
        <w:rPr>
          <w:rFonts w:ascii="Arial Narrow" w:hAnsi="Arial Narrow" w:cs="Arial Narrow"/>
          <w:b/>
          <w:bCs/>
          <w:sz w:val="23"/>
          <w:szCs w:val="23"/>
        </w:rPr>
      </w:pPr>
    </w:p>
    <w:p w:rsidR="009C2120" w:rsidRDefault="009C2120" w:rsidP="00F4078D">
      <w:pPr>
        <w:spacing w:line="276" w:lineRule="auto"/>
        <w:rPr>
          <w:rFonts w:ascii="Arial Narrow" w:hAnsi="Arial Narrow" w:cs="Arial Narrow"/>
          <w:b/>
          <w:bCs/>
          <w:sz w:val="23"/>
          <w:szCs w:val="23"/>
        </w:rPr>
      </w:pPr>
    </w:p>
    <w:p w:rsidR="009C2120" w:rsidRDefault="009C2120" w:rsidP="00F4078D">
      <w:pPr>
        <w:spacing w:line="276" w:lineRule="auto"/>
        <w:rPr>
          <w:rFonts w:ascii="Arial Narrow" w:hAnsi="Arial Narrow" w:cs="Arial Narrow"/>
          <w:b/>
          <w:bCs/>
          <w:sz w:val="23"/>
          <w:szCs w:val="23"/>
        </w:rPr>
      </w:pPr>
    </w:p>
    <w:p w:rsidR="009C2120" w:rsidRDefault="009C2120" w:rsidP="00F4078D">
      <w:pPr>
        <w:spacing w:line="276" w:lineRule="auto"/>
        <w:rPr>
          <w:rFonts w:ascii="Arial Narrow" w:hAnsi="Arial Narrow" w:cs="Arial Narrow"/>
          <w:b/>
          <w:bCs/>
          <w:sz w:val="23"/>
          <w:szCs w:val="23"/>
        </w:rPr>
      </w:pPr>
    </w:p>
    <w:p w:rsidR="009C2120" w:rsidRDefault="009C2120" w:rsidP="00F4078D">
      <w:pPr>
        <w:spacing w:line="276" w:lineRule="auto"/>
        <w:rPr>
          <w:rFonts w:ascii="Arial Narrow" w:hAnsi="Arial Narrow" w:cs="Arial Narrow"/>
          <w:b/>
          <w:bCs/>
          <w:sz w:val="23"/>
          <w:szCs w:val="23"/>
        </w:rPr>
      </w:pPr>
    </w:p>
    <w:p w:rsidR="009C2120" w:rsidRDefault="009C2120" w:rsidP="00F4078D">
      <w:pPr>
        <w:spacing w:line="276" w:lineRule="auto"/>
        <w:rPr>
          <w:rFonts w:ascii="Arial Narrow" w:hAnsi="Arial Narrow" w:cs="Arial Narrow"/>
          <w:b/>
          <w:bCs/>
          <w:sz w:val="23"/>
          <w:szCs w:val="23"/>
        </w:rPr>
      </w:pPr>
    </w:p>
    <w:p w:rsidR="009C2120" w:rsidRDefault="009C2120" w:rsidP="00F4078D">
      <w:pPr>
        <w:spacing w:line="276" w:lineRule="auto"/>
        <w:rPr>
          <w:rFonts w:ascii="Arial Narrow" w:hAnsi="Arial Narrow" w:cs="Arial Narrow"/>
          <w:b/>
          <w:bCs/>
          <w:sz w:val="23"/>
          <w:szCs w:val="23"/>
        </w:rPr>
      </w:pPr>
    </w:p>
    <w:p w:rsidR="009C2120" w:rsidRDefault="009C2120" w:rsidP="00F4078D">
      <w:pPr>
        <w:spacing w:line="276" w:lineRule="auto"/>
        <w:rPr>
          <w:rFonts w:ascii="Arial Narrow" w:hAnsi="Arial Narrow" w:cs="Arial Narrow"/>
          <w:b/>
          <w:bCs/>
          <w:sz w:val="23"/>
          <w:szCs w:val="23"/>
        </w:rPr>
      </w:pPr>
    </w:p>
    <w:p w:rsidR="009C2120" w:rsidRDefault="009C2120" w:rsidP="00F4078D">
      <w:pPr>
        <w:spacing w:line="276" w:lineRule="auto"/>
        <w:rPr>
          <w:rFonts w:ascii="Arial Narrow" w:hAnsi="Arial Narrow" w:cs="Arial Narrow"/>
          <w:b/>
          <w:bCs/>
          <w:sz w:val="23"/>
          <w:szCs w:val="23"/>
        </w:rPr>
      </w:pPr>
    </w:p>
    <w:p w:rsidR="009C2120" w:rsidRPr="00865CEB" w:rsidRDefault="009C2120" w:rsidP="00F4078D">
      <w:pPr>
        <w:spacing w:line="276" w:lineRule="auto"/>
        <w:jc w:val="center"/>
        <w:rPr>
          <w:rFonts w:ascii="Arial Narrow" w:hAnsi="Arial Narrow" w:cs="Arial Narrow"/>
          <w:sz w:val="23"/>
          <w:szCs w:val="23"/>
        </w:rPr>
      </w:pPr>
      <w:r w:rsidRPr="00387133">
        <w:rPr>
          <w:rFonts w:ascii="Arial Narrow" w:hAnsi="Arial Narrow" w:cs="Arial Narrow"/>
          <w:b/>
          <w:bCs/>
          <w:sz w:val="23"/>
          <w:szCs w:val="23"/>
          <w:highlight w:val="lightGray"/>
        </w:rPr>
        <w:t>ANEXO V</w:t>
      </w:r>
      <w:r w:rsidRPr="00387133">
        <w:rPr>
          <w:rFonts w:ascii="Arial Narrow" w:hAnsi="Arial Narrow" w:cs="Arial Narrow"/>
          <w:sz w:val="23"/>
          <w:szCs w:val="23"/>
          <w:highlight w:val="lightGray"/>
        </w:rPr>
        <w:t xml:space="preserve"> – MINUTA DE CONTRATO</w:t>
      </w:r>
    </w:p>
    <w:p w:rsidR="009C2120" w:rsidRPr="00865CEB" w:rsidRDefault="009C2120" w:rsidP="00F4078D">
      <w:pPr>
        <w:spacing w:line="276" w:lineRule="auto"/>
        <w:jc w:val="center"/>
        <w:rPr>
          <w:rFonts w:ascii="Arial Narrow" w:hAnsi="Arial Narrow" w:cs="Arial Narrow"/>
          <w:sz w:val="23"/>
          <w:szCs w:val="23"/>
        </w:rPr>
      </w:pPr>
    </w:p>
    <w:p w:rsidR="009C2120" w:rsidRDefault="009C2120" w:rsidP="00F4078D">
      <w:pPr>
        <w:spacing w:line="276" w:lineRule="auto"/>
        <w:ind w:left="2832"/>
        <w:jc w:val="both"/>
        <w:rPr>
          <w:rFonts w:ascii="Arial Narrow" w:hAnsi="Arial Narrow" w:cs="Arial Narrow"/>
          <w:b/>
          <w:bCs/>
          <w:sz w:val="23"/>
          <w:szCs w:val="23"/>
        </w:rPr>
      </w:pPr>
      <w:r w:rsidRPr="006173F1">
        <w:rPr>
          <w:rFonts w:ascii="Arial Narrow" w:hAnsi="Arial Narrow" w:cs="Arial Narrow"/>
          <w:sz w:val="23"/>
          <w:szCs w:val="23"/>
        </w:rPr>
        <w:t xml:space="preserve">CONTRATO QUE ENTRE SI CELEBRAM A UNIVERSIDADE FEDERAL DA BAHIA E A EMPRESA </w:t>
      </w:r>
      <w:r w:rsidRPr="006173F1">
        <w:rPr>
          <w:rFonts w:ascii="Arial Narrow" w:hAnsi="Arial Narrow" w:cs="Arial Narrow"/>
          <w:b/>
          <w:bCs/>
          <w:sz w:val="23"/>
          <w:szCs w:val="23"/>
        </w:rPr>
        <w:t>XXXXXXXXX</w:t>
      </w:r>
      <w:r w:rsidRPr="006173F1">
        <w:rPr>
          <w:rFonts w:ascii="Arial Narrow" w:hAnsi="Arial Narrow" w:cs="Arial Narrow"/>
          <w:sz w:val="23"/>
          <w:szCs w:val="23"/>
        </w:rPr>
        <w:t xml:space="preserve">, PARA EXECUÇÃO DA </w:t>
      </w:r>
      <w:r>
        <w:rPr>
          <w:rFonts w:ascii="Arial Narrow" w:hAnsi="Arial Narrow" w:cs="Arial Narrow"/>
          <w:sz w:val="23"/>
          <w:szCs w:val="23"/>
        </w:rPr>
        <w:t>XXXXXXXXXXXXXXXXXXX,</w:t>
      </w:r>
      <w:r w:rsidRPr="00F22B49">
        <w:rPr>
          <w:rFonts w:ascii="Arial Narrow" w:hAnsi="Arial Narrow" w:cs="Arial Narrow"/>
          <w:sz w:val="23"/>
          <w:szCs w:val="23"/>
        </w:rPr>
        <w:t xml:space="preserve"> CORRESPONDENTE À </w:t>
      </w:r>
      <w:r>
        <w:rPr>
          <w:rFonts w:ascii="Arial Narrow" w:hAnsi="Arial Narrow" w:cs="Arial Narrow"/>
          <w:sz w:val="23"/>
          <w:szCs w:val="23"/>
        </w:rPr>
        <w:t xml:space="preserve">TOMADA D </w:t>
      </w:r>
      <w:proofErr w:type="gramStart"/>
      <w:r>
        <w:rPr>
          <w:rFonts w:ascii="Arial Narrow" w:hAnsi="Arial Narrow" w:cs="Arial Narrow"/>
          <w:sz w:val="23"/>
          <w:szCs w:val="23"/>
        </w:rPr>
        <w:t xml:space="preserve">PREÇOS </w:t>
      </w:r>
      <w:r w:rsidRPr="00F22B49">
        <w:rPr>
          <w:rFonts w:ascii="Arial Narrow" w:hAnsi="Arial Narrow" w:cs="Arial Narrow"/>
          <w:sz w:val="23"/>
          <w:szCs w:val="23"/>
        </w:rPr>
        <w:t xml:space="preserve"> Nº</w:t>
      </w:r>
      <w:proofErr w:type="gramEnd"/>
      <w:r w:rsidRPr="00F22B49">
        <w:rPr>
          <w:rFonts w:ascii="Arial Narrow" w:hAnsi="Arial Narrow" w:cs="Arial Narrow"/>
          <w:sz w:val="23"/>
          <w:szCs w:val="23"/>
        </w:rPr>
        <w:t xml:space="preserve">. </w:t>
      </w:r>
      <w:r>
        <w:rPr>
          <w:rFonts w:ascii="Arial Narrow" w:hAnsi="Arial Narrow" w:cs="Arial Narrow"/>
          <w:sz w:val="23"/>
          <w:szCs w:val="23"/>
        </w:rPr>
        <w:t>XXX</w:t>
      </w:r>
      <w:r w:rsidRPr="00F22B49">
        <w:rPr>
          <w:rFonts w:ascii="Arial Narrow" w:hAnsi="Arial Narrow" w:cs="Arial Narrow"/>
          <w:sz w:val="23"/>
          <w:szCs w:val="23"/>
        </w:rPr>
        <w:t>/20</w:t>
      </w:r>
      <w:r>
        <w:rPr>
          <w:rFonts w:ascii="Arial Narrow" w:hAnsi="Arial Narrow" w:cs="Arial Narrow"/>
          <w:sz w:val="23"/>
          <w:szCs w:val="23"/>
        </w:rPr>
        <w:t>xx</w:t>
      </w:r>
      <w:r w:rsidRPr="00F22B49">
        <w:rPr>
          <w:rFonts w:ascii="Arial Narrow" w:hAnsi="Arial Narrow" w:cs="Arial Narrow"/>
          <w:sz w:val="23"/>
          <w:szCs w:val="23"/>
        </w:rPr>
        <w:t xml:space="preserve">, </w:t>
      </w:r>
      <w:r w:rsidRPr="00F22B49">
        <w:rPr>
          <w:rFonts w:ascii="Arial Narrow" w:hAnsi="Arial Narrow" w:cs="Arial Narrow"/>
          <w:b/>
          <w:bCs/>
          <w:sz w:val="23"/>
          <w:szCs w:val="23"/>
        </w:rPr>
        <w:t>PROCESSO Nº. 23066.XXXXXXXXX.</w:t>
      </w:r>
    </w:p>
    <w:p w:rsidR="009C2120" w:rsidRPr="00865CEB" w:rsidRDefault="009C2120" w:rsidP="00F4078D">
      <w:pPr>
        <w:spacing w:line="276" w:lineRule="auto"/>
        <w:ind w:left="2832"/>
        <w:jc w:val="both"/>
        <w:rPr>
          <w:rFonts w:ascii="Arial Narrow" w:hAnsi="Arial Narrow" w:cs="Arial Narrow"/>
          <w:b/>
          <w:bCs/>
          <w:sz w:val="23"/>
          <w:szCs w:val="23"/>
        </w:rPr>
      </w:pPr>
    </w:p>
    <w:p w:rsidR="009C2120" w:rsidRDefault="009C2120" w:rsidP="00F4078D">
      <w:pPr>
        <w:spacing w:line="276" w:lineRule="auto"/>
        <w:jc w:val="both"/>
        <w:rPr>
          <w:rFonts w:ascii="Arial Narrow" w:hAnsi="Arial Narrow" w:cs="Arial Narrow"/>
          <w:sz w:val="23"/>
          <w:szCs w:val="23"/>
        </w:rPr>
      </w:pPr>
      <w:r w:rsidRPr="00865CEB">
        <w:rPr>
          <w:rFonts w:ascii="Arial Narrow" w:hAnsi="Arial Narrow" w:cs="Arial Narrow"/>
          <w:b/>
          <w:bCs/>
          <w:sz w:val="23"/>
          <w:szCs w:val="23"/>
        </w:rPr>
        <w:t>A</w:t>
      </w:r>
      <w:r w:rsidRPr="00865CEB">
        <w:rPr>
          <w:rFonts w:ascii="Arial Narrow" w:hAnsi="Arial Narrow" w:cs="Arial Narrow"/>
          <w:sz w:val="23"/>
          <w:szCs w:val="23"/>
        </w:rPr>
        <w:t xml:space="preserve"> </w:t>
      </w:r>
      <w:r w:rsidRPr="00865CEB">
        <w:rPr>
          <w:rFonts w:ascii="Arial Narrow" w:hAnsi="Arial Narrow" w:cs="Arial Narrow"/>
          <w:b/>
          <w:bCs/>
          <w:sz w:val="23"/>
          <w:szCs w:val="23"/>
        </w:rPr>
        <w:t>UNIVERSIDADE FEDERAL DA BAHIA</w:t>
      </w:r>
      <w:r w:rsidRPr="00865CEB">
        <w:rPr>
          <w:rFonts w:ascii="Arial Narrow" w:hAnsi="Arial Narrow" w:cs="Arial Narrow"/>
          <w:sz w:val="23"/>
          <w:szCs w:val="23"/>
        </w:rPr>
        <w:t xml:space="preserve">, Instituto </w:t>
      </w:r>
      <w:r>
        <w:rPr>
          <w:rFonts w:ascii="Arial Narrow" w:hAnsi="Arial Narrow" w:cs="Arial Narrow"/>
          <w:sz w:val="23"/>
          <w:szCs w:val="23"/>
        </w:rPr>
        <w:t xml:space="preserve">Federal </w:t>
      </w:r>
      <w:r w:rsidRPr="00865CEB">
        <w:rPr>
          <w:rFonts w:ascii="Arial Narrow" w:hAnsi="Arial Narrow" w:cs="Arial Narrow"/>
          <w:sz w:val="23"/>
          <w:szCs w:val="23"/>
        </w:rPr>
        <w:t xml:space="preserve">de Ensino Superior, </w:t>
      </w:r>
      <w:r>
        <w:rPr>
          <w:rFonts w:ascii="Arial Narrow" w:hAnsi="Arial Narrow" w:cs="Arial Narrow"/>
          <w:sz w:val="23"/>
          <w:szCs w:val="23"/>
        </w:rPr>
        <w:t xml:space="preserve">instituída </w:t>
      </w:r>
      <w:r w:rsidRPr="00865CEB">
        <w:rPr>
          <w:rFonts w:ascii="Arial Narrow" w:hAnsi="Arial Narrow" w:cs="Arial Narrow"/>
          <w:sz w:val="23"/>
          <w:szCs w:val="23"/>
        </w:rPr>
        <w:t xml:space="preserve">sob a forma de Autarquia Federal vinculada ao Ministério da Educação, com personalidade jurídica e patrimônio próprio, criada pelo Decreto-Lei nº. 9.155 de 08 de abril de 1946 inscrita no CNPJ/MF sob o nº. 15.180.714/0001-04, com sede na Rua Augusto Viana s/n, Bairro do Canela, Salvador, Bahia, doravante </w:t>
      </w:r>
      <w:r w:rsidRPr="00865CEB">
        <w:rPr>
          <w:rFonts w:ascii="Arial Narrow" w:hAnsi="Arial Narrow" w:cs="Arial Narrow"/>
          <w:b/>
          <w:bCs/>
          <w:sz w:val="23"/>
          <w:szCs w:val="23"/>
        </w:rPr>
        <w:t>CONTRATANTE</w:t>
      </w:r>
      <w:r w:rsidRPr="00865CEB">
        <w:rPr>
          <w:rFonts w:ascii="Arial Narrow" w:hAnsi="Arial Narrow" w:cs="Arial Narrow"/>
          <w:sz w:val="23"/>
          <w:szCs w:val="23"/>
        </w:rPr>
        <w:t>,</w:t>
      </w:r>
      <w:r>
        <w:rPr>
          <w:rFonts w:ascii="Arial Narrow" w:hAnsi="Arial Narrow" w:cs="Arial Narrow"/>
          <w:sz w:val="23"/>
          <w:szCs w:val="23"/>
        </w:rPr>
        <w:t xml:space="preserve"> neste ato representada pelo seu</w:t>
      </w:r>
      <w:r w:rsidRPr="00865CEB">
        <w:rPr>
          <w:rFonts w:ascii="Arial Narrow" w:hAnsi="Arial Narrow" w:cs="Arial Narrow"/>
          <w:sz w:val="23"/>
          <w:szCs w:val="23"/>
        </w:rPr>
        <w:t xml:space="preserve"> Magnífic</w:t>
      </w:r>
      <w:r>
        <w:rPr>
          <w:rFonts w:ascii="Arial Narrow" w:hAnsi="Arial Narrow" w:cs="Arial Narrow"/>
          <w:sz w:val="23"/>
          <w:szCs w:val="23"/>
        </w:rPr>
        <w:t>o</w:t>
      </w:r>
      <w:r w:rsidRPr="00865CEB">
        <w:rPr>
          <w:rFonts w:ascii="Arial Narrow" w:hAnsi="Arial Narrow" w:cs="Arial Narrow"/>
          <w:sz w:val="23"/>
          <w:szCs w:val="23"/>
        </w:rPr>
        <w:t xml:space="preserve"> Reitor, </w:t>
      </w:r>
      <w:r w:rsidRPr="00196F48">
        <w:rPr>
          <w:rFonts w:ascii="Arial Narrow" w:hAnsi="Arial Narrow" w:cs="Arial Narrow"/>
        </w:rPr>
        <w:t xml:space="preserve">Magnífico Reitor, Professor </w:t>
      </w:r>
      <w:r w:rsidRPr="00196F48">
        <w:rPr>
          <w:rFonts w:ascii="Arial Narrow" w:hAnsi="Arial Narrow" w:cs="Arial Narrow"/>
          <w:b/>
          <w:bCs/>
        </w:rPr>
        <w:t>JOÃO CARLOS SALLES PIRES DA SILVA</w:t>
      </w:r>
      <w:r w:rsidRPr="00196F48">
        <w:rPr>
          <w:rFonts w:ascii="Arial Narrow" w:hAnsi="Arial Narrow" w:cs="Arial Narrow"/>
          <w:color w:val="000000"/>
        </w:rPr>
        <w:t xml:space="preserve">, brasileiro, casado, portador da cédula de identidade nº. </w:t>
      </w:r>
      <w:r w:rsidRPr="00196F48">
        <w:rPr>
          <w:rFonts w:ascii="Arial Narrow" w:hAnsi="Arial Narrow" w:cs="Arial Narrow"/>
        </w:rPr>
        <w:t xml:space="preserve">1370392 </w:t>
      </w:r>
      <w:r w:rsidRPr="00196F48">
        <w:rPr>
          <w:rFonts w:ascii="Arial Narrow" w:hAnsi="Arial Narrow" w:cs="Arial Narrow"/>
          <w:color w:val="000000"/>
        </w:rPr>
        <w:t xml:space="preserve">SSP-BA e do CPF nº. </w:t>
      </w:r>
      <w:r w:rsidRPr="00196F48">
        <w:rPr>
          <w:rFonts w:ascii="Arial Narrow" w:hAnsi="Arial Narrow" w:cs="Arial Narrow"/>
        </w:rPr>
        <w:t>356.474.425-87</w:t>
      </w:r>
      <w:r w:rsidRPr="00196F48">
        <w:rPr>
          <w:rFonts w:ascii="Arial Narrow" w:hAnsi="Arial Narrow" w:cs="Arial Narrow"/>
          <w:color w:val="000000"/>
        </w:rPr>
        <w:t xml:space="preserve">, residente e domiciliado na </w:t>
      </w:r>
      <w:r w:rsidRPr="00196F48">
        <w:rPr>
          <w:rFonts w:ascii="Arial Narrow" w:hAnsi="Arial Narrow" w:cs="Arial Narrow"/>
        </w:rPr>
        <w:t xml:space="preserve">Rua Padre Camilo </w:t>
      </w:r>
      <w:proofErr w:type="spellStart"/>
      <w:r w:rsidRPr="00196F48">
        <w:rPr>
          <w:rFonts w:ascii="Arial Narrow" w:hAnsi="Arial Narrow" w:cs="Arial Narrow"/>
        </w:rPr>
        <w:t>Torrend</w:t>
      </w:r>
      <w:proofErr w:type="spellEnd"/>
      <w:r w:rsidRPr="00196F48">
        <w:rPr>
          <w:rFonts w:ascii="Arial Narrow" w:hAnsi="Arial Narrow" w:cs="Arial Narrow"/>
        </w:rPr>
        <w:t>, 145. Apt. 202 – Federação, CEP:40.210-650</w:t>
      </w:r>
      <w:r w:rsidRPr="00196F48">
        <w:rPr>
          <w:rFonts w:ascii="Arial Narrow" w:hAnsi="Arial Narrow" w:cs="Arial Narrow"/>
          <w:color w:val="000000"/>
        </w:rPr>
        <w:t>, Salvador – Bahia</w:t>
      </w:r>
      <w:r w:rsidRPr="00196F48">
        <w:rPr>
          <w:rFonts w:ascii="Arial Narrow" w:hAnsi="Arial Narrow" w:cs="Arial Narrow"/>
        </w:rPr>
        <w:t xml:space="preserve">, </w:t>
      </w:r>
      <w:r w:rsidRPr="00B264ED">
        <w:rPr>
          <w:rFonts w:ascii="Arial Narrow" w:hAnsi="Arial Narrow" w:cs="Arial Narrow"/>
        </w:rPr>
        <w:t>e</w:t>
      </w:r>
      <w:r w:rsidRPr="00B264ED">
        <w:rPr>
          <w:rFonts w:ascii="Arial Narrow" w:hAnsi="Arial Narrow" w:cs="Arial Narrow"/>
          <w:sz w:val="23"/>
          <w:szCs w:val="23"/>
        </w:rPr>
        <w:t xml:space="preserve"> a empresa </w:t>
      </w:r>
      <w:r w:rsidRPr="00B264ED">
        <w:rPr>
          <w:rFonts w:ascii="Arial Narrow" w:hAnsi="Arial Narrow" w:cs="Arial Narrow"/>
          <w:b/>
          <w:bCs/>
          <w:sz w:val="23"/>
          <w:szCs w:val="23"/>
        </w:rPr>
        <w:t>XXXX</w:t>
      </w:r>
      <w:r w:rsidRPr="00B264ED">
        <w:rPr>
          <w:rFonts w:ascii="Arial Narrow" w:hAnsi="Arial Narrow" w:cs="Arial Narrow"/>
          <w:sz w:val="23"/>
          <w:szCs w:val="23"/>
        </w:rPr>
        <w:t xml:space="preserve">, inscrita no CNPJ nº </w:t>
      </w:r>
      <w:r w:rsidRPr="00B264ED">
        <w:rPr>
          <w:rFonts w:ascii="Arial Narrow" w:hAnsi="Arial Narrow" w:cs="Arial Narrow"/>
          <w:b/>
          <w:bCs/>
          <w:sz w:val="23"/>
          <w:szCs w:val="23"/>
        </w:rPr>
        <w:t>XXXX</w:t>
      </w:r>
      <w:r w:rsidRPr="00B264ED">
        <w:rPr>
          <w:rFonts w:ascii="Arial Narrow" w:hAnsi="Arial Narrow" w:cs="Arial Narrow"/>
          <w:sz w:val="23"/>
          <w:szCs w:val="23"/>
        </w:rPr>
        <w:t xml:space="preserve">, com sede na </w:t>
      </w:r>
      <w:r w:rsidRPr="00B264ED">
        <w:rPr>
          <w:rFonts w:ascii="Arial Narrow" w:hAnsi="Arial Narrow" w:cs="Arial Narrow"/>
          <w:b/>
          <w:bCs/>
          <w:sz w:val="23"/>
          <w:szCs w:val="23"/>
        </w:rPr>
        <w:t>XXXX</w:t>
      </w:r>
      <w:r w:rsidRPr="00B264ED">
        <w:rPr>
          <w:rFonts w:ascii="Arial Narrow" w:hAnsi="Arial Narrow" w:cs="Arial Narrow"/>
          <w:sz w:val="23"/>
          <w:szCs w:val="23"/>
        </w:rPr>
        <w:t xml:space="preserve">, CEP </w:t>
      </w:r>
      <w:r w:rsidRPr="00B264ED">
        <w:rPr>
          <w:rFonts w:ascii="Arial Narrow" w:hAnsi="Arial Narrow" w:cs="Arial Narrow"/>
          <w:b/>
          <w:bCs/>
          <w:sz w:val="23"/>
          <w:szCs w:val="23"/>
        </w:rPr>
        <w:t>XXXX</w:t>
      </w:r>
      <w:r w:rsidRPr="00B264ED">
        <w:rPr>
          <w:rFonts w:ascii="Arial Narrow" w:hAnsi="Arial Narrow" w:cs="Arial Narrow"/>
          <w:sz w:val="23"/>
          <w:szCs w:val="23"/>
        </w:rPr>
        <w:t xml:space="preserve">, no Município de </w:t>
      </w:r>
      <w:r w:rsidRPr="00B264ED">
        <w:rPr>
          <w:rFonts w:ascii="Arial Narrow" w:hAnsi="Arial Narrow" w:cs="Arial Narrow"/>
          <w:b/>
          <w:bCs/>
          <w:sz w:val="23"/>
          <w:szCs w:val="23"/>
        </w:rPr>
        <w:t>XXXX</w:t>
      </w:r>
      <w:r w:rsidRPr="00B264ED">
        <w:rPr>
          <w:rFonts w:ascii="Arial Narrow" w:hAnsi="Arial Narrow" w:cs="Arial Narrow"/>
          <w:sz w:val="23"/>
          <w:szCs w:val="23"/>
        </w:rPr>
        <w:t xml:space="preserve">, denominada </w:t>
      </w:r>
      <w:r w:rsidRPr="00B264ED">
        <w:rPr>
          <w:rFonts w:ascii="Arial Narrow" w:hAnsi="Arial Narrow" w:cs="Arial Narrow"/>
          <w:b/>
          <w:bCs/>
          <w:sz w:val="23"/>
          <w:szCs w:val="23"/>
        </w:rPr>
        <w:t>CONTRATADA,</w:t>
      </w:r>
      <w:r w:rsidRPr="00B264ED">
        <w:rPr>
          <w:rFonts w:ascii="Arial Narrow" w:hAnsi="Arial Narrow" w:cs="Arial Narrow"/>
          <w:sz w:val="23"/>
          <w:szCs w:val="23"/>
        </w:rPr>
        <w:t xml:space="preserve"> neste ato representada pelo senhor </w:t>
      </w:r>
      <w:r w:rsidRPr="00B264ED">
        <w:rPr>
          <w:rFonts w:ascii="Arial Narrow" w:hAnsi="Arial Narrow" w:cs="Arial Narrow"/>
          <w:b/>
          <w:bCs/>
          <w:sz w:val="23"/>
          <w:szCs w:val="23"/>
        </w:rPr>
        <w:t>XXXX</w:t>
      </w:r>
      <w:r w:rsidRPr="00B264ED">
        <w:rPr>
          <w:rFonts w:ascii="Arial Narrow" w:hAnsi="Arial Narrow" w:cs="Arial Narrow"/>
          <w:sz w:val="23"/>
          <w:szCs w:val="23"/>
        </w:rPr>
        <w:t xml:space="preserve">, portador da Cédula de Identidade nº </w:t>
      </w:r>
      <w:r w:rsidRPr="00B264ED">
        <w:rPr>
          <w:rFonts w:ascii="Arial Narrow" w:hAnsi="Arial Narrow" w:cs="Arial Narrow"/>
          <w:b/>
          <w:bCs/>
          <w:sz w:val="23"/>
          <w:szCs w:val="23"/>
        </w:rPr>
        <w:t>XXXX</w:t>
      </w:r>
      <w:r w:rsidRPr="00B264ED">
        <w:rPr>
          <w:rFonts w:ascii="Arial Narrow" w:hAnsi="Arial Narrow" w:cs="Arial Narrow"/>
          <w:sz w:val="23"/>
          <w:szCs w:val="23"/>
        </w:rPr>
        <w:t xml:space="preserve"> e CPF nº.  </w:t>
      </w:r>
      <w:r w:rsidRPr="00B264ED">
        <w:rPr>
          <w:rFonts w:ascii="Arial Narrow" w:hAnsi="Arial Narrow" w:cs="Arial Narrow"/>
          <w:b/>
          <w:bCs/>
          <w:sz w:val="23"/>
          <w:szCs w:val="23"/>
        </w:rPr>
        <w:t>XXXX</w:t>
      </w:r>
      <w:r w:rsidRPr="00B264ED">
        <w:rPr>
          <w:rFonts w:ascii="Arial Narrow" w:hAnsi="Arial Narrow" w:cs="Arial Narrow"/>
          <w:sz w:val="23"/>
          <w:szCs w:val="23"/>
        </w:rPr>
        <w:t xml:space="preserve">, residente e domiciliado na </w:t>
      </w:r>
      <w:proofErr w:type="spellStart"/>
      <w:r w:rsidRPr="00B264ED">
        <w:rPr>
          <w:rFonts w:ascii="Arial Narrow" w:hAnsi="Arial Narrow" w:cs="Arial Narrow"/>
          <w:sz w:val="23"/>
          <w:szCs w:val="23"/>
        </w:rPr>
        <w:t>xxxxxxx</w:t>
      </w:r>
      <w:proofErr w:type="spellEnd"/>
      <w:r w:rsidRPr="00B264ED">
        <w:rPr>
          <w:rFonts w:ascii="Arial Narrow" w:hAnsi="Arial Narrow" w:cs="Arial Narrow"/>
          <w:sz w:val="23"/>
          <w:szCs w:val="23"/>
        </w:rPr>
        <w:t xml:space="preserve">, CEP: XXXXX-XXX, em XXXXXXXX, tendo em vista o que consta no </w:t>
      </w:r>
      <w:r w:rsidRPr="00B264ED">
        <w:rPr>
          <w:rFonts w:ascii="Arial Narrow" w:hAnsi="Arial Narrow" w:cs="Arial Narrow"/>
          <w:b/>
          <w:bCs/>
          <w:sz w:val="23"/>
          <w:szCs w:val="23"/>
        </w:rPr>
        <w:t xml:space="preserve">Processo nº. 23066xxxxx </w:t>
      </w:r>
      <w:r w:rsidRPr="00B264ED">
        <w:rPr>
          <w:rFonts w:ascii="Arial Narrow" w:hAnsi="Arial Narrow" w:cs="Arial Narrow"/>
          <w:sz w:val="23"/>
          <w:szCs w:val="23"/>
        </w:rPr>
        <w:t xml:space="preserve">e o resultado final da </w:t>
      </w:r>
      <w:r>
        <w:rPr>
          <w:rFonts w:ascii="Arial Narrow" w:hAnsi="Arial Narrow" w:cs="Arial Narrow"/>
          <w:b/>
          <w:bCs/>
          <w:sz w:val="23"/>
          <w:szCs w:val="23"/>
        </w:rPr>
        <w:t xml:space="preserve">Tomada de Preços </w:t>
      </w:r>
      <w:r w:rsidRPr="00B264ED">
        <w:rPr>
          <w:rFonts w:ascii="Arial Narrow" w:hAnsi="Arial Narrow" w:cs="Arial Narrow"/>
          <w:b/>
          <w:bCs/>
          <w:sz w:val="23"/>
          <w:szCs w:val="23"/>
        </w:rPr>
        <w:t>n° XXXX/XXXX</w:t>
      </w:r>
      <w:r w:rsidRPr="00B264ED">
        <w:rPr>
          <w:rFonts w:ascii="Arial Narrow" w:hAnsi="Arial Narrow" w:cs="Arial Narrow"/>
          <w:sz w:val="23"/>
          <w:szCs w:val="23"/>
        </w:rPr>
        <w:t>, com fundamento na Lei nº. 8.666, de 1993, e demais legislações correlatas, resolvem celebrar o presente instrumento</w:t>
      </w:r>
      <w:r w:rsidRPr="00865CEB">
        <w:rPr>
          <w:rFonts w:ascii="Arial Narrow" w:hAnsi="Arial Narrow" w:cs="Arial Narrow"/>
          <w:sz w:val="23"/>
          <w:szCs w:val="23"/>
        </w:rPr>
        <w:t xml:space="preserve">, mediante as cláusulas e as condições seguintes: </w:t>
      </w:r>
    </w:p>
    <w:p w:rsidR="009C2120" w:rsidRPr="00865CEB" w:rsidRDefault="009C2120" w:rsidP="00F4078D">
      <w:pPr>
        <w:spacing w:line="276" w:lineRule="auto"/>
        <w:jc w:val="both"/>
        <w:rPr>
          <w:rFonts w:ascii="Arial Narrow" w:hAnsi="Arial Narrow" w:cs="Arial Narrow"/>
          <w:sz w:val="23"/>
          <w:szCs w:val="23"/>
        </w:rPr>
      </w:pPr>
    </w:p>
    <w:p w:rsidR="009C2120" w:rsidRPr="00865CEB" w:rsidRDefault="009C2120" w:rsidP="00C26056">
      <w:pPr>
        <w:keepNext/>
        <w:widowControl w:val="0"/>
        <w:numPr>
          <w:ilvl w:val="0"/>
          <w:numId w:val="12"/>
        </w:numPr>
        <w:shd w:val="clear" w:color="auto" w:fill="C0C0C0"/>
        <w:spacing w:line="276" w:lineRule="auto"/>
        <w:jc w:val="both"/>
        <w:outlineLvl w:val="5"/>
        <w:rPr>
          <w:rFonts w:ascii="Arial Narrow" w:hAnsi="Arial Narrow" w:cs="Arial Narrow"/>
          <w:b/>
          <w:bCs/>
          <w:sz w:val="23"/>
          <w:szCs w:val="23"/>
        </w:rPr>
      </w:pPr>
      <w:r w:rsidRPr="00865CEB">
        <w:rPr>
          <w:rFonts w:ascii="Arial Narrow" w:hAnsi="Arial Narrow" w:cs="Arial Narrow"/>
          <w:sz w:val="23"/>
          <w:szCs w:val="23"/>
        </w:rPr>
        <w:t>CLÁUSULA</w:t>
      </w:r>
      <w:r w:rsidRPr="00865CEB">
        <w:rPr>
          <w:rFonts w:ascii="Arial Narrow" w:hAnsi="Arial Narrow" w:cs="Arial Narrow"/>
          <w:b/>
          <w:bCs/>
          <w:sz w:val="23"/>
          <w:szCs w:val="23"/>
        </w:rPr>
        <w:t xml:space="preserve"> PRIMEIRA - </w:t>
      </w:r>
      <w:r w:rsidRPr="00865CEB">
        <w:rPr>
          <w:rFonts w:ascii="Arial Narrow" w:hAnsi="Arial Narrow" w:cs="Arial Narrow"/>
          <w:sz w:val="23"/>
          <w:szCs w:val="23"/>
        </w:rPr>
        <w:t>DO OBJETO</w:t>
      </w:r>
    </w:p>
    <w:p w:rsidR="009C2120" w:rsidRPr="00865CEB" w:rsidRDefault="009C2120" w:rsidP="00F4078D">
      <w:pPr>
        <w:widowControl w:val="0"/>
        <w:spacing w:line="276" w:lineRule="auto"/>
        <w:ind w:left="284"/>
        <w:jc w:val="both"/>
        <w:rPr>
          <w:rFonts w:ascii="Arial Narrow" w:hAnsi="Arial Narrow" w:cs="Arial Narrow"/>
          <w:sz w:val="23"/>
          <w:szCs w:val="23"/>
          <w:u w:val="single"/>
          <w:shd w:val="clear" w:color="auto" w:fill="C0C0C0"/>
        </w:rPr>
      </w:pPr>
    </w:p>
    <w:p w:rsidR="009C2120" w:rsidRPr="00865CEB" w:rsidRDefault="009C2120" w:rsidP="00F632D7">
      <w:pPr>
        <w:widowControl w:val="0"/>
        <w:numPr>
          <w:ilvl w:val="1"/>
          <w:numId w:val="12"/>
        </w:numPr>
        <w:spacing w:line="276" w:lineRule="auto"/>
        <w:jc w:val="both"/>
        <w:rPr>
          <w:rFonts w:ascii="Arial Narrow" w:hAnsi="Arial Narrow" w:cs="Arial Narrow"/>
          <w:sz w:val="23"/>
          <w:szCs w:val="23"/>
          <w:u w:val="single"/>
          <w:shd w:val="clear" w:color="auto" w:fill="C0C0C0"/>
        </w:rPr>
      </w:pPr>
      <w:r w:rsidRPr="00865CEB">
        <w:rPr>
          <w:rFonts w:ascii="Arial Narrow" w:hAnsi="Arial Narrow" w:cs="Arial Narrow"/>
          <w:sz w:val="23"/>
          <w:szCs w:val="23"/>
        </w:rPr>
        <w:t xml:space="preserve">O contrato tem por objeto a </w:t>
      </w:r>
      <w:r w:rsidRPr="00F632D7">
        <w:rPr>
          <w:rFonts w:ascii="Arial Narrow" w:hAnsi="Arial Narrow" w:cs="Arial Narrow"/>
          <w:sz w:val="23"/>
          <w:szCs w:val="23"/>
        </w:rPr>
        <w:t xml:space="preserve">contratação de empresa especializada em serviços de engenharia para a </w:t>
      </w:r>
      <w:r>
        <w:rPr>
          <w:rFonts w:ascii="Arial Narrow" w:hAnsi="Arial Narrow" w:cs="Arial Narrow"/>
          <w:sz w:val="23"/>
          <w:szCs w:val="23"/>
        </w:rPr>
        <w:t>xxxxxxxxxxxxxxxxxxxxxxxxxxxxxxxxxxxxxxxxxxxxxxxxxxxxxx</w:t>
      </w:r>
      <w:r w:rsidRPr="00F632D7">
        <w:rPr>
          <w:rFonts w:ascii="Arial Narrow" w:hAnsi="Arial Narrow" w:cs="Arial Narrow"/>
          <w:sz w:val="23"/>
          <w:szCs w:val="23"/>
        </w:rPr>
        <w:t>Salvador</w:t>
      </w:r>
      <w:r>
        <w:rPr>
          <w:rFonts w:ascii="Arial Narrow" w:hAnsi="Arial Narrow" w:cs="Arial Narrow"/>
          <w:sz w:val="23"/>
          <w:szCs w:val="23"/>
        </w:rPr>
        <w:t>/</w:t>
      </w:r>
      <w:r w:rsidRPr="00F632D7">
        <w:rPr>
          <w:rFonts w:ascii="Arial Narrow" w:hAnsi="Arial Narrow" w:cs="Arial Narrow"/>
          <w:sz w:val="23"/>
          <w:szCs w:val="23"/>
        </w:rPr>
        <w:t>Bahia</w:t>
      </w:r>
      <w:r>
        <w:rPr>
          <w:rFonts w:ascii="Arial Narrow" w:hAnsi="Arial Narrow" w:cs="Arial Narrow"/>
          <w:sz w:val="23"/>
          <w:szCs w:val="23"/>
        </w:rPr>
        <w:t xml:space="preserve">, </w:t>
      </w:r>
      <w:r w:rsidRPr="00865CEB">
        <w:rPr>
          <w:rFonts w:ascii="Arial Narrow" w:hAnsi="Arial Narrow" w:cs="Arial Narrow"/>
          <w:sz w:val="23"/>
          <w:szCs w:val="23"/>
        </w:rPr>
        <w:t>conforme especificações e demais elementos técnicos constantes no Termo de Referência/Projeto Básico e no Edital e seus anexos.</w:t>
      </w:r>
    </w:p>
    <w:p w:rsidR="009C2120" w:rsidRPr="00865CEB" w:rsidRDefault="009C2120" w:rsidP="00F4078D">
      <w:pPr>
        <w:widowControl w:val="0"/>
        <w:spacing w:line="276" w:lineRule="auto"/>
        <w:ind w:left="284"/>
        <w:jc w:val="both"/>
        <w:rPr>
          <w:rFonts w:ascii="Arial Narrow" w:hAnsi="Arial Narrow" w:cs="Arial Narrow"/>
          <w:sz w:val="23"/>
          <w:szCs w:val="23"/>
          <w:u w:val="single"/>
          <w:shd w:val="clear" w:color="auto" w:fill="C0C0C0"/>
        </w:rPr>
      </w:pPr>
    </w:p>
    <w:p w:rsidR="009C2120" w:rsidRDefault="009C2120" w:rsidP="00C26056">
      <w:pPr>
        <w:widowControl w:val="0"/>
        <w:numPr>
          <w:ilvl w:val="2"/>
          <w:numId w:val="12"/>
        </w:numPr>
        <w:spacing w:line="276" w:lineRule="auto"/>
        <w:ind w:left="567"/>
        <w:jc w:val="both"/>
        <w:rPr>
          <w:rFonts w:ascii="Arial Narrow" w:hAnsi="Arial Narrow" w:cs="Arial Narrow"/>
          <w:sz w:val="23"/>
          <w:szCs w:val="23"/>
        </w:rPr>
      </w:pPr>
      <w:r w:rsidRPr="00865CEB">
        <w:rPr>
          <w:rFonts w:ascii="Arial Narrow" w:hAnsi="Arial Narrow" w:cs="Arial Narrow"/>
          <w:sz w:val="23"/>
          <w:szCs w:val="23"/>
        </w:rPr>
        <w:t xml:space="preserve">Integram o presente contrato, independentemente de transcrição, o Edital da </w:t>
      </w:r>
      <w:r>
        <w:rPr>
          <w:rFonts w:ascii="Arial Narrow" w:hAnsi="Arial Narrow" w:cs="Arial Narrow"/>
          <w:b/>
          <w:bCs/>
          <w:sz w:val="23"/>
          <w:szCs w:val="23"/>
        </w:rPr>
        <w:t xml:space="preserve">Tomada de Preços </w:t>
      </w:r>
      <w:r w:rsidRPr="00865CEB">
        <w:rPr>
          <w:rFonts w:ascii="Arial Narrow" w:hAnsi="Arial Narrow" w:cs="Arial Narrow"/>
          <w:b/>
          <w:bCs/>
          <w:sz w:val="23"/>
          <w:szCs w:val="23"/>
        </w:rPr>
        <w:t xml:space="preserve">nº. </w:t>
      </w:r>
      <w:proofErr w:type="spellStart"/>
      <w:r w:rsidRPr="00865CEB">
        <w:rPr>
          <w:rFonts w:ascii="Arial Narrow" w:hAnsi="Arial Narrow" w:cs="Arial Narrow"/>
          <w:b/>
          <w:bCs/>
          <w:sz w:val="23"/>
          <w:szCs w:val="23"/>
        </w:rPr>
        <w:t>xxxxxx</w:t>
      </w:r>
      <w:proofErr w:type="spellEnd"/>
      <w:r w:rsidRPr="00865CEB">
        <w:rPr>
          <w:rFonts w:ascii="Arial Narrow" w:hAnsi="Arial Narrow" w:cs="Arial Narrow"/>
          <w:sz w:val="23"/>
          <w:szCs w:val="23"/>
        </w:rPr>
        <w:t xml:space="preserve">, com seus Anexos, e a </w:t>
      </w:r>
      <w:r>
        <w:rPr>
          <w:rFonts w:ascii="Arial Narrow" w:hAnsi="Arial Narrow" w:cs="Arial Narrow"/>
          <w:sz w:val="23"/>
          <w:szCs w:val="23"/>
        </w:rPr>
        <w:t>p</w:t>
      </w:r>
      <w:r w:rsidRPr="00865CEB">
        <w:rPr>
          <w:rFonts w:ascii="Arial Narrow" w:hAnsi="Arial Narrow" w:cs="Arial Narrow"/>
          <w:sz w:val="23"/>
          <w:szCs w:val="23"/>
        </w:rPr>
        <w:t>roposta da CONTRATADA.</w:t>
      </w:r>
    </w:p>
    <w:p w:rsidR="009C2120" w:rsidRPr="00865CEB" w:rsidRDefault="009C2120" w:rsidP="00F4078D">
      <w:pPr>
        <w:widowControl w:val="0"/>
        <w:spacing w:line="276" w:lineRule="auto"/>
        <w:ind w:left="567"/>
        <w:jc w:val="both"/>
        <w:rPr>
          <w:rFonts w:ascii="Arial Narrow" w:hAnsi="Arial Narrow" w:cs="Arial Narrow"/>
          <w:sz w:val="23"/>
          <w:szCs w:val="23"/>
        </w:rPr>
      </w:pPr>
    </w:p>
    <w:p w:rsidR="009C2120" w:rsidRDefault="009C2120" w:rsidP="00C26056">
      <w:pPr>
        <w:widowControl w:val="0"/>
        <w:numPr>
          <w:ilvl w:val="2"/>
          <w:numId w:val="12"/>
        </w:numPr>
        <w:spacing w:line="276" w:lineRule="auto"/>
        <w:jc w:val="both"/>
        <w:rPr>
          <w:rFonts w:ascii="Arial Narrow" w:hAnsi="Arial Narrow" w:cs="Arial Narrow"/>
          <w:sz w:val="23"/>
          <w:szCs w:val="23"/>
        </w:rPr>
      </w:pPr>
      <w:r w:rsidRPr="00865CEB">
        <w:rPr>
          <w:rFonts w:ascii="Arial Narrow" w:hAnsi="Arial Narrow" w:cs="Arial Narrow"/>
          <w:sz w:val="23"/>
          <w:szCs w:val="23"/>
        </w:rPr>
        <w:t>A</w:t>
      </w:r>
      <w:r w:rsidRPr="00865CEB">
        <w:rPr>
          <w:rFonts w:ascii="Arial Narrow" w:hAnsi="Arial Narrow" w:cs="Arial Narrow"/>
          <w:sz w:val="23"/>
          <w:szCs w:val="23"/>
          <w:lang w:eastAsia="pt-BR"/>
        </w:rPr>
        <w:t>o assinar o presente contrato, a CONTRATADA declara sua expressa concordância com a adequação do termo de referência, sujeitando-se, em ca</w:t>
      </w:r>
      <w:r>
        <w:rPr>
          <w:rFonts w:ascii="Arial Narrow" w:hAnsi="Arial Narrow" w:cs="Arial Narrow"/>
          <w:sz w:val="23"/>
          <w:szCs w:val="23"/>
          <w:lang w:eastAsia="pt-BR"/>
        </w:rPr>
        <w:t xml:space="preserve">so de alterações contratuais, ao </w:t>
      </w:r>
      <w:r w:rsidRPr="001950F8">
        <w:rPr>
          <w:rFonts w:ascii="Arial Narrow" w:hAnsi="Arial Narrow" w:cs="Arial Narrow"/>
          <w:sz w:val="23"/>
          <w:szCs w:val="23"/>
          <w:lang w:eastAsia="pt-BR"/>
        </w:rPr>
        <w:t xml:space="preserve">DECRETO Nº 7.983, DE </w:t>
      </w:r>
      <w:r>
        <w:rPr>
          <w:rFonts w:ascii="Arial Narrow" w:hAnsi="Arial Narrow" w:cs="Arial Narrow"/>
          <w:sz w:val="23"/>
          <w:szCs w:val="23"/>
          <w:lang w:eastAsia="pt-BR"/>
        </w:rPr>
        <w:t>0</w:t>
      </w:r>
      <w:r w:rsidRPr="001950F8">
        <w:rPr>
          <w:rFonts w:ascii="Arial Narrow" w:hAnsi="Arial Narrow" w:cs="Arial Narrow"/>
          <w:sz w:val="23"/>
          <w:szCs w:val="23"/>
          <w:lang w:eastAsia="pt-BR"/>
        </w:rPr>
        <w:t>8 DE ABRIL DE 2013</w:t>
      </w:r>
      <w:r>
        <w:rPr>
          <w:rFonts w:ascii="Arial Narrow" w:hAnsi="Arial Narrow" w:cs="Arial Narrow"/>
          <w:sz w:val="23"/>
          <w:szCs w:val="23"/>
          <w:lang w:eastAsia="pt-BR"/>
        </w:rPr>
        <w:t>.</w:t>
      </w:r>
    </w:p>
    <w:p w:rsidR="009C2120" w:rsidRDefault="009C2120" w:rsidP="00497955">
      <w:pPr>
        <w:pStyle w:val="PargrafodaLista"/>
        <w:rPr>
          <w:rFonts w:ascii="Arial Narrow" w:hAnsi="Arial Narrow" w:cs="Arial Narrow"/>
          <w:sz w:val="23"/>
          <w:szCs w:val="23"/>
        </w:rPr>
      </w:pPr>
    </w:p>
    <w:p w:rsidR="009C2120" w:rsidRPr="00865CEB" w:rsidRDefault="009C2120" w:rsidP="00F4078D">
      <w:pPr>
        <w:widowControl w:val="0"/>
        <w:spacing w:line="276" w:lineRule="auto"/>
        <w:jc w:val="both"/>
        <w:rPr>
          <w:rFonts w:ascii="Arial Narrow" w:hAnsi="Arial Narrow" w:cs="Arial Narrow"/>
          <w:sz w:val="23"/>
          <w:szCs w:val="23"/>
        </w:rPr>
      </w:pPr>
    </w:p>
    <w:p w:rsidR="009C2120" w:rsidRPr="00387133" w:rsidRDefault="009C2120" w:rsidP="00C26056">
      <w:pPr>
        <w:widowControl w:val="0"/>
        <w:numPr>
          <w:ilvl w:val="0"/>
          <w:numId w:val="12"/>
        </w:numPr>
        <w:shd w:val="clear" w:color="auto" w:fill="C0C0C0"/>
        <w:spacing w:line="276" w:lineRule="auto"/>
        <w:jc w:val="both"/>
        <w:rPr>
          <w:rFonts w:ascii="Arial Narrow" w:hAnsi="Arial Narrow" w:cs="Arial Narrow"/>
          <w:sz w:val="23"/>
          <w:szCs w:val="23"/>
          <w:highlight w:val="lightGray"/>
          <w:u w:val="single"/>
          <w:shd w:val="clear" w:color="auto" w:fill="C0C0C0"/>
        </w:rPr>
      </w:pPr>
      <w:r w:rsidRPr="00387133">
        <w:rPr>
          <w:rFonts w:ascii="Arial Narrow" w:hAnsi="Arial Narrow" w:cs="Arial Narrow"/>
          <w:sz w:val="23"/>
          <w:szCs w:val="23"/>
          <w:highlight w:val="lightGray"/>
          <w:u w:val="single"/>
          <w:shd w:val="clear" w:color="auto" w:fill="C0C0C0"/>
        </w:rPr>
        <w:t xml:space="preserve">CLÁUSULA </w:t>
      </w:r>
      <w:r w:rsidRPr="00387133">
        <w:rPr>
          <w:rFonts w:ascii="Arial Narrow" w:hAnsi="Arial Narrow" w:cs="Arial Narrow"/>
          <w:b/>
          <w:bCs/>
          <w:sz w:val="23"/>
          <w:szCs w:val="23"/>
          <w:highlight w:val="lightGray"/>
          <w:u w:val="single"/>
          <w:shd w:val="clear" w:color="auto" w:fill="C0C0C0"/>
        </w:rPr>
        <w:t>SEGUNDA</w:t>
      </w:r>
      <w:r w:rsidRPr="00387133">
        <w:rPr>
          <w:rFonts w:ascii="Arial Narrow" w:hAnsi="Arial Narrow" w:cs="Arial Narrow"/>
          <w:sz w:val="23"/>
          <w:szCs w:val="23"/>
          <w:highlight w:val="lightGray"/>
          <w:u w:val="single"/>
          <w:shd w:val="clear" w:color="auto" w:fill="C0C0C0"/>
        </w:rPr>
        <w:t xml:space="preserve"> - DO REGIME DE EXECUÇÃO </w:t>
      </w:r>
    </w:p>
    <w:p w:rsidR="009C2120" w:rsidRDefault="009C2120" w:rsidP="00F4078D">
      <w:pPr>
        <w:widowControl w:val="0"/>
        <w:spacing w:line="276" w:lineRule="auto"/>
        <w:ind w:left="284"/>
        <w:jc w:val="both"/>
        <w:rPr>
          <w:rFonts w:ascii="Arial Narrow" w:hAnsi="Arial Narrow" w:cs="Arial Narrow"/>
          <w:sz w:val="23"/>
          <w:szCs w:val="23"/>
        </w:rPr>
      </w:pPr>
    </w:p>
    <w:p w:rsidR="009C2120" w:rsidRDefault="009C2120" w:rsidP="00C26056">
      <w:pPr>
        <w:widowControl w:val="0"/>
        <w:numPr>
          <w:ilvl w:val="1"/>
          <w:numId w:val="12"/>
        </w:numPr>
        <w:spacing w:line="276" w:lineRule="auto"/>
        <w:jc w:val="both"/>
        <w:rPr>
          <w:rFonts w:ascii="Arial Narrow" w:hAnsi="Arial Narrow" w:cs="Arial Narrow"/>
          <w:sz w:val="23"/>
          <w:szCs w:val="23"/>
        </w:rPr>
      </w:pPr>
      <w:r w:rsidRPr="00865CEB">
        <w:rPr>
          <w:rFonts w:ascii="Arial Narrow" w:hAnsi="Arial Narrow" w:cs="Arial Narrow"/>
          <w:sz w:val="23"/>
          <w:szCs w:val="23"/>
        </w:rPr>
        <w:t xml:space="preserve">A obra será realizada por execução indireta, sob o </w:t>
      </w:r>
      <w:r w:rsidRPr="00554AE8">
        <w:rPr>
          <w:rFonts w:ascii="Arial Narrow" w:hAnsi="Arial Narrow" w:cs="Arial Narrow"/>
          <w:b/>
          <w:bCs/>
          <w:sz w:val="23"/>
          <w:szCs w:val="23"/>
        </w:rPr>
        <w:t>regime de empreitada por preço unitário</w:t>
      </w:r>
      <w:r w:rsidRPr="00865CEB">
        <w:rPr>
          <w:rFonts w:ascii="Arial Narrow" w:hAnsi="Arial Narrow" w:cs="Arial Narrow"/>
          <w:sz w:val="23"/>
          <w:szCs w:val="23"/>
        </w:rPr>
        <w:t>.</w:t>
      </w:r>
    </w:p>
    <w:p w:rsidR="009C2120" w:rsidRDefault="009C2120" w:rsidP="00F4078D">
      <w:pPr>
        <w:widowControl w:val="0"/>
        <w:spacing w:line="276" w:lineRule="auto"/>
        <w:ind w:left="284"/>
        <w:jc w:val="both"/>
        <w:rPr>
          <w:rFonts w:ascii="Arial Narrow" w:hAnsi="Arial Narrow" w:cs="Arial Narrow"/>
          <w:sz w:val="23"/>
          <w:szCs w:val="23"/>
        </w:rPr>
      </w:pPr>
    </w:p>
    <w:p w:rsidR="009C2120" w:rsidRPr="00865CEB" w:rsidRDefault="009C2120" w:rsidP="00F4078D">
      <w:pPr>
        <w:widowControl w:val="0"/>
        <w:spacing w:line="276" w:lineRule="auto"/>
        <w:ind w:left="284"/>
        <w:jc w:val="both"/>
        <w:rPr>
          <w:rFonts w:ascii="Arial Narrow" w:hAnsi="Arial Narrow" w:cs="Arial Narrow"/>
          <w:sz w:val="23"/>
          <w:szCs w:val="23"/>
        </w:rPr>
      </w:pPr>
    </w:p>
    <w:p w:rsidR="009C2120" w:rsidRPr="00865CEB" w:rsidRDefault="009C2120" w:rsidP="00C26056">
      <w:pPr>
        <w:widowControl w:val="0"/>
        <w:numPr>
          <w:ilvl w:val="0"/>
          <w:numId w:val="12"/>
        </w:numPr>
        <w:shd w:val="clear" w:color="auto" w:fill="C0C0C0"/>
        <w:spacing w:line="276" w:lineRule="auto"/>
        <w:jc w:val="both"/>
        <w:rPr>
          <w:rFonts w:ascii="Arial Narrow" w:hAnsi="Arial Narrow" w:cs="Arial Narrow"/>
          <w:sz w:val="23"/>
          <w:szCs w:val="23"/>
          <w:u w:val="single"/>
          <w:shd w:val="clear" w:color="auto" w:fill="C0C0C0"/>
        </w:rPr>
      </w:pPr>
      <w:r w:rsidRPr="00865CEB">
        <w:rPr>
          <w:rFonts w:ascii="Arial Narrow" w:hAnsi="Arial Narrow" w:cs="Arial Narrow"/>
          <w:sz w:val="23"/>
          <w:szCs w:val="23"/>
          <w:u w:val="single"/>
          <w:shd w:val="clear" w:color="auto" w:fill="C0C0C0"/>
        </w:rPr>
        <w:t xml:space="preserve">CLÁUSULA </w:t>
      </w:r>
      <w:r w:rsidRPr="00865CEB">
        <w:rPr>
          <w:rFonts w:ascii="Arial Narrow" w:hAnsi="Arial Narrow" w:cs="Arial Narrow"/>
          <w:b/>
          <w:bCs/>
          <w:sz w:val="23"/>
          <w:szCs w:val="23"/>
          <w:u w:val="single"/>
          <w:shd w:val="clear" w:color="auto" w:fill="C0C0C0"/>
        </w:rPr>
        <w:t>TERCEIRA</w:t>
      </w:r>
      <w:r w:rsidRPr="00865CEB">
        <w:rPr>
          <w:rFonts w:ascii="Arial Narrow" w:hAnsi="Arial Narrow" w:cs="Arial Narrow"/>
          <w:sz w:val="23"/>
          <w:szCs w:val="23"/>
          <w:u w:val="single"/>
          <w:shd w:val="clear" w:color="auto" w:fill="C0C0C0"/>
        </w:rPr>
        <w:t xml:space="preserve"> - DO LOCAL E FORMA DE EXECUÇÃO</w:t>
      </w:r>
    </w:p>
    <w:p w:rsidR="009C2120" w:rsidRPr="00325CC5" w:rsidRDefault="009C2120" w:rsidP="00C26056">
      <w:pPr>
        <w:widowControl w:val="0"/>
        <w:numPr>
          <w:ilvl w:val="1"/>
          <w:numId w:val="12"/>
        </w:numPr>
        <w:spacing w:line="276" w:lineRule="auto"/>
        <w:jc w:val="both"/>
        <w:rPr>
          <w:rFonts w:ascii="Arial Narrow" w:hAnsi="Arial Narrow" w:cs="Arial Narrow"/>
          <w:sz w:val="23"/>
          <w:szCs w:val="23"/>
        </w:rPr>
      </w:pPr>
      <w:r w:rsidRPr="00303E4C">
        <w:rPr>
          <w:rFonts w:ascii="Arial Narrow" w:hAnsi="Arial Narrow" w:cs="Arial Narrow"/>
          <w:sz w:val="23"/>
          <w:szCs w:val="23"/>
        </w:rPr>
        <w:t>A obra será executada</w:t>
      </w:r>
      <w:r>
        <w:rPr>
          <w:rFonts w:ascii="Arial Narrow" w:hAnsi="Arial Narrow" w:cs="Arial Narrow"/>
          <w:sz w:val="23"/>
          <w:szCs w:val="23"/>
        </w:rPr>
        <w:t xml:space="preserve">, conforme descrito no Termo de Referência e seus anexos. </w:t>
      </w:r>
    </w:p>
    <w:p w:rsidR="009C2120" w:rsidRDefault="009C2120" w:rsidP="00C26056">
      <w:pPr>
        <w:widowControl w:val="0"/>
        <w:numPr>
          <w:ilvl w:val="1"/>
          <w:numId w:val="12"/>
        </w:numPr>
        <w:spacing w:line="276" w:lineRule="auto"/>
        <w:jc w:val="both"/>
        <w:rPr>
          <w:rFonts w:ascii="Arial Narrow" w:hAnsi="Arial Narrow" w:cs="Arial Narrow"/>
          <w:sz w:val="23"/>
          <w:szCs w:val="23"/>
        </w:rPr>
      </w:pPr>
      <w:r w:rsidRPr="00865CEB">
        <w:rPr>
          <w:rFonts w:ascii="Arial Narrow" w:hAnsi="Arial Narrow" w:cs="Arial Narrow"/>
          <w:sz w:val="23"/>
          <w:szCs w:val="23"/>
        </w:rPr>
        <w:t>O prazo de execução dos serviços terá início a partir da data de emissão da Ordem de Serviço ou documento equivalente.</w:t>
      </w:r>
    </w:p>
    <w:p w:rsidR="009C2120" w:rsidRPr="00865CEB" w:rsidRDefault="009C2120" w:rsidP="00F4078D">
      <w:pPr>
        <w:widowControl w:val="0"/>
        <w:spacing w:line="276" w:lineRule="auto"/>
        <w:jc w:val="both"/>
        <w:rPr>
          <w:rFonts w:ascii="Arial Narrow" w:hAnsi="Arial Narrow" w:cs="Arial Narrow"/>
          <w:sz w:val="23"/>
          <w:szCs w:val="23"/>
        </w:rPr>
      </w:pPr>
    </w:p>
    <w:p w:rsidR="009C2120" w:rsidRDefault="009C2120" w:rsidP="00C26056">
      <w:pPr>
        <w:widowControl w:val="0"/>
        <w:numPr>
          <w:ilvl w:val="2"/>
          <w:numId w:val="12"/>
        </w:numPr>
        <w:spacing w:line="276" w:lineRule="auto"/>
        <w:ind w:left="567"/>
        <w:jc w:val="both"/>
        <w:rPr>
          <w:rFonts w:ascii="Arial Narrow" w:hAnsi="Arial Narrow" w:cs="Arial Narrow"/>
          <w:sz w:val="23"/>
          <w:szCs w:val="23"/>
        </w:rPr>
      </w:pPr>
      <w:r w:rsidRPr="00865CEB">
        <w:rPr>
          <w:rFonts w:ascii="Arial Narrow" w:hAnsi="Arial Narrow" w:cs="Arial Narrow"/>
          <w:sz w:val="23"/>
          <w:szCs w:val="23"/>
          <w:lang w:eastAsia="pt-BR"/>
        </w:rPr>
        <w:t>A execução contratual obedecerá ao cronograma físico-financeiro com a especificação física completa das etapas necessárias à medição, ao monitoramento e ao controle das obras, não se aplicando, a partir da assinatura do contrato e para efeito de execução, medição, monitoramento, fiscalização e auditoria, os custos unitários da planilha de formação do preço.</w:t>
      </w:r>
    </w:p>
    <w:p w:rsidR="009C2120" w:rsidRDefault="009C2120" w:rsidP="00F4078D">
      <w:pPr>
        <w:widowControl w:val="0"/>
        <w:spacing w:line="276" w:lineRule="auto"/>
        <w:jc w:val="both"/>
        <w:rPr>
          <w:rFonts w:ascii="Arial Narrow" w:hAnsi="Arial Narrow" w:cs="Arial Narrow"/>
          <w:sz w:val="23"/>
          <w:szCs w:val="23"/>
          <w:lang w:eastAsia="pt-BR"/>
        </w:rPr>
      </w:pPr>
    </w:p>
    <w:p w:rsidR="009C2120" w:rsidRPr="00865CEB" w:rsidRDefault="009C2120" w:rsidP="00F4078D">
      <w:pPr>
        <w:widowControl w:val="0"/>
        <w:spacing w:line="276" w:lineRule="auto"/>
        <w:jc w:val="both"/>
        <w:rPr>
          <w:rFonts w:ascii="Arial Narrow" w:hAnsi="Arial Narrow" w:cs="Arial Narrow"/>
          <w:sz w:val="23"/>
          <w:szCs w:val="23"/>
        </w:rPr>
      </w:pPr>
    </w:p>
    <w:p w:rsidR="009C2120" w:rsidRPr="00540297" w:rsidRDefault="009C2120" w:rsidP="00C26056">
      <w:pPr>
        <w:widowControl w:val="0"/>
        <w:numPr>
          <w:ilvl w:val="0"/>
          <w:numId w:val="12"/>
        </w:numPr>
        <w:shd w:val="clear" w:color="auto" w:fill="BFBFBF"/>
        <w:spacing w:line="276" w:lineRule="auto"/>
        <w:jc w:val="both"/>
        <w:rPr>
          <w:rFonts w:ascii="Arial Narrow" w:hAnsi="Arial Narrow" w:cs="Arial Narrow"/>
          <w:sz w:val="23"/>
          <w:szCs w:val="23"/>
          <w:u w:val="single"/>
          <w:shd w:val="clear" w:color="auto" w:fill="C0C0C0"/>
        </w:rPr>
      </w:pPr>
      <w:r w:rsidRPr="00540297">
        <w:rPr>
          <w:rFonts w:ascii="Arial Narrow" w:hAnsi="Arial Narrow" w:cs="Arial Narrow"/>
          <w:sz w:val="23"/>
          <w:szCs w:val="23"/>
          <w:u w:val="single"/>
          <w:shd w:val="clear" w:color="auto" w:fill="C0C0C0"/>
        </w:rPr>
        <w:t xml:space="preserve">CLÁUSULA </w:t>
      </w:r>
      <w:r w:rsidRPr="00540297">
        <w:rPr>
          <w:rFonts w:ascii="Arial Narrow" w:hAnsi="Arial Narrow" w:cs="Arial Narrow"/>
          <w:b/>
          <w:bCs/>
          <w:sz w:val="23"/>
          <w:szCs w:val="23"/>
          <w:u w:val="single"/>
          <w:shd w:val="clear" w:color="auto" w:fill="C0C0C0"/>
        </w:rPr>
        <w:t>QUARTA</w:t>
      </w:r>
      <w:r w:rsidRPr="00540297">
        <w:rPr>
          <w:rFonts w:ascii="Arial Narrow" w:hAnsi="Arial Narrow" w:cs="Arial Narrow"/>
          <w:sz w:val="23"/>
          <w:szCs w:val="23"/>
          <w:u w:val="single"/>
          <w:shd w:val="clear" w:color="auto" w:fill="C0C0C0"/>
        </w:rPr>
        <w:t xml:space="preserve"> - DAS OBRIGAÇÕES DA CONTRATADA</w:t>
      </w:r>
    </w:p>
    <w:p w:rsidR="009C2120" w:rsidRPr="00540297" w:rsidRDefault="009C2120" w:rsidP="00C26056">
      <w:pPr>
        <w:widowControl w:val="0"/>
        <w:numPr>
          <w:ilvl w:val="1"/>
          <w:numId w:val="12"/>
        </w:numPr>
        <w:tabs>
          <w:tab w:val="left" w:pos="960"/>
        </w:tabs>
        <w:suppressAutoHyphens w:val="0"/>
        <w:spacing w:before="240" w:after="240" w:line="276" w:lineRule="auto"/>
        <w:ind w:right="15"/>
        <w:jc w:val="both"/>
        <w:rPr>
          <w:rFonts w:ascii="Arial Narrow" w:hAnsi="Arial Narrow" w:cs="Arial Narrow"/>
          <w:sz w:val="23"/>
          <w:szCs w:val="23"/>
        </w:rPr>
      </w:pPr>
      <w:r w:rsidRPr="00540297">
        <w:rPr>
          <w:rFonts w:ascii="Arial Narrow" w:hAnsi="Arial Narrow" w:cs="Arial Narrow"/>
          <w:sz w:val="23"/>
          <w:szCs w:val="23"/>
        </w:rPr>
        <w:t xml:space="preserve">A Contratada obriga-se a: </w:t>
      </w:r>
    </w:p>
    <w:p w:rsidR="009C2120" w:rsidRPr="00750EDB"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 xml:space="preserve">Executar os serviços conforme especificações deste Termo de Referência e de sua proposta, com a alocação dos empregados necessários ao perfeito cumprimento das cláusulas contratuais, além de </w:t>
      </w:r>
      <w:r w:rsidRPr="00750EDB">
        <w:rPr>
          <w:rFonts w:ascii="Arial Narrow" w:hAnsi="Arial Narrow" w:cs="Arial Narrow"/>
          <w:sz w:val="23"/>
          <w:szCs w:val="23"/>
        </w:rPr>
        <w:t>fornecer e utilizar os materiais e equipamentos, ferramentas e utensílios necessários, na qualidade e quantidade mínimas especificadas neste Termo de Referência e em sua proposta;</w:t>
      </w:r>
    </w:p>
    <w:p w:rsidR="009C2120" w:rsidRPr="00750EDB"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750EDB">
        <w:rPr>
          <w:rFonts w:ascii="Arial Narrow" w:hAnsi="Arial Narrow" w:cs="Arial Narrow"/>
          <w:sz w:val="23"/>
          <w:szCs w:val="23"/>
        </w:rPr>
        <w:t>Manter na obra o engenheiro responsável técnico que tenha dedicação de 44 horas semanais presente no canteiro de obras, para o devido suporte e supervisão das atividades.</w:t>
      </w:r>
    </w:p>
    <w:p w:rsidR="009C2120" w:rsidRPr="00750EDB"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750EDB">
        <w:rPr>
          <w:rFonts w:ascii="Arial Narrow" w:hAnsi="Arial Narrow" w:cs="Arial Narrow"/>
          <w:sz w:val="23"/>
          <w:szCs w:val="23"/>
        </w:rPr>
        <w:t>A Contratada deverá manter, durante a execução da obra a depender da necessidade prevista no plano de trabalho, equipe técnica residente em tempo integral, aceita pela Coordenação de Planejamento, Projetos e Obras – CPPO/SUMAI, e que na ausência do responsável técnico deverá representá-lo sempre que for necessário.</w:t>
      </w:r>
    </w:p>
    <w:p w:rsidR="009C2120" w:rsidRPr="00750EDB"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750EDB">
        <w:rPr>
          <w:rFonts w:ascii="Arial Narrow" w:hAnsi="Arial Narrow" w:cs="Arial Narrow"/>
          <w:sz w:val="23"/>
          <w:szCs w:val="23"/>
        </w:rPr>
        <w:t>A Contratada deverá indicar preposto, a ser submetido à aprovação Coordenação de Planejamento, Projetos e Obras – CPPO/SUMAI, durante o período de execução dos trabalhos, para representá-la sempre que for necessário.</w:t>
      </w:r>
    </w:p>
    <w:p w:rsidR="009C2120" w:rsidRPr="00750EDB"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750EDB">
        <w:rPr>
          <w:rFonts w:ascii="Arial Narrow" w:hAnsi="Arial Narrow" w:cs="Arial Narrow"/>
          <w:sz w:val="23"/>
          <w:szCs w:val="23"/>
        </w:rPr>
        <w:t>A Contratada deverá executar o serviço utilizando-se dos materiais, equipamentos, ferramentas e utensílios necessários à perfeita execução contratual, conforme disposto no Projeto Básico / Termo de Referência.</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750EDB">
        <w:rPr>
          <w:rFonts w:ascii="Arial Narrow" w:hAnsi="Arial Narrow" w:cs="Arial Narrow"/>
          <w:sz w:val="23"/>
          <w:szCs w:val="23"/>
        </w:rPr>
        <w:t>A empresa pode acrescentar à sua equipe outros profissionais</w:t>
      </w:r>
      <w:r w:rsidRPr="001C2BD8">
        <w:rPr>
          <w:rFonts w:ascii="Arial Narrow" w:hAnsi="Arial Narrow" w:cs="Arial Narrow"/>
          <w:sz w:val="23"/>
          <w:szCs w:val="23"/>
        </w:rPr>
        <w:t xml:space="preserve"> que entender pertinentes e necessários, mediante aprovação da Contratante.</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Executar os serviços conforme as especificações do Projeto executivo/orçamento, com os recursos necessários ao perfeito cumprimento das cláusulas contratuais;</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Reparar, refazer, às suas expensas, os trabalhos executados em desacordo com o estabelecido neste instrumento e seus anexos, bem como substituir aqueles realizados com materiais defeituosos ou com vício de construção, pelo prazo de 05 (cinco) anos, contado da data de emissão do Termo de Recebimento Definitivo, ou a qualquer tempo se constatado pelo fiscal da Contratante;</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Fornecer os materiais e equipamentos, ferramentas e utensílios necessários, na qualidade e quantidade especificadas, nos termos de sua proposta;</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Guardar sigilo sobre todas as informações obtidas em decorrência do cumprimento do contrato;</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Arcar com a responsabilidade civil por todos e quaisquer danos materiais e morais causados pela ação ou omissão de seus empregados, trabalhadores, prepostos ou representantes, dolosa ou culposamente, à União ou a terceiros;</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 xml:space="preserve">Providenciar junto ao CREA as Anotações de Responsabilidade Técnica – </w:t>
      </w:r>
      <w:proofErr w:type="spellStart"/>
      <w:r w:rsidRPr="001C2BD8">
        <w:rPr>
          <w:rFonts w:ascii="Arial Narrow" w:hAnsi="Arial Narrow" w:cs="Arial Narrow"/>
          <w:sz w:val="23"/>
          <w:szCs w:val="23"/>
        </w:rPr>
        <w:t>ART´s</w:t>
      </w:r>
      <w:proofErr w:type="spellEnd"/>
      <w:r w:rsidRPr="001C2BD8">
        <w:rPr>
          <w:rFonts w:ascii="Arial Narrow" w:hAnsi="Arial Narrow" w:cs="Arial Narrow"/>
          <w:sz w:val="23"/>
          <w:szCs w:val="23"/>
        </w:rPr>
        <w:t xml:space="preserve"> referentes ao objeto do contrato e especialidades pertinentes, nos termos da Lei nº. 6.496, de 1977;</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Obter junto à Prefeitura Municipal, conforme o caso, o alvará de construção e, se necessário, o alvará de demolição e demais documentos e autorizações exigíveis, na forma da legislação aplicável;</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Utilizar empregados habilitados e com conhecimentos básicos dos serviços a serem executados, de conformidade com as normas e determinações em vigor;</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 xml:space="preserve">Apresentar à Contratante, quando for o caso, a relação nominal dos empregados que adentrarão o órgão para a execução do serviço, os quais devem estar devidamente identificados por meio de crachá; </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Responsabilizar-se por todas as obrigações trabalhistas, sociais, previdenciárias, tributárias e as demais previstas na legislação específica, cuja inadimplência não transfere responsabilidade à Contratante;</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Instruir seus empregados quanto à necessidade de acatar as orientações da Fiscalização, inclusive quanto ao cumprimento das Normas Internas, quando for o caso;</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Relatar à Fiscalização toda e qualquer irregularidade verificada no decorrer da prestação dos serviços;</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Não permitir a utilização de qualquer trabalho do menor de dezesseis anos, exceto na condição de aprendiz para os maiores de quatorze anos; nem permitir a utilização do trabalho do menor de dezoito anos em trabalho noturno, perigoso ou insalubre;</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Manter durante toda a vigência do contrato, em compatibilidade com as obrigações assumidas, todas as condições de habilitação e qualificação exigidas na licitação;</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Não transferir a terceiros, por qualquer forma, nem mesmo parcialmente, as obrigações assumidas, nem subcontratar qualquer das prestações a que está obrigada, exceto nas condições autorizadas no Projeto Básico/Termo de Referência, no Edital ou na minuta de contrato;</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ao objeto da licitação, exceto quando ocorrer algum dos eventos arrolados nos incisos do § 1º do art. 57 da Lei nº. 8.666, de 1993. </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Promover a organização técnica e administrativa dos serviços, de modo a conduzi-los eficaz e eficientemente, de acordo com os documentos e especificações que integram o Contrato, no prazo determinado.</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Conduzir os trabalhos com estrita observância às normas da legislação pertinente, cumprindo as determinações dos Poderes Públicos, mantendo o local dos serviços sempre limpo e nas melhores condições de segurança, higiene e disciplina.</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Submeter previamente, por escrito, à CONTRATANTE, para análise e aprovação, quaisquer mudanças nos métodos executivos que fujam às especificações do memorial descritivo.</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A Contratada providenciará e manterá Diário de Obra onde serão anotadas todas as ocorrências, conclusão de eventos, atividades em execução formais, solicitações e informações diversas que, a critério das partes, devam ser objeto de registro.</w:t>
      </w:r>
    </w:p>
    <w:p w:rsidR="009C2120" w:rsidRPr="001C2BD8" w:rsidRDefault="009C2120" w:rsidP="00C26056">
      <w:pPr>
        <w:widowControl w:val="0"/>
        <w:numPr>
          <w:ilvl w:val="3"/>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O Diário de Obra deverá ter capa resistente, todas as suas páginas numeradas em ordem sequencial, em 3 (três) vias, e rubricadas pela Fiscalização da SUMAI – Superintendência de Meio Ambiente e Infraestrutura da UFBA.</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Elaborar o Diário de Obra, incluindo diariamente, pelo Engenheiro preposto responsável, as informações sobre o andamento da obra, tais como, número de funcionários, de equipamentos, condições de trabalho, condições meteorológicas, serviços executados, registro de ocorrências e outros fatos relacionados, bem como os comunicados à Fiscalização e situação da obra em relação ao cronograma previsto.</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Caberá aos responsáveis técnicos da Contratada o seu preenchimento. Diariamente será dada ciência do preenchimento do Diário à Fiscalização, que após efetuar, no mesmo, as anotações mencionadas no caput da presente condição, destacará a segunda via de cada página, para seu controle e arquivo. A terceira via será destacada e arquivada pela empresa Contratada, ficando a 1ª via no próprio Diário que deverá ser entregue, mensalmente, ao Núcleo de Obras da Coordenação de Planejamento Projetos e Obras – CPPO da SUMAI.</w:t>
      </w:r>
    </w:p>
    <w:p w:rsidR="009C2120" w:rsidRPr="001C2BD8" w:rsidRDefault="009C2120" w:rsidP="00FF0EB9">
      <w:pPr>
        <w:widowControl w:val="0"/>
        <w:numPr>
          <w:ilvl w:val="3"/>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O referido Diário é de propriedade da CONTRATANTE, e a cada final de mês deverá ser encaminhado ao Núcleo de Obras da CPPO/SUMAI, conforme item acima.</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Utilizar somente matéria-prima florestal procedente, nos termos do artigo 11 do Decreto n° 5.975, de 2006, de manejo florestal, realizado por meio de Plano de Manejo Florestal Sustentável - PMFS devidamente aprovado pelo órgão competente do Sistema Nacional do Meio Ambiente – SISNAMA; supressão da vegetação natural, devidamente autorizada pelo órgão competente do Sistema Nacional do Meio Ambiente – SISNAMA;</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 xml:space="preserve">Comprovar a procedência legal dos produtos ou subprodutos florestais utilizados em cada etapa da execução contratual, nos termos do artigo 4°, inciso IX, da Instrução Normativa SLTI/MPOG n° 1, de 19/01/2010, por ocasião da respectiva medição, mediante a apresentação dos seguintes documentos, conforme o caso: </w:t>
      </w:r>
    </w:p>
    <w:p w:rsidR="009C2120" w:rsidRPr="001C2BD8" w:rsidRDefault="009C2120" w:rsidP="00C26056">
      <w:pPr>
        <w:widowControl w:val="0"/>
        <w:numPr>
          <w:ilvl w:val="3"/>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 xml:space="preserve">Cópias autenticadas das notas fiscais de aquisição dos produtos ou subprodutos florestais; </w:t>
      </w:r>
    </w:p>
    <w:p w:rsidR="009C2120" w:rsidRPr="001C2BD8" w:rsidRDefault="009C2120" w:rsidP="00C26056">
      <w:pPr>
        <w:widowControl w:val="0"/>
        <w:numPr>
          <w:ilvl w:val="3"/>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Instrução Normativa IBAMA n° 31, de 03/12/2009, e legislação correlata;</w:t>
      </w:r>
    </w:p>
    <w:p w:rsidR="009C2120" w:rsidRPr="001C2BD8" w:rsidRDefault="009C2120" w:rsidP="00C26056">
      <w:pPr>
        <w:widowControl w:val="0"/>
        <w:numPr>
          <w:ilvl w:val="3"/>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Documento de Origem Florestal – DOF, instituído pela Portaria n° 253, de 18/08/2006, do Ministério do Meio Ambiente, e Instrução Normativa IBAMA n° 112, de 21/08/2006, quando se tratar de produtos ou subprodutos florestais de origem nativa cujo transporte e armazenamento exija a emissão de tal licença obrigatória.</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Caso os produtos ou subprodutos florestais utilizados na execução contratual tenham origem em Estado que possua documento de controle próprio, a CONTRATADA deverá apresentá-lo, em complementação ao DOF, para fins de demonstrar a regularidade do transporte e armazenamento nos limites do território estadual.</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Observar as diretrizes, critérios e procedimentos para a gestão dos resíduos da construção civil estabelecidos na Resolução nº. 307, de 05/07/2002, do Conselho Nacional de Meio Ambiente – CONAMA, conforme artigo 4°, §§ 2° e 3°, da Instrução Normativa SLTI/MPOG n° 1, de 19/01/2010, nos seguintes termos:</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Nos termos dos artigos 3° e 10° da Resolução CONAMA n° 307, de 05/07/2002, a CONTRATADA deverá providenciar a destinação ambientalmente adequada dos resíduos da construção civil originários da contratação, para tanto obriga-se, sob pena de multa previstas neste termo/edital, a apresentar o seu plano de gerenciamento de resíduos da construção civil assinado pelo responsável técnico, obedecendo, no que couber, aos seguintes procedimentos:</w:t>
      </w:r>
    </w:p>
    <w:p w:rsidR="009C2120" w:rsidRPr="001C2BD8" w:rsidRDefault="009C2120" w:rsidP="00C26056">
      <w:pPr>
        <w:widowControl w:val="0"/>
        <w:numPr>
          <w:ilvl w:val="3"/>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Resíduos Classe A (reutilizáveis ou recicláveis como agregados): deverão ser reutilizados ou reciclados na forma de agregados, ou encaminhados a áreas de aterro de resíduos da construção civil, sendo dispostos de modo a permitir a sua utilização ou reciclagem futura;</w:t>
      </w:r>
    </w:p>
    <w:p w:rsidR="009C2120" w:rsidRPr="001C2BD8" w:rsidRDefault="009C2120" w:rsidP="00C26056">
      <w:pPr>
        <w:widowControl w:val="0"/>
        <w:numPr>
          <w:ilvl w:val="3"/>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Resíduos Classe B (recicláveis para outras destinações): deverão ser reutilizados, reciclados ou encaminhados a áreas de armazenamento temporário, sendo dispostos de modo a permitir a sua utilização ou reciclagem futura;</w:t>
      </w:r>
    </w:p>
    <w:p w:rsidR="009C2120" w:rsidRPr="001C2BD8" w:rsidRDefault="009C2120" w:rsidP="00C26056">
      <w:pPr>
        <w:widowControl w:val="0"/>
        <w:numPr>
          <w:ilvl w:val="3"/>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Resíduos Classe C (para os quais não foram desenvolvidas tecnologias ou aplicações economicamente viáveis que permitam a sua reciclagem/recuperação): deverão ser armazenados, transportados e destinados em conformidade com as normas técnicas específicas;</w:t>
      </w:r>
    </w:p>
    <w:p w:rsidR="009C2120" w:rsidRPr="001C2BD8" w:rsidRDefault="009C2120" w:rsidP="00C26056">
      <w:pPr>
        <w:widowControl w:val="0"/>
        <w:numPr>
          <w:ilvl w:val="3"/>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Resíduos Classe D (perigosos, contaminados ou prejudiciais à saúde): deverão ser armazenados, transportados, reutilizados e destinados em conformidade com as normas técnicas específicas.</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Em nenhuma hipótese a CONTRATADA, sob pena de multa, poderá dispor os resíduos originários da contratação nas áreas da UFBA, em aterros de resíduos domiciliares, áreas de “bota fora”, encostas, corpos d´água, lotes vagos e áreas protegidas por Lei, bem como em áreas não licenciadas;</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 xml:space="preserve">Para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rsidRPr="001C2BD8">
        <w:rPr>
          <w:rFonts w:ascii="Arial Narrow" w:hAnsi="Arial Narrow" w:cs="Arial Narrow"/>
          <w:sz w:val="23"/>
          <w:szCs w:val="23"/>
        </w:rPr>
        <w:t>n°s</w:t>
      </w:r>
      <w:proofErr w:type="spellEnd"/>
      <w:r w:rsidRPr="001C2BD8">
        <w:rPr>
          <w:rFonts w:ascii="Arial Narrow" w:hAnsi="Arial Narrow" w:cs="Arial Narrow"/>
          <w:sz w:val="23"/>
          <w:szCs w:val="23"/>
        </w:rPr>
        <w:t xml:space="preserve"> 15.112, 15.113, 15.114, 15.115 e 15.116, de 2004.</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Observar as seguintes diretrizes de caráter ambiental:</w:t>
      </w:r>
    </w:p>
    <w:p w:rsidR="009C2120" w:rsidRPr="001C2BD8" w:rsidRDefault="009C2120" w:rsidP="00C26056">
      <w:pPr>
        <w:widowControl w:val="0"/>
        <w:numPr>
          <w:ilvl w:val="3"/>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rsidR="009C2120" w:rsidRPr="001C2BD8" w:rsidRDefault="009C2120" w:rsidP="00C26056">
      <w:pPr>
        <w:widowControl w:val="0"/>
        <w:numPr>
          <w:ilvl w:val="3"/>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Nos termos do artigo 4°, § 3°, da Instrução Normativa SLTI/MPOG n° 1, de 19/01/2010,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Responder por qualquer acidente de trabalho na execução dos serviços, por uso indevido de patentes registradas em nome de terceiros, por danos resultantes de caso fortuito ou de força maior, por qualquer causa de destruição, danificação, defeitos ou incorreções dos serviços ou dos bens da CONTRATANTE, de seus funcionários ou de terceiros, ainda que ocorridos em via pública junto à obra.</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Comunicar ao Fiscal do contrato, no prazo de 24 (vinte e quatro) horas, qualquer ocorrência anormal ou acidente que se verifique no local dos serviços.</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Prestar todo esclarecimento ou informação solicitada pela CONTRATANTE ou por seus prepostos, garantindo-lhes o acesso, a qualquer tempo, ao local dos serviços, bem como aos documentos relativos à execução da reforma.</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Paralisar, por determinação da CONTRATANTE, qualquer trabalho que não esteja sendo executado de acordo com a boa técnica ou que ponha em risco a segurança de pessoas ou bens de terceiros.</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Atender às solicitações da Contratante quanto à substituição dos empregados alocados, no prazo fixado pela fiscalização do contrato, nos casos em que ficar constatado descumprimento das obrigações relativas à execução do serviço, conforme descrito neste Termo de Referência;</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Responsabilizar-se pelos encargos previdenciários, fiscais e comerciais resultantes da execução do contrato.</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Responder pelo pagamento dos salários devidos aos empregados e encargos trabalhistas, bem como pelos registros, seguros contra riscos de acidentes de trabalho e outras obrigações inerentes à execução dos serviços ora contratados.</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Arcar com todos os tributos incidentes sobre este Contrato, bem como sobre a sua atividade, devendo efetuar os respectivos pagamentos na forma e nos prazos determinados por lei.</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 xml:space="preserve">Adotar as providências e precauções necessárias, inclusive consulta nos respectivos órgãos, se necessário for, a fim de que não venham a ser danificadas as redes </w:t>
      </w:r>
      <w:proofErr w:type="spellStart"/>
      <w:r w:rsidRPr="001C2BD8">
        <w:rPr>
          <w:rFonts w:ascii="Arial Narrow" w:hAnsi="Arial Narrow" w:cs="Arial Narrow"/>
          <w:sz w:val="23"/>
          <w:szCs w:val="23"/>
        </w:rPr>
        <w:t>hidrossanitárias</w:t>
      </w:r>
      <w:proofErr w:type="spellEnd"/>
      <w:r w:rsidRPr="001C2BD8">
        <w:rPr>
          <w:rFonts w:ascii="Arial Narrow" w:hAnsi="Arial Narrow" w:cs="Arial Narrow"/>
          <w:sz w:val="23"/>
          <w:szCs w:val="23"/>
        </w:rPr>
        <w:t>, elétricas e telefônicas.</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Promover a guarda, manutenção e vigilância de materiais, ferramentas, e tudo o que for necessário à execução dos serviços, durante a vigência da obra.</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 xml:space="preserve">Manter seu pessoal devidamente fardados e identificado através de crachás, com fotografia recente, e provendo-os dos Equipamentos de Proteção Individual - </w:t>
      </w:r>
      <w:proofErr w:type="spellStart"/>
      <w:r w:rsidRPr="001C2BD8">
        <w:rPr>
          <w:rFonts w:ascii="Arial Narrow" w:hAnsi="Arial Narrow" w:cs="Arial Narrow"/>
          <w:sz w:val="23"/>
          <w:szCs w:val="23"/>
        </w:rPr>
        <w:t>EPI’s</w:t>
      </w:r>
      <w:proofErr w:type="spellEnd"/>
      <w:r w:rsidRPr="001C2BD8">
        <w:rPr>
          <w:rFonts w:ascii="Arial Narrow" w:hAnsi="Arial Narrow" w:cs="Arial Narrow"/>
          <w:sz w:val="23"/>
          <w:szCs w:val="23"/>
        </w:rPr>
        <w:t>;</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Manter sediado junto à Administração, durante os turnos de trabalho, preposto capaz de tomar decisões compatíveis com os compromissos assumidos;</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Cumprir, além dos postulados legais vigentes de âmbito federal, estadual ou municipal, as normas de segurança da Administração;</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 xml:space="preserve">Instruir os seus empregados, quanto à prevenção de incêndios nas áreas da Administração; </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Instruir seus empregados a respeito das atividades a serem desempenhadas, alertando-os a não executarem atividades não abrangidas pelo contrato, devendo a Contratada relatar à Contratante toda e qualquer ocorrência neste sentido, a fim de evitar desvio de função;</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Regularizar, quando notificada pela CONTRATANTE, sob pena de sofrer as penalidades estabelecidas no contrato, as eventuais falhas na execução dos serviços fora das suas especificações;</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Responder por qualquer prejuízo ou danos causados diretamente à Administração ou a terceiros, decorrentes de sua culpa ou dolo na execução do contrato, procedendo imediatamente aos reparos ou indenizações cabíveis e assumindo o ônus decorrente:</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Prestar os serviços dentro dos parâmetros e rotinas estabelecidos, fornecendo todos os materiais, equipamentos e utensílios em quantidade, qualidade e tecnologia adequadas, com a observância às recomendações aceitas pela boa técnica, normas e legislação;</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Comunicar ao CONTRATANTE, quaisquer fatos ou circunstâncias detectadas por seus empregados quando da execução dos serviços, que prejudiquem ou possam vir a prejudicar a qualidade dos serviços ou comprometer à integridade do patrimônio público;</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Prestar os serviços dentro dos parâmetros e rotinas estabelecidos, fornecendo todos os materiais, equipamentos e utensílios em quantidade, qualidade e tecnologia adequadas, com a observância às recomendações aceitas pela boa técnica, normas e legislação;</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no Termo de Referência /Projeto Básico;</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Providenciar, conforme o caso, as ligações definitivas das utilidades previstas no projeto (água, esgoto, gás, energia elétrica, telefone, etc.), bem como agendar, junto aos órgãos federais, estaduais e municipais e concessionárias de serviços públicos, vistorias com vistas à obtenção de licenças e regularização dos serviços e obras concluídos (Habite-se, Licença Ambiental de Operação, etc.);</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Quando não for possível a verificação da regularidade no Sistema de Cadastro de Fornecedores – SICAF, a empresa contratada cujos empregados vinculados ao serviço sejam regidos pela CLT deverá entregar ao setor responsável pela fiscalização do contrato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Serão de exclusiva responsabilidade da contratada eventuais erros/equívocos no dimensionamento da proposta.</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Manter, durante o período de vigência do contrato, todas as condições que ensejaram a sua habilitação e qualificação no certame licitatório;</w:t>
      </w:r>
    </w:p>
    <w:p w:rsidR="009C2120" w:rsidRPr="001C2BD8"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Vedar a utilização, na execução dos serviços, de empregado que seja familiar de agente público ocupante de cargo em comissão ou função de confiança no órgão contratante, nos termos do artigo 7° do Decreto n° 7.203, de 2010, que dispõe sobre a vedação do nepotismo no âmbito da administração pública federal.</w:t>
      </w:r>
    </w:p>
    <w:p w:rsidR="009C2120" w:rsidRDefault="009C2120" w:rsidP="00C26056">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Manter durante toda a vigência do contrato o canteiro da obra arrumado e limpo. Limita-se o condicionamento de entulho no canteiro de maneira adequada até o volume de 6 m³ O não cumprimento ensejará advertência, notificação e multas.</w:t>
      </w:r>
    </w:p>
    <w:p w:rsidR="009C2120" w:rsidRPr="007F1A1B" w:rsidRDefault="009C2120" w:rsidP="007F1A1B">
      <w:pPr>
        <w:widowControl w:val="0"/>
        <w:numPr>
          <w:ilvl w:val="2"/>
          <w:numId w:val="12"/>
        </w:numPr>
        <w:suppressAutoHyphens w:val="0"/>
        <w:spacing w:before="240" w:after="240" w:line="276" w:lineRule="auto"/>
        <w:ind w:right="15"/>
        <w:jc w:val="both"/>
        <w:rPr>
          <w:rFonts w:ascii="Arial Narrow" w:hAnsi="Arial Narrow" w:cs="Arial Narrow"/>
          <w:sz w:val="23"/>
          <w:szCs w:val="23"/>
        </w:rPr>
      </w:pPr>
      <w:r w:rsidRPr="007F1A1B">
        <w:rPr>
          <w:rFonts w:ascii="Arial Narrow" w:hAnsi="Arial Narrow" w:cs="Arial Narrow"/>
          <w:sz w:val="23"/>
          <w:szCs w:val="23"/>
        </w:rPr>
        <w:t>É de responsabilidade da contratada a manutenção do tapume durante a vigência do contrato</w:t>
      </w:r>
      <w:r>
        <w:rPr>
          <w:rFonts w:ascii="Arial Narrow" w:hAnsi="Arial Narrow" w:cs="Arial Narrow"/>
          <w:sz w:val="23"/>
          <w:szCs w:val="23"/>
        </w:rPr>
        <w:t>.</w:t>
      </w:r>
    </w:p>
    <w:p w:rsidR="009C2120" w:rsidRPr="00865CEB" w:rsidRDefault="009C2120" w:rsidP="00F4078D">
      <w:pPr>
        <w:widowControl w:val="0"/>
        <w:spacing w:line="276" w:lineRule="auto"/>
        <w:jc w:val="both"/>
        <w:rPr>
          <w:rFonts w:ascii="Arial Narrow" w:hAnsi="Arial Narrow" w:cs="Arial Narrow"/>
          <w:sz w:val="23"/>
          <w:szCs w:val="23"/>
          <w:u w:val="single"/>
          <w:shd w:val="clear" w:color="auto" w:fill="C0C0C0"/>
        </w:rPr>
      </w:pPr>
    </w:p>
    <w:p w:rsidR="009C2120" w:rsidRPr="00540297" w:rsidRDefault="009C2120" w:rsidP="00C26056">
      <w:pPr>
        <w:widowControl w:val="0"/>
        <w:numPr>
          <w:ilvl w:val="0"/>
          <w:numId w:val="12"/>
        </w:numPr>
        <w:shd w:val="clear" w:color="auto" w:fill="BFBFBF"/>
        <w:spacing w:line="276" w:lineRule="auto"/>
        <w:jc w:val="both"/>
        <w:rPr>
          <w:rFonts w:ascii="Arial Narrow" w:hAnsi="Arial Narrow" w:cs="Arial Narrow"/>
          <w:sz w:val="23"/>
          <w:szCs w:val="23"/>
          <w:u w:val="single"/>
          <w:shd w:val="clear" w:color="auto" w:fill="C0C0C0"/>
        </w:rPr>
      </w:pPr>
      <w:r w:rsidRPr="00540297">
        <w:rPr>
          <w:rFonts w:ascii="Arial Narrow" w:hAnsi="Arial Narrow" w:cs="Arial Narrow"/>
          <w:sz w:val="23"/>
          <w:szCs w:val="23"/>
          <w:u w:val="single"/>
          <w:shd w:val="clear" w:color="auto" w:fill="C0C0C0"/>
        </w:rPr>
        <w:t xml:space="preserve">CLÁUSULA </w:t>
      </w:r>
      <w:r w:rsidRPr="00540297">
        <w:rPr>
          <w:rFonts w:ascii="Arial Narrow" w:hAnsi="Arial Narrow" w:cs="Arial Narrow"/>
          <w:b/>
          <w:bCs/>
          <w:sz w:val="23"/>
          <w:szCs w:val="23"/>
          <w:u w:val="single"/>
          <w:shd w:val="clear" w:color="auto" w:fill="C0C0C0"/>
        </w:rPr>
        <w:t>QUINTA</w:t>
      </w:r>
      <w:r w:rsidRPr="00540297">
        <w:rPr>
          <w:rFonts w:ascii="Arial Narrow" w:hAnsi="Arial Narrow" w:cs="Arial Narrow"/>
          <w:sz w:val="23"/>
          <w:szCs w:val="23"/>
          <w:u w:val="single"/>
          <w:shd w:val="clear" w:color="auto" w:fill="C0C0C0"/>
        </w:rPr>
        <w:t xml:space="preserve"> - DA DISCRIMINAÇÃO DO SERVIÇO</w:t>
      </w:r>
    </w:p>
    <w:p w:rsidR="009C2120" w:rsidRDefault="009C2120" w:rsidP="00F4078D">
      <w:pPr>
        <w:widowControl w:val="0"/>
        <w:spacing w:line="276" w:lineRule="auto"/>
        <w:ind w:left="284"/>
        <w:jc w:val="both"/>
        <w:rPr>
          <w:rFonts w:ascii="Arial Narrow" w:hAnsi="Arial Narrow" w:cs="Arial Narrow"/>
          <w:sz w:val="23"/>
          <w:szCs w:val="23"/>
        </w:rPr>
      </w:pPr>
    </w:p>
    <w:p w:rsidR="009C2120" w:rsidRDefault="009C2120" w:rsidP="00C26056">
      <w:pPr>
        <w:widowControl w:val="0"/>
        <w:numPr>
          <w:ilvl w:val="1"/>
          <w:numId w:val="12"/>
        </w:numPr>
        <w:spacing w:line="276" w:lineRule="auto"/>
        <w:jc w:val="both"/>
        <w:rPr>
          <w:rFonts w:ascii="Arial Narrow" w:hAnsi="Arial Narrow" w:cs="Arial Narrow"/>
          <w:sz w:val="23"/>
          <w:szCs w:val="23"/>
        </w:rPr>
      </w:pPr>
      <w:r w:rsidRPr="00865CEB">
        <w:rPr>
          <w:rFonts w:ascii="Arial Narrow" w:hAnsi="Arial Narrow" w:cs="Arial Narrow"/>
          <w:sz w:val="23"/>
          <w:szCs w:val="23"/>
        </w:rPr>
        <w:t>Os serviços serão executados pela CONTRATADA na forma descrita no Termo de Referência</w:t>
      </w:r>
      <w:r>
        <w:rPr>
          <w:rFonts w:ascii="Arial Narrow" w:hAnsi="Arial Narrow" w:cs="Arial Narrow"/>
          <w:sz w:val="23"/>
          <w:szCs w:val="23"/>
        </w:rPr>
        <w:t>/Projeto Básico</w:t>
      </w:r>
      <w:r w:rsidRPr="00865CEB">
        <w:rPr>
          <w:rFonts w:ascii="Arial Narrow" w:hAnsi="Arial Narrow" w:cs="Arial Narrow"/>
          <w:sz w:val="23"/>
          <w:szCs w:val="23"/>
        </w:rPr>
        <w:t xml:space="preserve"> e seus anexos.</w:t>
      </w:r>
    </w:p>
    <w:p w:rsidR="009C2120" w:rsidRPr="00865CEB" w:rsidRDefault="009C2120" w:rsidP="00F4078D">
      <w:pPr>
        <w:widowControl w:val="0"/>
        <w:spacing w:line="276" w:lineRule="auto"/>
        <w:ind w:left="284"/>
        <w:jc w:val="both"/>
        <w:rPr>
          <w:rFonts w:ascii="Arial Narrow" w:hAnsi="Arial Narrow" w:cs="Arial Narrow"/>
          <w:sz w:val="23"/>
          <w:szCs w:val="23"/>
        </w:rPr>
      </w:pPr>
    </w:p>
    <w:p w:rsidR="009C2120" w:rsidRDefault="009C2120" w:rsidP="00C26056">
      <w:pPr>
        <w:widowControl w:val="0"/>
        <w:numPr>
          <w:ilvl w:val="2"/>
          <w:numId w:val="12"/>
        </w:numPr>
        <w:spacing w:line="276" w:lineRule="auto"/>
        <w:ind w:left="567"/>
        <w:jc w:val="both"/>
        <w:rPr>
          <w:rFonts w:ascii="Arial Narrow" w:hAnsi="Arial Narrow" w:cs="Arial Narrow"/>
          <w:sz w:val="23"/>
          <w:szCs w:val="23"/>
        </w:rPr>
      </w:pPr>
      <w:r w:rsidRPr="00865CEB">
        <w:rPr>
          <w:rFonts w:ascii="Arial Narrow" w:hAnsi="Arial Narrow" w:cs="Arial Narrow"/>
          <w:sz w:val="23"/>
          <w:szCs w:val="23"/>
        </w:rPr>
        <w:t>Para a perfeita execução dos serviços, a CONTRATADA deverá disponibilizar os materiais, equipamentos, ferramentas e utensílios necessários, nas quantidades estimadas e qualidades estabelecidas no Termo de Referência e de acordo com os termos da proposta, promovendo, quando requerido, sua substituição.</w:t>
      </w:r>
    </w:p>
    <w:p w:rsidR="009C2120" w:rsidRDefault="009C2120" w:rsidP="00F22B49">
      <w:pPr>
        <w:widowControl w:val="0"/>
        <w:spacing w:line="276" w:lineRule="auto"/>
        <w:ind w:left="567"/>
        <w:jc w:val="both"/>
        <w:rPr>
          <w:rFonts w:ascii="Arial Narrow" w:hAnsi="Arial Narrow" w:cs="Arial Narrow"/>
          <w:sz w:val="23"/>
          <w:szCs w:val="23"/>
        </w:rPr>
      </w:pPr>
    </w:p>
    <w:p w:rsidR="009C2120" w:rsidRPr="00865CEB" w:rsidRDefault="009C2120" w:rsidP="00F4078D">
      <w:pPr>
        <w:widowControl w:val="0"/>
        <w:spacing w:line="276" w:lineRule="auto"/>
        <w:jc w:val="both"/>
        <w:rPr>
          <w:rFonts w:ascii="Arial Narrow" w:hAnsi="Arial Narrow" w:cs="Arial Narrow"/>
          <w:sz w:val="23"/>
          <w:szCs w:val="23"/>
        </w:rPr>
      </w:pPr>
    </w:p>
    <w:p w:rsidR="009C2120" w:rsidRPr="00540297" w:rsidRDefault="009C2120" w:rsidP="00C26056">
      <w:pPr>
        <w:widowControl w:val="0"/>
        <w:numPr>
          <w:ilvl w:val="0"/>
          <w:numId w:val="12"/>
        </w:numPr>
        <w:shd w:val="clear" w:color="auto" w:fill="BFBFBF"/>
        <w:spacing w:line="276" w:lineRule="auto"/>
        <w:jc w:val="both"/>
        <w:rPr>
          <w:rFonts w:ascii="Arial Narrow" w:hAnsi="Arial Narrow" w:cs="Arial Narrow"/>
          <w:sz w:val="23"/>
          <w:szCs w:val="23"/>
          <w:u w:val="single"/>
          <w:shd w:val="clear" w:color="auto" w:fill="C0C0C0"/>
        </w:rPr>
      </w:pPr>
      <w:r w:rsidRPr="00540297">
        <w:rPr>
          <w:rFonts w:ascii="Arial Narrow" w:hAnsi="Arial Narrow" w:cs="Arial Narrow"/>
          <w:sz w:val="23"/>
          <w:szCs w:val="23"/>
          <w:u w:val="single"/>
          <w:shd w:val="clear" w:color="auto" w:fill="C0C0C0"/>
        </w:rPr>
        <w:t xml:space="preserve">CLÁUSULA </w:t>
      </w:r>
      <w:r w:rsidRPr="00540297">
        <w:rPr>
          <w:rFonts w:ascii="Arial Narrow" w:hAnsi="Arial Narrow" w:cs="Arial Narrow"/>
          <w:b/>
          <w:bCs/>
          <w:sz w:val="23"/>
          <w:szCs w:val="23"/>
          <w:u w:val="single"/>
          <w:shd w:val="clear" w:color="auto" w:fill="C0C0C0"/>
        </w:rPr>
        <w:t>SEXTA</w:t>
      </w:r>
      <w:r w:rsidRPr="00540297">
        <w:rPr>
          <w:rFonts w:ascii="Arial Narrow" w:hAnsi="Arial Narrow" w:cs="Arial Narrow"/>
          <w:sz w:val="23"/>
          <w:szCs w:val="23"/>
          <w:u w:val="single"/>
          <w:shd w:val="clear" w:color="auto" w:fill="C0C0C0"/>
        </w:rPr>
        <w:t xml:space="preserve"> - DA SUBCONTRATAÇÃO</w:t>
      </w:r>
    </w:p>
    <w:p w:rsidR="009C2120" w:rsidRDefault="009C2120" w:rsidP="00F4078D">
      <w:pPr>
        <w:widowControl w:val="0"/>
        <w:spacing w:line="276" w:lineRule="auto"/>
        <w:ind w:left="284"/>
        <w:jc w:val="both"/>
        <w:rPr>
          <w:rFonts w:ascii="Arial Narrow" w:hAnsi="Arial Narrow" w:cs="Arial Narrow"/>
          <w:sz w:val="23"/>
          <w:szCs w:val="23"/>
        </w:rPr>
      </w:pPr>
    </w:p>
    <w:p w:rsidR="009C2120" w:rsidRDefault="009C2120" w:rsidP="00C26056">
      <w:pPr>
        <w:widowControl w:val="0"/>
        <w:numPr>
          <w:ilvl w:val="1"/>
          <w:numId w:val="12"/>
        </w:numPr>
        <w:spacing w:line="276" w:lineRule="auto"/>
        <w:jc w:val="both"/>
        <w:rPr>
          <w:rFonts w:ascii="Arial Narrow" w:hAnsi="Arial Narrow" w:cs="Arial Narrow"/>
          <w:sz w:val="23"/>
          <w:szCs w:val="23"/>
        </w:rPr>
      </w:pPr>
      <w:r w:rsidRPr="00865CEB">
        <w:rPr>
          <w:rFonts w:ascii="Arial Narrow" w:hAnsi="Arial Narrow" w:cs="Arial Narrow"/>
          <w:sz w:val="23"/>
          <w:szCs w:val="23"/>
        </w:rPr>
        <w:t>É vedada a subcontratação total do objeto do contrato.</w:t>
      </w:r>
    </w:p>
    <w:p w:rsidR="009C2120" w:rsidRPr="00865CEB" w:rsidRDefault="009C2120" w:rsidP="00F4078D">
      <w:pPr>
        <w:widowControl w:val="0"/>
        <w:spacing w:line="276" w:lineRule="auto"/>
        <w:ind w:left="284"/>
        <w:jc w:val="both"/>
        <w:rPr>
          <w:rFonts w:ascii="Arial Narrow" w:hAnsi="Arial Narrow" w:cs="Arial Narrow"/>
          <w:sz w:val="23"/>
          <w:szCs w:val="23"/>
        </w:rPr>
      </w:pPr>
    </w:p>
    <w:p w:rsidR="009C2120" w:rsidRDefault="009C2120" w:rsidP="00980AA4">
      <w:pPr>
        <w:numPr>
          <w:ilvl w:val="2"/>
          <w:numId w:val="12"/>
        </w:numPr>
        <w:suppressAutoHyphens w:val="0"/>
        <w:spacing w:line="276" w:lineRule="auto"/>
        <w:jc w:val="both"/>
        <w:rPr>
          <w:rFonts w:ascii="Arial Narrow" w:hAnsi="Arial Narrow" w:cs="Arial Narrow"/>
          <w:sz w:val="23"/>
          <w:szCs w:val="23"/>
        </w:rPr>
      </w:pPr>
      <w:r w:rsidRPr="00865CEB">
        <w:rPr>
          <w:rFonts w:ascii="Arial Narrow" w:hAnsi="Arial Narrow" w:cs="Arial Narrow"/>
          <w:sz w:val="23"/>
          <w:szCs w:val="23"/>
        </w:rPr>
        <w:t xml:space="preserve"> No caso de subcontratação parcial essa depende de autorização prévia por parte do Contratante, ao qual cabe avaliar se a subcontratada cumpre os requisitos de qualificação técnica necessários para a execução dos serviços, bem como verificar os demais requisitos de habilitação eventualmente aplicáveis, dentre eles a regularidade fiscal e trabalhista.</w:t>
      </w:r>
    </w:p>
    <w:p w:rsidR="009C2120" w:rsidRPr="00865CEB" w:rsidRDefault="009C2120" w:rsidP="00F4078D">
      <w:pPr>
        <w:suppressAutoHyphens w:val="0"/>
        <w:spacing w:line="276" w:lineRule="auto"/>
        <w:ind w:left="284"/>
        <w:jc w:val="both"/>
        <w:rPr>
          <w:rFonts w:ascii="Arial Narrow" w:hAnsi="Arial Narrow" w:cs="Arial Narrow"/>
          <w:sz w:val="23"/>
          <w:szCs w:val="23"/>
        </w:rPr>
      </w:pPr>
    </w:p>
    <w:p w:rsidR="009C2120" w:rsidRDefault="009C2120" w:rsidP="00C26056">
      <w:pPr>
        <w:numPr>
          <w:ilvl w:val="1"/>
          <w:numId w:val="12"/>
        </w:numPr>
        <w:suppressAutoHyphens w:val="0"/>
        <w:spacing w:line="276" w:lineRule="auto"/>
        <w:jc w:val="both"/>
        <w:rPr>
          <w:rFonts w:ascii="Arial Narrow" w:hAnsi="Arial Narrow" w:cs="Arial Narrow"/>
          <w:sz w:val="23"/>
          <w:szCs w:val="23"/>
        </w:rPr>
      </w:pPr>
      <w:r w:rsidRPr="00865CEB">
        <w:rPr>
          <w:rFonts w:ascii="Arial Narrow" w:hAnsi="Arial Narrow" w:cs="Arial Narrow"/>
          <w:sz w:val="23"/>
          <w:szCs w:val="23"/>
        </w:rPr>
        <w:t>Em qualquer hipótese de subcontratação, permanece a responsabilidade integral da Contratada pela perfeita execução contratual, cabendo-lhe realizar a supervisão e coordenação das atividades da subcontratada, bem como responder perante o Contratante pelo rigoroso cumprimento das obrigações contratuais correspondentes ao objeto da subcontratação.</w:t>
      </w:r>
    </w:p>
    <w:p w:rsidR="009C2120" w:rsidRDefault="009C2120" w:rsidP="00F4078D">
      <w:pPr>
        <w:pStyle w:val="PargrafodaLista"/>
        <w:spacing w:line="276" w:lineRule="auto"/>
        <w:rPr>
          <w:rFonts w:ascii="Arial Narrow" w:hAnsi="Arial Narrow" w:cs="Arial Narrow"/>
          <w:sz w:val="23"/>
          <w:szCs w:val="23"/>
        </w:rPr>
      </w:pPr>
    </w:p>
    <w:p w:rsidR="009C2120" w:rsidRPr="00865CEB" w:rsidRDefault="009C2120" w:rsidP="00F4078D">
      <w:pPr>
        <w:suppressAutoHyphens w:val="0"/>
        <w:spacing w:line="276" w:lineRule="auto"/>
        <w:ind w:left="284"/>
        <w:jc w:val="both"/>
        <w:rPr>
          <w:rFonts w:ascii="Arial Narrow" w:hAnsi="Arial Narrow" w:cs="Arial Narrow"/>
          <w:sz w:val="23"/>
          <w:szCs w:val="23"/>
        </w:rPr>
      </w:pPr>
    </w:p>
    <w:p w:rsidR="009C2120" w:rsidRPr="00865CEB" w:rsidRDefault="009C2120" w:rsidP="00C26056">
      <w:pPr>
        <w:widowControl w:val="0"/>
        <w:numPr>
          <w:ilvl w:val="0"/>
          <w:numId w:val="12"/>
        </w:numPr>
        <w:shd w:val="clear" w:color="auto" w:fill="C0C0C0"/>
        <w:spacing w:line="276" w:lineRule="auto"/>
        <w:jc w:val="both"/>
        <w:rPr>
          <w:rFonts w:ascii="Arial Narrow" w:hAnsi="Arial Narrow" w:cs="Arial Narrow"/>
          <w:sz w:val="23"/>
          <w:szCs w:val="23"/>
          <w:u w:val="single"/>
          <w:shd w:val="clear" w:color="auto" w:fill="C0C0C0"/>
        </w:rPr>
      </w:pPr>
      <w:r w:rsidRPr="00865CEB">
        <w:rPr>
          <w:rFonts w:ascii="Arial Narrow" w:hAnsi="Arial Narrow" w:cs="Arial Narrow"/>
          <w:sz w:val="23"/>
          <w:szCs w:val="23"/>
          <w:u w:val="single"/>
          <w:shd w:val="clear" w:color="auto" w:fill="C0C0C0"/>
        </w:rPr>
        <w:t xml:space="preserve">CLÁUSULA </w:t>
      </w:r>
      <w:r w:rsidRPr="00865CEB">
        <w:rPr>
          <w:rFonts w:ascii="Arial Narrow" w:hAnsi="Arial Narrow" w:cs="Arial Narrow"/>
          <w:b/>
          <w:bCs/>
          <w:sz w:val="23"/>
          <w:szCs w:val="23"/>
          <w:u w:val="single"/>
          <w:shd w:val="clear" w:color="auto" w:fill="C0C0C0"/>
        </w:rPr>
        <w:t>SÉTIMA</w:t>
      </w:r>
      <w:r w:rsidRPr="00865CEB">
        <w:rPr>
          <w:rFonts w:ascii="Arial Narrow" w:hAnsi="Arial Narrow" w:cs="Arial Narrow"/>
          <w:sz w:val="23"/>
          <w:szCs w:val="23"/>
          <w:u w:val="single"/>
          <w:shd w:val="clear" w:color="auto" w:fill="C0C0C0"/>
        </w:rPr>
        <w:t xml:space="preserve"> - DAS OBRIGAÇÕES DA CONTRATANTE</w:t>
      </w:r>
    </w:p>
    <w:p w:rsidR="009C2120" w:rsidRDefault="009C2120" w:rsidP="00F4078D">
      <w:pPr>
        <w:widowControl w:val="0"/>
        <w:spacing w:line="276" w:lineRule="auto"/>
        <w:ind w:left="284"/>
        <w:jc w:val="both"/>
        <w:rPr>
          <w:rFonts w:ascii="Arial Narrow" w:hAnsi="Arial Narrow" w:cs="Arial Narrow"/>
          <w:sz w:val="23"/>
          <w:szCs w:val="23"/>
        </w:rPr>
      </w:pPr>
    </w:p>
    <w:p w:rsidR="009C2120" w:rsidRPr="00865CEB" w:rsidRDefault="009C2120" w:rsidP="00C26056">
      <w:pPr>
        <w:widowControl w:val="0"/>
        <w:numPr>
          <w:ilvl w:val="1"/>
          <w:numId w:val="12"/>
        </w:numPr>
        <w:spacing w:line="276" w:lineRule="auto"/>
        <w:jc w:val="both"/>
        <w:rPr>
          <w:rFonts w:ascii="Arial Narrow" w:hAnsi="Arial Narrow" w:cs="Arial Narrow"/>
          <w:sz w:val="23"/>
          <w:szCs w:val="23"/>
        </w:rPr>
      </w:pPr>
      <w:r w:rsidRPr="00865CEB">
        <w:rPr>
          <w:rFonts w:ascii="Arial Narrow" w:hAnsi="Arial Narrow" w:cs="Arial Narrow"/>
          <w:sz w:val="23"/>
          <w:szCs w:val="23"/>
        </w:rPr>
        <w:t>A CONTRATANTE obriga-se a:</w:t>
      </w:r>
    </w:p>
    <w:p w:rsidR="009C2120" w:rsidRDefault="009C2120" w:rsidP="00F4078D">
      <w:pPr>
        <w:tabs>
          <w:tab w:val="left" w:pos="840"/>
        </w:tabs>
        <w:suppressAutoHyphens w:val="0"/>
        <w:spacing w:line="276" w:lineRule="auto"/>
        <w:ind w:left="568"/>
        <w:jc w:val="both"/>
        <w:rPr>
          <w:rFonts w:ascii="Arial Narrow" w:hAnsi="Arial Narrow" w:cs="Arial Narrow"/>
          <w:sz w:val="23"/>
          <w:szCs w:val="23"/>
        </w:rPr>
      </w:pPr>
    </w:p>
    <w:p w:rsidR="009C2120" w:rsidRPr="000E39F7" w:rsidRDefault="009C2120" w:rsidP="00C26056">
      <w:pPr>
        <w:widowControl w:val="0"/>
        <w:numPr>
          <w:ilvl w:val="2"/>
          <w:numId w:val="15"/>
        </w:numPr>
        <w:tabs>
          <w:tab w:val="left" w:pos="960"/>
        </w:tabs>
        <w:suppressAutoHyphens w:val="0"/>
        <w:spacing w:before="240" w:after="240" w:line="276" w:lineRule="auto"/>
        <w:ind w:right="15"/>
        <w:jc w:val="both"/>
        <w:rPr>
          <w:rFonts w:ascii="Arial Narrow" w:hAnsi="Arial Narrow" w:cs="Arial Narrow"/>
          <w:sz w:val="23"/>
          <w:szCs w:val="23"/>
        </w:rPr>
      </w:pPr>
      <w:r w:rsidRPr="00865CEB">
        <w:rPr>
          <w:rFonts w:ascii="Arial Narrow" w:hAnsi="Arial Narrow" w:cs="Arial Narrow"/>
          <w:sz w:val="23"/>
          <w:szCs w:val="23"/>
        </w:rPr>
        <w:t xml:space="preserve"> </w:t>
      </w:r>
      <w:r w:rsidRPr="000E39F7">
        <w:rPr>
          <w:rFonts w:ascii="Arial Narrow" w:hAnsi="Arial Narrow" w:cs="Arial Narrow"/>
          <w:sz w:val="23"/>
          <w:szCs w:val="23"/>
        </w:rPr>
        <w:t xml:space="preserve">A Fiscalização deverá elaborar relatórios fotográficos semanais contendo todos os serviços executados. </w:t>
      </w:r>
    </w:p>
    <w:p w:rsidR="009C2120" w:rsidRPr="00AA2F74" w:rsidRDefault="009C2120" w:rsidP="00C26056">
      <w:pPr>
        <w:widowControl w:val="0"/>
        <w:numPr>
          <w:ilvl w:val="2"/>
          <w:numId w:val="15"/>
        </w:numPr>
        <w:tabs>
          <w:tab w:val="left" w:pos="960"/>
        </w:tabs>
        <w:suppressAutoHyphens w:val="0"/>
        <w:spacing w:before="240" w:after="240" w:line="276" w:lineRule="auto"/>
        <w:ind w:right="15"/>
        <w:jc w:val="both"/>
        <w:rPr>
          <w:rFonts w:ascii="Arial Narrow" w:hAnsi="Arial Narrow" w:cs="Arial Narrow"/>
          <w:sz w:val="23"/>
          <w:szCs w:val="23"/>
        </w:rPr>
      </w:pPr>
      <w:r w:rsidRPr="000E39F7">
        <w:rPr>
          <w:rFonts w:ascii="Arial Narrow" w:hAnsi="Arial Narrow" w:cs="Arial Narrow"/>
          <w:sz w:val="23"/>
          <w:szCs w:val="23"/>
        </w:rPr>
        <w:t xml:space="preserve"> Proporcionar todas as condições para que a Contratada possa desempenhar seus serviços de acordo com as determinações</w:t>
      </w:r>
      <w:r w:rsidRPr="00AA2F74">
        <w:rPr>
          <w:rFonts w:ascii="Arial Narrow" w:hAnsi="Arial Narrow" w:cs="Arial Narrow"/>
          <w:sz w:val="23"/>
          <w:szCs w:val="23"/>
        </w:rPr>
        <w:t xml:space="preserve"> do Contrato, do Edital e seus Anexos, especialmente do Projeto Básico/Termo de Referência;</w:t>
      </w:r>
    </w:p>
    <w:p w:rsidR="009C2120" w:rsidRPr="00AA2F74" w:rsidRDefault="009C2120" w:rsidP="00C26056">
      <w:pPr>
        <w:widowControl w:val="0"/>
        <w:numPr>
          <w:ilvl w:val="2"/>
          <w:numId w:val="15"/>
        </w:numPr>
        <w:tabs>
          <w:tab w:val="left" w:pos="960"/>
        </w:tabs>
        <w:suppressAutoHyphens w:val="0"/>
        <w:spacing w:before="240" w:after="240" w:line="276" w:lineRule="auto"/>
        <w:ind w:right="15"/>
        <w:jc w:val="both"/>
        <w:rPr>
          <w:rFonts w:ascii="Arial Narrow" w:hAnsi="Arial Narrow" w:cs="Arial Narrow"/>
          <w:sz w:val="23"/>
          <w:szCs w:val="23"/>
        </w:rPr>
      </w:pPr>
      <w:r w:rsidRPr="00AA2F74">
        <w:rPr>
          <w:rFonts w:ascii="Arial Narrow" w:hAnsi="Arial Narrow" w:cs="Arial Narrow"/>
          <w:sz w:val="23"/>
          <w:szCs w:val="23"/>
        </w:rPr>
        <w:t xml:space="preserve"> Exigir o cumprimento de todas as obrigações assumidas pela </w:t>
      </w:r>
      <w:r>
        <w:rPr>
          <w:rFonts w:ascii="Arial Narrow" w:hAnsi="Arial Narrow" w:cs="Arial Narrow"/>
          <w:sz w:val="23"/>
          <w:szCs w:val="23"/>
        </w:rPr>
        <w:t>Contratada</w:t>
      </w:r>
      <w:r w:rsidRPr="00AA2F74">
        <w:rPr>
          <w:rFonts w:ascii="Arial Narrow" w:hAnsi="Arial Narrow" w:cs="Arial Narrow"/>
          <w:sz w:val="23"/>
          <w:szCs w:val="23"/>
        </w:rPr>
        <w:t>, de acordo com as cláusulas contratuais e os termos de sua proposta;</w:t>
      </w:r>
    </w:p>
    <w:p w:rsidR="009C2120" w:rsidRPr="00AA2F74" w:rsidRDefault="009C2120" w:rsidP="00C26056">
      <w:pPr>
        <w:widowControl w:val="0"/>
        <w:numPr>
          <w:ilvl w:val="2"/>
          <w:numId w:val="15"/>
        </w:numPr>
        <w:tabs>
          <w:tab w:val="left" w:pos="960"/>
        </w:tabs>
        <w:suppressAutoHyphens w:val="0"/>
        <w:spacing w:before="240" w:after="240" w:line="276" w:lineRule="auto"/>
        <w:ind w:right="15"/>
        <w:jc w:val="both"/>
        <w:rPr>
          <w:rFonts w:ascii="Arial Narrow" w:hAnsi="Arial Narrow" w:cs="Arial Narrow"/>
          <w:sz w:val="23"/>
          <w:szCs w:val="23"/>
        </w:rPr>
      </w:pPr>
      <w:r w:rsidRPr="00AA2F74">
        <w:rPr>
          <w:rFonts w:ascii="Arial Narrow" w:hAnsi="Arial Narrow" w:cs="Arial Narrow"/>
          <w:sz w:val="23"/>
          <w:szCs w:val="23"/>
        </w:rPr>
        <w:t>Cumprir fielmente as disposições do contrato</w:t>
      </w:r>
    </w:p>
    <w:p w:rsidR="009C2120" w:rsidRPr="00AA2F74" w:rsidRDefault="009C2120" w:rsidP="00C26056">
      <w:pPr>
        <w:widowControl w:val="0"/>
        <w:numPr>
          <w:ilvl w:val="2"/>
          <w:numId w:val="15"/>
        </w:numPr>
        <w:tabs>
          <w:tab w:val="left" w:pos="960"/>
        </w:tabs>
        <w:suppressAutoHyphens w:val="0"/>
        <w:spacing w:before="240" w:after="240" w:line="276" w:lineRule="auto"/>
        <w:ind w:right="15"/>
        <w:jc w:val="both"/>
        <w:rPr>
          <w:rFonts w:ascii="Arial Narrow" w:hAnsi="Arial Narrow" w:cs="Arial Narrow"/>
          <w:sz w:val="23"/>
          <w:szCs w:val="23"/>
        </w:rPr>
      </w:pPr>
      <w:r w:rsidRPr="00AA2F74">
        <w:rPr>
          <w:rFonts w:ascii="Arial Narrow" w:hAnsi="Arial Narrow" w:cs="Arial Narrow"/>
          <w:sz w:val="23"/>
          <w:szCs w:val="23"/>
        </w:rPr>
        <w:t xml:space="preserve"> Exercer o acompanhamento e a </w:t>
      </w:r>
      <w:r>
        <w:rPr>
          <w:rFonts w:ascii="Arial Narrow" w:hAnsi="Arial Narrow" w:cs="Arial Narrow"/>
          <w:sz w:val="23"/>
          <w:szCs w:val="23"/>
        </w:rPr>
        <w:t>Fiscalização</w:t>
      </w:r>
      <w:r w:rsidRPr="00AA2F74">
        <w:rPr>
          <w:rFonts w:ascii="Arial Narrow" w:hAnsi="Arial Narrow" w:cs="Arial Narrow"/>
          <w:sz w:val="23"/>
          <w:szCs w:val="23"/>
        </w:rPr>
        <w:t xml:space="preserve">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9C2120" w:rsidRPr="00AA2F74" w:rsidRDefault="009C2120" w:rsidP="00C26056">
      <w:pPr>
        <w:widowControl w:val="0"/>
        <w:numPr>
          <w:ilvl w:val="2"/>
          <w:numId w:val="15"/>
        </w:numPr>
        <w:tabs>
          <w:tab w:val="left" w:pos="960"/>
        </w:tabs>
        <w:suppressAutoHyphens w:val="0"/>
        <w:spacing w:before="240" w:after="240" w:line="276" w:lineRule="auto"/>
        <w:ind w:right="15"/>
        <w:jc w:val="both"/>
        <w:rPr>
          <w:rFonts w:ascii="Arial Narrow" w:hAnsi="Arial Narrow" w:cs="Arial Narrow"/>
          <w:sz w:val="23"/>
          <w:szCs w:val="23"/>
        </w:rPr>
      </w:pPr>
      <w:r w:rsidRPr="00AA2F74">
        <w:rPr>
          <w:rFonts w:ascii="Arial Narrow" w:hAnsi="Arial Narrow" w:cs="Arial Narrow"/>
          <w:sz w:val="23"/>
          <w:szCs w:val="23"/>
        </w:rPr>
        <w:t xml:space="preserve">Pagar à </w:t>
      </w:r>
      <w:r>
        <w:rPr>
          <w:rFonts w:ascii="Arial Narrow" w:hAnsi="Arial Narrow" w:cs="Arial Narrow"/>
          <w:sz w:val="23"/>
          <w:szCs w:val="23"/>
        </w:rPr>
        <w:t>Contratada</w:t>
      </w:r>
      <w:r w:rsidRPr="00AA2F74">
        <w:rPr>
          <w:rFonts w:ascii="Arial Narrow" w:hAnsi="Arial Narrow" w:cs="Arial Narrow"/>
          <w:sz w:val="23"/>
          <w:szCs w:val="23"/>
        </w:rPr>
        <w:t xml:space="preserve"> o valor resultante da prestação do serviço, na forma do contrato;</w:t>
      </w:r>
    </w:p>
    <w:p w:rsidR="009C2120" w:rsidRPr="00AA2F74" w:rsidRDefault="009C2120" w:rsidP="00C26056">
      <w:pPr>
        <w:widowControl w:val="0"/>
        <w:numPr>
          <w:ilvl w:val="2"/>
          <w:numId w:val="15"/>
        </w:numPr>
        <w:tabs>
          <w:tab w:val="left" w:pos="960"/>
        </w:tabs>
        <w:suppressAutoHyphens w:val="0"/>
        <w:spacing w:before="240" w:after="240" w:line="276" w:lineRule="auto"/>
        <w:ind w:right="15"/>
        <w:jc w:val="both"/>
        <w:rPr>
          <w:rFonts w:ascii="Arial Narrow" w:hAnsi="Arial Narrow" w:cs="Arial Narrow"/>
          <w:sz w:val="23"/>
          <w:szCs w:val="23"/>
        </w:rPr>
      </w:pPr>
      <w:r w:rsidRPr="00AA2F74">
        <w:rPr>
          <w:rFonts w:ascii="Arial Narrow" w:hAnsi="Arial Narrow" w:cs="Arial Narrow"/>
          <w:sz w:val="23"/>
          <w:szCs w:val="23"/>
        </w:rPr>
        <w:t xml:space="preserve">Notificar a </w:t>
      </w:r>
      <w:r>
        <w:rPr>
          <w:rFonts w:ascii="Arial Narrow" w:hAnsi="Arial Narrow" w:cs="Arial Narrow"/>
          <w:sz w:val="23"/>
          <w:szCs w:val="23"/>
        </w:rPr>
        <w:t>CONTRATADA</w:t>
      </w:r>
      <w:r w:rsidRPr="00AA2F74">
        <w:rPr>
          <w:rFonts w:ascii="Arial Narrow" w:hAnsi="Arial Narrow" w:cs="Arial Narrow"/>
          <w:sz w:val="23"/>
          <w:szCs w:val="23"/>
        </w:rPr>
        <w:t>, por escrito, sobre imperfeições, falhas ou irregularidades constatadas na execução do serviço para que sejam adotadas as medidas corretivas necessárias;</w:t>
      </w:r>
    </w:p>
    <w:p w:rsidR="009C2120" w:rsidRPr="00AA2F74" w:rsidRDefault="009C2120" w:rsidP="00C26056">
      <w:pPr>
        <w:widowControl w:val="0"/>
        <w:numPr>
          <w:ilvl w:val="2"/>
          <w:numId w:val="15"/>
        </w:numPr>
        <w:tabs>
          <w:tab w:val="left" w:pos="960"/>
        </w:tabs>
        <w:suppressAutoHyphens w:val="0"/>
        <w:spacing w:before="240" w:after="240" w:line="276" w:lineRule="auto"/>
        <w:ind w:right="15"/>
        <w:jc w:val="both"/>
        <w:rPr>
          <w:rFonts w:ascii="Arial Narrow" w:hAnsi="Arial Narrow" w:cs="Arial Narrow"/>
          <w:sz w:val="23"/>
          <w:szCs w:val="23"/>
        </w:rPr>
      </w:pPr>
      <w:r w:rsidRPr="00AA2F74">
        <w:rPr>
          <w:rFonts w:ascii="Arial Narrow" w:hAnsi="Arial Narrow" w:cs="Arial Narrow"/>
          <w:sz w:val="23"/>
          <w:szCs w:val="23"/>
        </w:rPr>
        <w:t>Responsabilizar-se pela comunicação, em tempo hábil, de qualquer fato que acarrete em interrupção na execução do contrato;</w:t>
      </w:r>
    </w:p>
    <w:p w:rsidR="009C2120" w:rsidRPr="00AA2F74" w:rsidRDefault="009C2120" w:rsidP="00C26056">
      <w:pPr>
        <w:widowControl w:val="0"/>
        <w:numPr>
          <w:ilvl w:val="2"/>
          <w:numId w:val="15"/>
        </w:numPr>
        <w:tabs>
          <w:tab w:val="left" w:pos="960"/>
        </w:tabs>
        <w:suppressAutoHyphens w:val="0"/>
        <w:spacing w:before="240" w:after="240" w:line="276" w:lineRule="auto"/>
        <w:ind w:right="15"/>
        <w:jc w:val="both"/>
        <w:rPr>
          <w:rFonts w:ascii="Arial Narrow" w:hAnsi="Arial Narrow" w:cs="Arial Narrow"/>
          <w:sz w:val="23"/>
          <w:szCs w:val="23"/>
        </w:rPr>
      </w:pPr>
      <w:r w:rsidRPr="00AA2F74">
        <w:rPr>
          <w:rFonts w:ascii="Arial Narrow" w:hAnsi="Arial Narrow" w:cs="Arial Narrow"/>
          <w:sz w:val="23"/>
          <w:szCs w:val="23"/>
        </w:rPr>
        <w:t>Fornecer por escrito às informações necessárias para o desenvolvimento dos serviços objeto do contrato;</w:t>
      </w:r>
    </w:p>
    <w:p w:rsidR="009C2120" w:rsidRPr="00AA2F74" w:rsidRDefault="009C2120" w:rsidP="00C26056">
      <w:pPr>
        <w:widowControl w:val="0"/>
        <w:numPr>
          <w:ilvl w:val="2"/>
          <w:numId w:val="15"/>
        </w:numPr>
        <w:tabs>
          <w:tab w:val="left" w:pos="960"/>
        </w:tabs>
        <w:suppressAutoHyphens w:val="0"/>
        <w:spacing w:before="240" w:after="240" w:line="276" w:lineRule="auto"/>
        <w:ind w:right="15"/>
        <w:jc w:val="both"/>
        <w:rPr>
          <w:rFonts w:ascii="Arial Narrow" w:hAnsi="Arial Narrow" w:cs="Arial Narrow"/>
          <w:sz w:val="23"/>
          <w:szCs w:val="23"/>
        </w:rPr>
      </w:pPr>
      <w:r w:rsidRPr="00AA2F74">
        <w:rPr>
          <w:rFonts w:ascii="Arial Narrow" w:hAnsi="Arial Narrow" w:cs="Arial Narrow"/>
          <w:sz w:val="23"/>
          <w:szCs w:val="23"/>
        </w:rPr>
        <w:t xml:space="preserve">Zelar pelo cumprimento das obrigações da </w:t>
      </w:r>
      <w:r>
        <w:rPr>
          <w:rFonts w:ascii="Arial Narrow" w:hAnsi="Arial Narrow" w:cs="Arial Narrow"/>
          <w:sz w:val="23"/>
          <w:szCs w:val="23"/>
        </w:rPr>
        <w:t>CONTRATADA</w:t>
      </w:r>
      <w:r w:rsidRPr="00AA2F74">
        <w:rPr>
          <w:rFonts w:ascii="Arial Narrow" w:hAnsi="Arial Narrow" w:cs="Arial Narrow"/>
          <w:sz w:val="23"/>
          <w:szCs w:val="23"/>
        </w:rPr>
        <w:t xml:space="preserve"> relativas à observância das normas ambientais vigentes;</w:t>
      </w:r>
    </w:p>
    <w:p w:rsidR="009C2120" w:rsidRPr="00AA2F74" w:rsidRDefault="009C2120" w:rsidP="00C26056">
      <w:pPr>
        <w:widowControl w:val="0"/>
        <w:numPr>
          <w:ilvl w:val="2"/>
          <w:numId w:val="15"/>
        </w:numPr>
        <w:tabs>
          <w:tab w:val="left" w:pos="960"/>
        </w:tabs>
        <w:suppressAutoHyphens w:val="0"/>
        <w:spacing w:before="240" w:after="240" w:line="276" w:lineRule="auto"/>
        <w:ind w:right="15"/>
        <w:jc w:val="both"/>
        <w:rPr>
          <w:rFonts w:ascii="Arial Narrow" w:hAnsi="Arial Narrow" w:cs="Arial Narrow"/>
          <w:sz w:val="23"/>
          <w:szCs w:val="23"/>
        </w:rPr>
      </w:pPr>
      <w:r w:rsidRPr="00AA2F74">
        <w:rPr>
          <w:rFonts w:ascii="Arial Narrow" w:hAnsi="Arial Narrow" w:cs="Arial Narrow"/>
          <w:sz w:val="23"/>
          <w:szCs w:val="23"/>
        </w:rPr>
        <w:t xml:space="preserve">Proporcionar todas as condições para que a </w:t>
      </w:r>
      <w:r>
        <w:rPr>
          <w:rFonts w:ascii="Arial Narrow" w:hAnsi="Arial Narrow" w:cs="Arial Narrow"/>
          <w:sz w:val="23"/>
          <w:szCs w:val="23"/>
        </w:rPr>
        <w:t>CONTRATADA</w:t>
      </w:r>
      <w:r w:rsidRPr="00AA2F74">
        <w:rPr>
          <w:rFonts w:ascii="Arial Narrow" w:hAnsi="Arial Narrow" w:cs="Arial Narrow"/>
          <w:sz w:val="23"/>
          <w:szCs w:val="23"/>
        </w:rPr>
        <w:t xml:space="preserve"> possa desempenhar seus serviços de acordo com as determinações do Contrato, do Edital, especialmente do Projeto Básico e seus anexos;</w:t>
      </w:r>
    </w:p>
    <w:p w:rsidR="009C2120" w:rsidRPr="00420468" w:rsidRDefault="009C2120" w:rsidP="00C26056">
      <w:pPr>
        <w:widowControl w:val="0"/>
        <w:numPr>
          <w:ilvl w:val="2"/>
          <w:numId w:val="15"/>
        </w:numPr>
        <w:suppressAutoHyphens w:val="0"/>
        <w:spacing w:before="240" w:after="240" w:line="276" w:lineRule="auto"/>
        <w:ind w:right="-20"/>
        <w:jc w:val="both"/>
        <w:rPr>
          <w:rFonts w:ascii="Arial Narrow" w:hAnsi="Arial Narrow" w:cs="Arial Narrow"/>
          <w:sz w:val="23"/>
          <w:szCs w:val="23"/>
        </w:rPr>
      </w:pPr>
      <w:r w:rsidRPr="00AA2F74">
        <w:rPr>
          <w:rFonts w:ascii="Arial Narrow" w:hAnsi="Arial Narrow" w:cs="Arial Narrow"/>
          <w:sz w:val="23"/>
          <w:szCs w:val="23"/>
        </w:rPr>
        <w:t xml:space="preserve">Zelar para que durante toda a vigência do contrato sejam mantidas, em compatibilidade com as obrigações assumidas pela </w:t>
      </w:r>
      <w:r>
        <w:rPr>
          <w:rFonts w:ascii="Arial Narrow" w:hAnsi="Arial Narrow" w:cs="Arial Narrow"/>
          <w:sz w:val="23"/>
          <w:szCs w:val="23"/>
        </w:rPr>
        <w:t>CONTRATADA</w:t>
      </w:r>
      <w:r w:rsidRPr="00AA2F74">
        <w:rPr>
          <w:rFonts w:ascii="Arial Narrow" w:hAnsi="Arial Narrow" w:cs="Arial Narrow"/>
          <w:sz w:val="23"/>
          <w:szCs w:val="23"/>
        </w:rPr>
        <w:t>, todas as condições de habilitação e qualificação exigidas na licitação.</w:t>
      </w:r>
    </w:p>
    <w:p w:rsidR="009C2120" w:rsidRPr="00387133" w:rsidRDefault="009C2120" w:rsidP="00C26056">
      <w:pPr>
        <w:widowControl w:val="0"/>
        <w:numPr>
          <w:ilvl w:val="0"/>
          <w:numId w:val="12"/>
        </w:numPr>
        <w:shd w:val="clear" w:color="auto" w:fill="C0C0C0"/>
        <w:spacing w:line="276" w:lineRule="auto"/>
        <w:jc w:val="both"/>
        <w:rPr>
          <w:rFonts w:ascii="Arial Narrow" w:hAnsi="Arial Narrow" w:cs="Arial Narrow"/>
          <w:sz w:val="23"/>
          <w:szCs w:val="23"/>
          <w:highlight w:val="lightGray"/>
          <w:u w:val="single"/>
          <w:shd w:val="clear" w:color="auto" w:fill="C0C0C0"/>
        </w:rPr>
      </w:pPr>
      <w:r w:rsidRPr="00387133">
        <w:rPr>
          <w:rFonts w:ascii="Arial Narrow" w:hAnsi="Arial Narrow" w:cs="Arial Narrow"/>
          <w:sz w:val="23"/>
          <w:szCs w:val="23"/>
          <w:highlight w:val="lightGray"/>
          <w:u w:val="single"/>
          <w:shd w:val="clear" w:color="auto" w:fill="C0C0C0"/>
        </w:rPr>
        <w:t xml:space="preserve">CLÁUSULA </w:t>
      </w:r>
      <w:r w:rsidRPr="00387133">
        <w:rPr>
          <w:rFonts w:ascii="Arial Narrow" w:hAnsi="Arial Narrow" w:cs="Arial Narrow"/>
          <w:b/>
          <w:bCs/>
          <w:sz w:val="23"/>
          <w:szCs w:val="23"/>
          <w:highlight w:val="lightGray"/>
          <w:u w:val="single"/>
          <w:shd w:val="clear" w:color="auto" w:fill="C0C0C0"/>
        </w:rPr>
        <w:t>OITAVA</w:t>
      </w:r>
      <w:r w:rsidRPr="00387133">
        <w:rPr>
          <w:rFonts w:ascii="Arial Narrow" w:hAnsi="Arial Narrow" w:cs="Arial Narrow"/>
          <w:sz w:val="23"/>
          <w:szCs w:val="23"/>
          <w:highlight w:val="lightGray"/>
          <w:u w:val="single"/>
          <w:shd w:val="clear" w:color="auto" w:fill="C0C0C0"/>
        </w:rPr>
        <w:t xml:space="preserve"> - DO VALOR DO CONTRATO</w:t>
      </w:r>
    </w:p>
    <w:p w:rsidR="009C2120" w:rsidRDefault="009C2120" w:rsidP="00F4078D">
      <w:pPr>
        <w:widowControl w:val="0"/>
        <w:spacing w:line="276" w:lineRule="auto"/>
        <w:ind w:left="284"/>
        <w:jc w:val="both"/>
        <w:rPr>
          <w:rFonts w:ascii="Arial Narrow" w:hAnsi="Arial Narrow" w:cs="Arial Narrow"/>
          <w:sz w:val="23"/>
          <w:szCs w:val="23"/>
        </w:rPr>
      </w:pPr>
    </w:p>
    <w:p w:rsidR="009C2120" w:rsidRDefault="009C2120" w:rsidP="00C26056">
      <w:pPr>
        <w:widowControl w:val="0"/>
        <w:numPr>
          <w:ilvl w:val="1"/>
          <w:numId w:val="12"/>
        </w:numPr>
        <w:spacing w:line="276" w:lineRule="auto"/>
        <w:jc w:val="both"/>
        <w:rPr>
          <w:rFonts w:ascii="Arial Narrow" w:hAnsi="Arial Narrow" w:cs="Arial Narrow"/>
          <w:sz w:val="23"/>
          <w:szCs w:val="23"/>
        </w:rPr>
      </w:pPr>
      <w:r w:rsidRPr="00865CEB">
        <w:rPr>
          <w:rFonts w:ascii="Arial Narrow" w:hAnsi="Arial Narrow" w:cs="Arial Narrow"/>
          <w:sz w:val="23"/>
          <w:szCs w:val="23"/>
        </w:rPr>
        <w:t xml:space="preserve">O valor do contrato é de R$ </w:t>
      </w:r>
      <w:r w:rsidRPr="00865CEB">
        <w:rPr>
          <w:rFonts w:ascii="Arial Narrow" w:hAnsi="Arial Narrow" w:cs="Arial Narrow"/>
          <w:b/>
          <w:bCs/>
          <w:sz w:val="23"/>
          <w:szCs w:val="23"/>
        </w:rPr>
        <w:t>XXXX</w:t>
      </w:r>
      <w:r w:rsidRPr="00865CEB">
        <w:rPr>
          <w:rFonts w:ascii="Arial Narrow" w:hAnsi="Arial Narrow" w:cs="Arial Narrow"/>
          <w:sz w:val="23"/>
          <w:szCs w:val="23"/>
        </w:rPr>
        <w:t xml:space="preserve"> </w:t>
      </w:r>
      <w:r w:rsidRPr="00865CEB">
        <w:rPr>
          <w:rFonts w:ascii="Arial Narrow" w:hAnsi="Arial Narrow" w:cs="Arial Narrow"/>
          <w:b/>
          <w:bCs/>
          <w:sz w:val="23"/>
          <w:szCs w:val="23"/>
        </w:rPr>
        <w:t>(XXXX)</w:t>
      </w:r>
      <w:r w:rsidRPr="00865CEB">
        <w:rPr>
          <w:rFonts w:ascii="Arial Narrow" w:hAnsi="Arial Narrow" w:cs="Arial Narrow"/>
          <w:sz w:val="23"/>
          <w:szCs w:val="23"/>
        </w:rPr>
        <w:t>.</w:t>
      </w:r>
    </w:p>
    <w:p w:rsidR="009C2120" w:rsidRPr="00865CEB" w:rsidRDefault="009C2120" w:rsidP="00F4078D">
      <w:pPr>
        <w:widowControl w:val="0"/>
        <w:spacing w:line="276" w:lineRule="auto"/>
        <w:ind w:left="284"/>
        <w:jc w:val="both"/>
        <w:rPr>
          <w:rFonts w:ascii="Arial Narrow" w:hAnsi="Arial Narrow" w:cs="Arial Narrow"/>
          <w:sz w:val="23"/>
          <w:szCs w:val="23"/>
        </w:rPr>
      </w:pPr>
    </w:p>
    <w:p w:rsidR="009C2120" w:rsidRDefault="009C2120" w:rsidP="00C26056">
      <w:pPr>
        <w:widowControl w:val="0"/>
        <w:numPr>
          <w:ilvl w:val="2"/>
          <w:numId w:val="12"/>
        </w:numPr>
        <w:spacing w:line="276" w:lineRule="auto"/>
        <w:ind w:left="567"/>
        <w:jc w:val="both"/>
        <w:rPr>
          <w:rFonts w:ascii="Arial Narrow" w:hAnsi="Arial Narrow" w:cs="Arial Narrow"/>
          <w:sz w:val="23"/>
          <w:szCs w:val="23"/>
        </w:rPr>
      </w:pPr>
      <w:r w:rsidRPr="00865CEB">
        <w:rPr>
          <w:rFonts w:ascii="Arial Narrow" w:hAnsi="Arial Narrow" w:cs="Arial Narrow"/>
          <w:sz w:val="23"/>
          <w:szCs w:val="23"/>
        </w:rPr>
        <w:t xml:space="preserve">No valor acima estão incluídas todas as despesas ordinárias diretas e indiretas decorrentes da execução contratual, inclusive tributos e/ou impostos, encargos sociais, trabalhistas, previdenciários, fiscais e comerciais incidentes, taxa de administração, materiais de consumo, seguro e outros necessários ao </w:t>
      </w:r>
      <w:proofErr w:type="gramStart"/>
      <w:r w:rsidRPr="00865CEB">
        <w:rPr>
          <w:rFonts w:ascii="Arial Narrow" w:hAnsi="Arial Narrow" w:cs="Arial Narrow"/>
          <w:sz w:val="23"/>
          <w:szCs w:val="23"/>
        </w:rPr>
        <w:t>cumprimento</w:t>
      </w:r>
      <w:proofErr w:type="gramEnd"/>
      <w:r w:rsidRPr="00865CEB">
        <w:rPr>
          <w:rFonts w:ascii="Arial Narrow" w:hAnsi="Arial Narrow" w:cs="Arial Narrow"/>
          <w:sz w:val="23"/>
          <w:szCs w:val="23"/>
        </w:rPr>
        <w:t xml:space="preserve"> integral do objeto contratado.</w:t>
      </w:r>
    </w:p>
    <w:p w:rsidR="009C2120" w:rsidRDefault="009C2120" w:rsidP="00F4078D">
      <w:pPr>
        <w:widowControl w:val="0"/>
        <w:spacing w:line="276" w:lineRule="auto"/>
        <w:ind w:left="567"/>
        <w:jc w:val="both"/>
        <w:rPr>
          <w:rFonts w:ascii="Arial Narrow" w:hAnsi="Arial Narrow" w:cs="Arial Narrow"/>
          <w:sz w:val="23"/>
          <w:szCs w:val="23"/>
        </w:rPr>
      </w:pPr>
    </w:p>
    <w:p w:rsidR="009C2120" w:rsidRPr="00865CEB" w:rsidRDefault="009C2120" w:rsidP="00F4078D">
      <w:pPr>
        <w:widowControl w:val="0"/>
        <w:spacing w:line="276" w:lineRule="auto"/>
        <w:ind w:left="567"/>
        <w:jc w:val="both"/>
        <w:rPr>
          <w:rFonts w:ascii="Arial Narrow" w:hAnsi="Arial Narrow" w:cs="Arial Narrow"/>
          <w:sz w:val="23"/>
          <w:szCs w:val="23"/>
        </w:rPr>
      </w:pPr>
    </w:p>
    <w:p w:rsidR="009C2120" w:rsidRPr="00387133" w:rsidRDefault="009C2120" w:rsidP="00C26056">
      <w:pPr>
        <w:widowControl w:val="0"/>
        <w:numPr>
          <w:ilvl w:val="0"/>
          <w:numId w:val="12"/>
        </w:numPr>
        <w:shd w:val="clear" w:color="auto" w:fill="C0C0C0"/>
        <w:spacing w:line="276" w:lineRule="auto"/>
        <w:jc w:val="both"/>
        <w:rPr>
          <w:rFonts w:ascii="Arial Narrow" w:hAnsi="Arial Narrow" w:cs="Arial Narrow"/>
          <w:sz w:val="23"/>
          <w:szCs w:val="23"/>
          <w:highlight w:val="lightGray"/>
          <w:u w:val="single"/>
          <w:shd w:val="clear" w:color="auto" w:fill="C0C0C0"/>
        </w:rPr>
      </w:pPr>
      <w:r w:rsidRPr="00387133">
        <w:rPr>
          <w:rFonts w:ascii="Arial Narrow" w:hAnsi="Arial Narrow" w:cs="Arial Narrow"/>
          <w:sz w:val="23"/>
          <w:szCs w:val="23"/>
          <w:highlight w:val="lightGray"/>
          <w:u w:val="single"/>
          <w:shd w:val="clear" w:color="auto" w:fill="C0C0C0"/>
        </w:rPr>
        <w:t xml:space="preserve">CLÁUSULA </w:t>
      </w:r>
      <w:r w:rsidRPr="00387133">
        <w:rPr>
          <w:rFonts w:ascii="Arial Narrow" w:hAnsi="Arial Narrow" w:cs="Arial Narrow"/>
          <w:b/>
          <w:bCs/>
          <w:sz w:val="23"/>
          <w:szCs w:val="23"/>
          <w:highlight w:val="lightGray"/>
          <w:u w:val="single"/>
          <w:shd w:val="clear" w:color="auto" w:fill="C0C0C0"/>
        </w:rPr>
        <w:t>NONA</w:t>
      </w:r>
      <w:r w:rsidRPr="00387133">
        <w:rPr>
          <w:rFonts w:ascii="Arial Narrow" w:hAnsi="Arial Narrow" w:cs="Arial Narrow"/>
          <w:sz w:val="23"/>
          <w:szCs w:val="23"/>
          <w:highlight w:val="lightGray"/>
          <w:u w:val="single"/>
          <w:shd w:val="clear" w:color="auto" w:fill="C0C0C0"/>
        </w:rPr>
        <w:t xml:space="preserve"> - DA GARANTIA</w:t>
      </w:r>
    </w:p>
    <w:p w:rsidR="009C2120" w:rsidRDefault="009C2120" w:rsidP="00F4078D">
      <w:pPr>
        <w:spacing w:line="276" w:lineRule="auto"/>
        <w:ind w:left="284"/>
        <w:jc w:val="both"/>
        <w:rPr>
          <w:rFonts w:ascii="Arial Narrow" w:hAnsi="Arial Narrow" w:cs="Arial Narrow"/>
          <w:sz w:val="23"/>
          <w:szCs w:val="23"/>
        </w:rPr>
      </w:pPr>
    </w:p>
    <w:p w:rsidR="009C2120" w:rsidRPr="004F2B18" w:rsidRDefault="009C2120" w:rsidP="00C26056">
      <w:pPr>
        <w:pStyle w:val="PargrafodaLista"/>
        <w:numPr>
          <w:ilvl w:val="1"/>
          <w:numId w:val="19"/>
        </w:numPr>
        <w:spacing w:line="276" w:lineRule="auto"/>
        <w:jc w:val="both"/>
        <w:rPr>
          <w:rFonts w:ascii="Arial Narrow" w:hAnsi="Arial Narrow" w:cs="Arial Narrow"/>
          <w:sz w:val="23"/>
          <w:szCs w:val="23"/>
        </w:rPr>
      </w:pPr>
      <w:r w:rsidRPr="004F2B18">
        <w:rPr>
          <w:rFonts w:ascii="Arial Narrow" w:hAnsi="Arial Narrow" w:cs="Arial Narrow"/>
          <w:sz w:val="23"/>
          <w:szCs w:val="23"/>
        </w:rPr>
        <w:t xml:space="preserve">Será exigida a prestação de garantia pela Contratada, no percentual de </w:t>
      </w:r>
      <w:r w:rsidRPr="004F2B18">
        <w:rPr>
          <w:rFonts w:ascii="Arial Narrow" w:hAnsi="Arial Narrow" w:cs="Arial Narrow"/>
          <w:b/>
          <w:bCs/>
          <w:sz w:val="23"/>
          <w:szCs w:val="23"/>
        </w:rPr>
        <w:t>5% (cinco por cento)</w:t>
      </w:r>
      <w:r w:rsidRPr="004F2B18">
        <w:rPr>
          <w:rFonts w:ascii="Arial Narrow" w:hAnsi="Arial Narrow" w:cs="Arial Narrow"/>
          <w:sz w:val="23"/>
          <w:szCs w:val="23"/>
        </w:rPr>
        <w:t xml:space="preserve"> do valor total do contrato, a ser comprovada na data da celebração do contrato, sob pena de aplicação das sanções cabíveis.</w:t>
      </w:r>
    </w:p>
    <w:p w:rsidR="009C2120" w:rsidRPr="004F2B18" w:rsidRDefault="009C2120" w:rsidP="00C26056">
      <w:pPr>
        <w:pStyle w:val="PargrafodaLista"/>
        <w:numPr>
          <w:ilvl w:val="2"/>
          <w:numId w:val="19"/>
        </w:numPr>
        <w:spacing w:line="276" w:lineRule="auto"/>
        <w:ind w:hanging="294"/>
        <w:jc w:val="both"/>
        <w:rPr>
          <w:rFonts w:ascii="Arial Narrow" w:hAnsi="Arial Narrow" w:cs="Arial Narrow"/>
          <w:sz w:val="23"/>
          <w:szCs w:val="23"/>
        </w:rPr>
      </w:pPr>
      <w:r w:rsidRPr="004F2B18">
        <w:rPr>
          <w:rFonts w:ascii="Arial Narrow" w:hAnsi="Arial Narrow" w:cs="Arial Narrow"/>
          <w:sz w:val="23"/>
          <w:szCs w:val="23"/>
        </w:rPr>
        <w:t>A inobservância do prazo fixado para apresentação da garantia acarretará a aplicação de multa de 0,07% (sete centésimos por cento) do valor do contrato por dia de atraso, até o máximo de 2% (dois por cento).</w:t>
      </w:r>
    </w:p>
    <w:p w:rsidR="009C2120" w:rsidRPr="001E4519" w:rsidRDefault="009C2120" w:rsidP="00C26056">
      <w:pPr>
        <w:numPr>
          <w:ilvl w:val="2"/>
          <w:numId w:val="19"/>
        </w:numPr>
        <w:spacing w:line="276" w:lineRule="auto"/>
        <w:ind w:hanging="294"/>
        <w:jc w:val="both"/>
        <w:rPr>
          <w:rFonts w:ascii="Arial Narrow" w:hAnsi="Arial Narrow" w:cs="Arial Narrow"/>
          <w:sz w:val="23"/>
          <w:szCs w:val="23"/>
        </w:rPr>
      </w:pPr>
      <w:r w:rsidRPr="001E4519">
        <w:rPr>
          <w:rFonts w:ascii="Arial Narrow" w:hAnsi="Arial Narrow" w:cs="Arial Narrow"/>
          <w:sz w:val="23"/>
          <w:szCs w:val="23"/>
        </w:rPr>
        <w:t xml:space="preserve"> O atraso superior a 25 (vinte e cinco dias) dias autoriza a Administração a promover a rescisão do contrato por descumprimento ou cumprimento irregular de suas cláusulas conforme dispõem os incisos I e II do art. 78 da Lei n. 8.666, de 1993.</w:t>
      </w:r>
    </w:p>
    <w:p w:rsidR="009C2120" w:rsidRPr="001E4519" w:rsidRDefault="009C2120" w:rsidP="00F4078D">
      <w:pPr>
        <w:spacing w:line="276" w:lineRule="auto"/>
        <w:ind w:hanging="294"/>
        <w:jc w:val="both"/>
        <w:rPr>
          <w:rFonts w:ascii="Arial Narrow" w:hAnsi="Arial Narrow" w:cs="Arial Narrow"/>
          <w:sz w:val="23"/>
          <w:szCs w:val="23"/>
        </w:rPr>
      </w:pPr>
    </w:p>
    <w:p w:rsidR="009C2120" w:rsidRPr="004F2B18" w:rsidRDefault="009C2120" w:rsidP="00C26056">
      <w:pPr>
        <w:numPr>
          <w:ilvl w:val="1"/>
          <w:numId w:val="19"/>
        </w:numPr>
        <w:suppressAutoHyphens w:val="0"/>
        <w:spacing w:line="276" w:lineRule="auto"/>
        <w:ind w:left="284"/>
        <w:jc w:val="both"/>
        <w:rPr>
          <w:rFonts w:ascii="Arial Narrow" w:hAnsi="Arial Narrow" w:cs="Arial Narrow"/>
          <w:i/>
          <w:iCs/>
          <w:color w:val="000000"/>
          <w:sz w:val="23"/>
          <w:szCs w:val="23"/>
          <w:shd w:val="clear" w:color="auto" w:fill="B3B3B3"/>
        </w:rPr>
      </w:pPr>
      <w:r w:rsidRPr="001E4519">
        <w:rPr>
          <w:rFonts w:ascii="Arial Narrow" w:hAnsi="Arial Narrow" w:cs="Arial Narrow"/>
          <w:sz w:val="23"/>
          <w:szCs w:val="23"/>
        </w:rPr>
        <w:t>A garantia poderá ser prestada nas seguintes modalidades:</w:t>
      </w:r>
    </w:p>
    <w:p w:rsidR="009C2120" w:rsidRDefault="009C2120" w:rsidP="00C26056">
      <w:pPr>
        <w:numPr>
          <w:ilvl w:val="2"/>
          <w:numId w:val="19"/>
        </w:numPr>
        <w:suppressAutoHyphens w:val="0"/>
        <w:spacing w:line="276" w:lineRule="auto"/>
        <w:ind w:hanging="436"/>
        <w:jc w:val="both"/>
        <w:rPr>
          <w:rFonts w:ascii="Arial Narrow" w:hAnsi="Arial Narrow" w:cs="Arial Narrow"/>
          <w:i/>
          <w:iCs/>
          <w:color w:val="000000"/>
          <w:sz w:val="23"/>
          <w:szCs w:val="23"/>
          <w:shd w:val="clear" w:color="auto" w:fill="B3B3B3"/>
        </w:rPr>
      </w:pPr>
      <w:r w:rsidRPr="004F2B18">
        <w:rPr>
          <w:rFonts w:ascii="Arial Narrow" w:hAnsi="Arial Narrow" w:cs="Arial Narrow"/>
          <w:sz w:val="23"/>
          <w:szCs w:val="23"/>
        </w:rPr>
        <w:t>Caução em dinheiro ou títulos da dívida pública;</w:t>
      </w:r>
    </w:p>
    <w:p w:rsidR="009C2120" w:rsidRDefault="009C2120" w:rsidP="00C26056">
      <w:pPr>
        <w:numPr>
          <w:ilvl w:val="2"/>
          <w:numId w:val="19"/>
        </w:numPr>
        <w:suppressAutoHyphens w:val="0"/>
        <w:spacing w:line="276" w:lineRule="auto"/>
        <w:ind w:hanging="436"/>
        <w:jc w:val="both"/>
        <w:rPr>
          <w:rFonts w:ascii="Arial Narrow" w:hAnsi="Arial Narrow" w:cs="Arial Narrow"/>
          <w:i/>
          <w:iCs/>
          <w:color w:val="000000"/>
          <w:sz w:val="23"/>
          <w:szCs w:val="23"/>
          <w:shd w:val="clear" w:color="auto" w:fill="B3B3B3"/>
        </w:rPr>
      </w:pPr>
      <w:r w:rsidRPr="004F2B18">
        <w:rPr>
          <w:rFonts w:ascii="Arial Narrow" w:hAnsi="Arial Narrow" w:cs="Arial Narrow"/>
          <w:sz w:val="23"/>
          <w:szCs w:val="23"/>
        </w:rPr>
        <w:t>Seguro-garantia; ou</w:t>
      </w:r>
    </w:p>
    <w:p w:rsidR="009C2120" w:rsidRPr="004F2B18" w:rsidRDefault="009C2120" w:rsidP="00C26056">
      <w:pPr>
        <w:numPr>
          <w:ilvl w:val="2"/>
          <w:numId w:val="19"/>
        </w:numPr>
        <w:suppressAutoHyphens w:val="0"/>
        <w:spacing w:line="276" w:lineRule="auto"/>
        <w:ind w:hanging="436"/>
        <w:jc w:val="both"/>
        <w:rPr>
          <w:rFonts w:ascii="Arial Narrow" w:hAnsi="Arial Narrow" w:cs="Arial Narrow"/>
          <w:i/>
          <w:iCs/>
          <w:color w:val="000000"/>
          <w:sz w:val="23"/>
          <w:szCs w:val="23"/>
          <w:shd w:val="clear" w:color="auto" w:fill="B3B3B3"/>
        </w:rPr>
      </w:pPr>
      <w:r w:rsidRPr="004F2B18">
        <w:rPr>
          <w:rFonts w:ascii="Arial Narrow" w:hAnsi="Arial Narrow" w:cs="Arial Narrow"/>
          <w:sz w:val="23"/>
          <w:szCs w:val="23"/>
        </w:rPr>
        <w:t>Fiança bancária.</w:t>
      </w:r>
    </w:p>
    <w:p w:rsidR="009C2120" w:rsidRPr="00C856B6" w:rsidRDefault="009C2120" w:rsidP="00F4078D">
      <w:pPr>
        <w:pStyle w:val="PargrafodaLista"/>
        <w:spacing w:line="276" w:lineRule="auto"/>
        <w:rPr>
          <w:rFonts w:ascii="Arial Narrow" w:hAnsi="Arial Narrow" w:cs="Arial Narrow"/>
          <w:sz w:val="23"/>
          <w:szCs w:val="23"/>
        </w:rPr>
      </w:pPr>
    </w:p>
    <w:p w:rsidR="009C2120" w:rsidRPr="00C856B6" w:rsidRDefault="009C2120" w:rsidP="00C26056">
      <w:pPr>
        <w:numPr>
          <w:ilvl w:val="2"/>
          <w:numId w:val="19"/>
        </w:numPr>
        <w:suppressAutoHyphens w:val="0"/>
        <w:spacing w:line="276" w:lineRule="auto"/>
        <w:jc w:val="both"/>
        <w:rPr>
          <w:rFonts w:ascii="Arial Narrow" w:hAnsi="Arial Narrow" w:cs="Arial Narrow"/>
          <w:sz w:val="23"/>
          <w:szCs w:val="23"/>
        </w:rPr>
      </w:pPr>
      <w:r w:rsidRPr="00C856B6">
        <w:rPr>
          <w:rFonts w:ascii="Arial Narrow" w:hAnsi="Arial Narrow" w:cs="Arial Narrow"/>
          <w:sz w:val="23"/>
          <w:szCs w:val="23"/>
        </w:rPr>
        <w:t>Não será aceita a prestação de garantia que não cubra todos os riscos ou prejuízos eventualmente decorrentes da execução do contrato, tais como a responsabilidade por multas e obrigações trabalhistas, previdenciárias ou sociais.</w:t>
      </w:r>
    </w:p>
    <w:p w:rsidR="009C2120" w:rsidRPr="00C856B6" w:rsidRDefault="009C2120" w:rsidP="00F4078D">
      <w:pPr>
        <w:suppressAutoHyphens w:val="0"/>
        <w:spacing w:line="276" w:lineRule="auto"/>
        <w:ind w:left="568"/>
        <w:jc w:val="both"/>
        <w:rPr>
          <w:rFonts w:ascii="Arial Narrow" w:hAnsi="Arial Narrow" w:cs="Arial Narrow"/>
          <w:sz w:val="23"/>
          <w:szCs w:val="23"/>
        </w:rPr>
      </w:pPr>
    </w:p>
    <w:p w:rsidR="009C2120" w:rsidRPr="00C856B6" w:rsidRDefault="009C2120" w:rsidP="00C26056">
      <w:pPr>
        <w:numPr>
          <w:ilvl w:val="2"/>
          <w:numId w:val="19"/>
        </w:numPr>
        <w:spacing w:line="276" w:lineRule="auto"/>
        <w:jc w:val="both"/>
        <w:rPr>
          <w:rFonts w:ascii="Arial Narrow" w:hAnsi="Arial Narrow" w:cs="Arial Narrow"/>
          <w:sz w:val="23"/>
          <w:szCs w:val="23"/>
        </w:rPr>
      </w:pPr>
      <w:r w:rsidRPr="00C856B6">
        <w:rPr>
          <w:rFonts w:ascii="Arial Narrow" w:hAnsi="Arial Narrow" w:cs="Arial Narrow"/>
          <w:sz w:val="23"/>
          <w:szCs w:val="23"/>
        </w:rPr>
        <w:t>Caso o valor global da proposta da Adjudicatária seja inferior a 80% (oitenta por cento) do menor valor a que se referem as alíneas “a” e “b” do § 1º do artigo 48 da Lei n° 8.666, de 1993, será exigida, para a assinatura do contrato, prestação de garantia adicional, igual à diferença entre o menor valor referido no citado dispositivo legal e o valor da correspondente proposta.</w:t>
      </w:r>
    </w:p>
    <w:p w:rsidR="009C2120" w:rsidRPr="00C856B6" w:rsidRDefault="009C2120" w:rsidP="00F4078D">
      <w:pPr>
        <w:spacing w:line="276" w:lineRule="auto"/>
        <w:ind w:left="568"/>
        <w:jc w:val="both"/>
        <w:rPr>
          <w:rFonts w:ascii="Arial Narrow" w:hAnsi="Arial Narrow" w:cs="Arial Narrow"/>
          <w:sz w:val="23"/>
          <w:szCs w:val="23"/>
        </w:rPr>
      </w:pPr>
    </w:p>
    <w:p w:rsidR="009C2120" w:rsidRPr="00C856B6" w:rsidRDefault="009C2120" w:rsidP="00C26056">
      <w:pPr>
        <w:numPr>
          <w:ilvl w:val="1"/>
          <w:numId w:val="19"/>
        </w:numPr>
        <w:suppressAutoHyphens w:val="0"/>
        <w:spacing w:line="276" w:lineRule="auto"/>
        <w:ind w:left="284"/>
        <w:jc w:val="both"/>
        <w:rPr>
          <w:rFonts w:ascii="Arial Narrow" w:hAnsi="Arial Narrow" w:cs="Arial Narrow"/>
          <w:sz w:val="23"/>
          <w:szCs w:val="23"/>
        </w:rPr>
      </w:pPr>
      <w:r w:rsidRPr="00C856B6">
        <w:rPr>
          <w:rFonts w:ascii="Arial Narrow" w:hAnsi="Arial Narrow" w:cs="Arial Narrow"/>
          <w:sz w:val="23"/>
          <w:szCs w:val="23"/>
        </w:rPr>
        <w:t>No caso de caução em dinheiro, o depósito deverá ser efetuado na Caixa Econômica Federal, mediante depósito identificado a crédito da Contratante.</w:t>
      </w:r>
    </w:p>
    <w:p w:rsidR="009C2120" w:rsidRPr="00C856B6" w:rsidRDefault="009C2120" w:rsidP="00F4078D">
      <w:pPr>
        <w:suppressAutoHyphens w:val="0"/>
        <w:spacing w:line="276" w:lineRule="auto"/>
        <w:ind w:left="284"/>
        <w:jc w:val="both"/>
        <w:rPr>
          <w:rFonts w:ascii="Arial Narrow" w:hAnsi="Arial Narrow" w:cs="Arial Narrow"/>
          <w:sz w:val="23"/>
          <w:szCs w:val="23"/>
        </w:rPr>
      </w:pPr>
    </w:p>
    <w:p w:rsidR="009C2120" w:rsidRPr="00C856B6" w:rsidRDefault="009C2120" w:rsidP="00C26056">
      <w:pPr>
        <w:numPr>
          <w:ilvl w:val="1"/>
          <w:numId w:val="19"/>
        </w:numPr>
        <w:spacing w:line="276" w:lineRule="auto"/>
        <w:ind w:left="284"/>
        <w:jc w:val="both"/>
        <w:rPr>
          <w:rFonts w:ascii="Arial Narrow" w:hAnsi="Arial Narrow" w:cs="Arial Narrow"/>
          <w:sz w:val="23"/>
          <w:szCs w:val="23"/>
        </w:rPr>
      </w:pPr>
      <w:r w:rsidRPr="00C856B6">
        <w:rPr>
          <w:rFonts w:ascii="Arial Narrow" w:hAnsi="Arial Narrow" w:cs="Arial Narrow"/>
          <w:sz w:val="23"/>
          <w:szCs w:val="23"/>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9C2120" w:rsidRPr="00C856B6" w:rsidRDefault="009C2120" w:rsidP="00F4078D">
      <w:pPr>
        <w:spacing w:line="276" w:lineRule="auto"/>
        <w:ind w:left="284"/>
        <w:jc w:val="both"/>
        <w:rPr>
          <w:rFonts w:ascii="Arial Narrow" w:hAnsi="Arial Narrow" w:cs="Arial Narrow"/>
          <w:sz w:val="23"/>
          <w:szCs w:val="23"/>
        </w:rPr>
      </w:pPr>
    </w:p>
    <w:p w:rsidR="009C2120" w:rsidRDefault="009C2120" w:rsidP="00C26056">
      <w:pPr>
        <w:numPr>
          <w:ilvl w:val="1"/>
          <w:numId w:val="19"/>
        </w:numPr>
        <w:spacing w:line="276" w:lineRule="auto"/>
        <w:jc w:val="both"/>
        <w:rPr>
          <w:rFonts w:ascii="Arial Narrow" w:hAnsi="Arial Narrow" w:cs="Arial Narrow"/>
          <w:b/>
          <w:bCs/>
          <w:sz w:val="23"/>
          <w:szCs w:val="23"/>
        </w:rPr>
      </w:pPr>
      <w:r w:rsidRPr="00C856B6">
        <w:rPr>
          <w:rFonts w:ascii="Arial Narrow" w:hAnsi="Arial Narrow" w:cs="Arial Narrow"/>
          <w:b/>
          <w:bCs/>
          <w:sz w:val="23"/>
          <w:szCs w:val="23"/>
        </w:rPr>
        <w:t>A validade da garantia, qualquer que seja a modalidade escolhida, deverá abranger um período de mais 03 (três) meses após o término da vigência contratual.</w:t>
      </w:r>
    </w:p>
    <w:p w:rsidR="009C2120" w:rsidRPr="008C3D22" w:rsidRDefault="009C2120" w:rsidP="00C26056">
      <w:pPr>
        <w:numPr>
          <w:ilvl w:val="1"/>
          <w:numId w:val="19"/>
        </w:numPr>
        <w:suppressAutoHyphens w:val="0"/>
        <w:spacing w:before="120" w:after="120" w:line="276" w:lineRule="auto"/>
        <w:jc w:val="both"/>
        <w:rPr>
          <w:rFonts w:ascii="Arial Narrow" w:hAnsi="Arial Narrow" w:cs="Arial Narrow"/>
          <w:color w:val="000000"/>
          <w:sz w:val="23"/>
          <w:szCs w:val="23"/>
        </w:rPr>
      </w:pPr>
      <w:r w:rsidRPr="008C3D22">
        <w:rPr>
          <w:rFonts w:ascii="Arial Narrow" w:hAnsi="Arial Narrow" w:cs="Arial Narrow"/>
          <w:color w:val="000000"/>
          <w:sz w:val="23"/>
          <w:szCs w:val="23"/>
        </w:rPr>
        <w:t xml:space="preserve">A garantia assegurará, qualquer que seja a modalidade escolhida, o pagamento de: </w:t>
      </w:r>
    </w:p>
    <w:p w:rsidR="009C2120" w:rsidRPr="008C3D22" w:rsidRDefault="009C2120" w:rsidP="00C26056">
      <w:pPr>
        <w:numPr>
          <w:ilvl w:val="2"/>
          <w:numId w:val="19"/>
        </w:numPr>
        <w:tabs>
          <w:tab w:val="left" w:pos="1440"/>
        </w:tabs>
        <w:suppressAutoHyphens w:val="0"/>
        <w:autoSpaceDE w:val="0"/>
        <w:snapToGrid w:val="0"/>
        <w:spacing w:before="120" w:after="120" w:line="276" w:lineRule="auto"/>
        <w:ind w:hanging="578"/>
        <w:jc w:val="both"/>
        <w:rPr>
          <w:rFonts w:ascii="Arial Narrow" w:hAnsi="Arial Narrow" w:cs="Arial Narrow"/>
          <w:color w:val="000000"/>
          <w:sz w:val="23"/>
          <w:szCs w:val="23"/>
        </w:rPr>
      </w:pPr>
      <w:r w:rsidRPr="008C3D22">
        <w:rPr>
          <w:rFonts w:ascii="Arial Narrow" w:hAnsi="Arial Narrow" w:cs="Arial Narrow"/>
          <w:color w:val="000000"/>
          <w:sz w:val="23"/>
          <w:szCs w:val="23"/>
        </w:rPr>
        <w:t xml:space="preserve">Prejuízos advindos do não cumprimento do objeto do contrato; </w:t>
      </w:r>
    </w:p>
    <w:p w:rsidR="009C2120" w:rsidRPr="008C3D22" w:rsidRDefault="009C2120" w:rsidP="00C26056">
      <w:pPr>
        <w:numPr>
          <w:ilvl w:val="2"/>
          <w:numId w:val="19"/>
        </w:numPr>
        <w:tabs>
          <w:tab w:val="left" w:pos="1440"/>
        </w:tabs>
        <w:suppressAutoHyphens w:val="0"/>
        <w:autoSpaceDE w:val="0"/>
        <w:snapToGrid w:val="0"/>
        <w:spacing w:before="120" w:after="120" w:line="276" w:lineRule="auto"/>
        <w:ind w:hanging="578"/>
        <w:jc w:val="both"/>
        <w:rPr>
          <w:rFonts w:ascii="Arial Narrow" w:hAnsi="Arial Narrow" w:cs="Arial Narrow"/>
          <w:color w:val="000000"/>
          <w:sz w:val="23"/>
          <w:szCs w:val="23"/>
        </w:rPr>
      </w:pPr>
      <w:r w:rsidRPr="008C3D22">
        <w:rPr>
          <w:rFonts w:ascii="Arial Narrow" w:hAnsi="Arial Narrow" w:cs="Arial Narrow"/>
          <w:color w:val="000000"/>
          <w:sz w:val="23"/>
          <w:szCs w:val="23"/>
        </w:rPr>
        <w:t>Prejuízos diretos causados à Administração decorrentes de culpa ou dolo durante a execução do contrato;</w:t>
      </w:r>
    </w:p>
    <w:p w:rsidR="009C2120" w:rsidRPr="008C3D22" w:rsidRDefault="009C2120" w:rsidP="00C26056">
      <w:pPr>
        <w:numPr>
          <w:ilvl w:val="2"/>
          <w:numId w:val="19"/>
        </w:numPr>
        <w:tabs>
          <w:tab w:val="left" w:pos="1440"/>
        </w:tabs>
        <w:suppressAutoHyphens w:val="0"/>
        <w:autoSpaceDE w:val="0"/>
        <w:snapToGrid w:val="0"/>
        <w:spacing w:before="120" w:after="120" w:line="276" w:lineRule="auto"/>
        <w:jc w:val="both"/>
        <w:rPr>
          <w:rFonts w:ascii="Arial Narrow" w:hAnsi="Arial Narrow" w:cs="Arial Narrow"/>
          <w:color w:val="000000"/>
          <w:sz w:val="23"/>
          <w:szCs w:val="23"/>
        </w:rPr>
      </w:pPr>
      <w:r w:rsidRPr="008C3D22">
        <w:rPr>
          <w:rFonts w:ascii="Arial Narrow" w:hAnsi="Arial Narrow" w:cs="Arial Narrow"/>
          <w:color w:val="000000"/>
          <w:sz w:val="23"/>
          <w:szCs w:val="23"/>
        </w:rPr>
        <w:t xml:space="preserve">Multas moratórias e punitivas aplicadas pela Administração à contratada; e  </w:t>
      </w:r>
    </w:p>
    <w:p w:rsidR="009C2120" w:rsidRPr="008C3D22" w:rsidRDefault="009C2120" w:rsidP="00C26056">
      <w:pPr>
        <w:numPr>
          <w:ilvl w:val="2"/>
          <w:numId w:val="19"/>
        </w:numPr>
        <w:tabs>
          <w:tab w:val="left" w:pos="1440"/>
        </w:tabs>
        <w:suppressAutoHyphens w:val="0"/>
        <w:autoSpaceDE w:val="0"/>
        <w:snapToGrid w:val="0"/>
        <w:spacing w:before="120" w:after="120" w:line="276" w:lineRule="auto"/>
        <w:jc w:val="both"/>
        <w:rPr>
          <w:rFonts w:ascii="Arial Narrow" w:hAnsi="Arial Narrow" w:cs="Arial Narrow"/>
          <w:color w:val="000000"/>
          <w:sz w:val="23"/>
          <w:szCs w:val="23"/>
        </w:rPr>
      </w:pPr>
      <w:r w:rsidRPr="008C3D22">
        <w:rPr>
          <w:rFonts w:ascii="Arial Narrow" w:hAnsi="Arial Narrow" w:cs="Arial Narrow"/>
          <w:color w:val="000000"/>
          <w:sz w:val="23"/>
          <w:szCs w:val="23"/>
        </w:rPr>
        <w:t>Obrigações trabalhistas e previdenciárias de qualquer natureza, não adimplidas pela contratada, quando couber.</w:t>
      </w:r>
    </w:p>
    <w:p w:rsidR="009C2120" w:rsidRPr="00C856B6" w:rsidRDefault="009C2120" w:rsidP="00C26056">
      <w:pPr>
        <w:numPr>
          <w:ilvl w:val="1"/>
          <w:numId w:val="19"/>
        </w:numPr>
        <w:spacing w:line="276" w:lineRule="auto"/>
        <w:jc w:val="both"/>
        <w:rPr>
          <w:rFonts w:ascii="Arial Narrow" w:hAnsi="Arial Narrow" w:cs="Arial Narrow"/>
          <w:sz w:val="23"/>
          <w:szCs w:val="23"/>
        </w:rPr>
      </w:pPr>
      <w:r w:rsidRPr="00C856B6">
        <w:rPr>
          <w:rFonts w:ascii="Arial Narrow" w:hAnsi="Arial Narrow" w:cs="Arial Narrow"/>
          <w:sz w:val="23"/>
          <w:szCs w:val="23"/>
        </w:rPr>
        <w:t>No caso de garantia na modalidade de fiança bancária, deverá constar expressa renúncia do fiador aos benefícios do artigo 827 do Código Civil.</w:t>
      </w:r>
    </w:p>
    <w:p w:rsidR="009C2120" w:rsidRPr="00C856B6" w:rsidRDefault="009C2120" w:rsidP="00F4078D">
      <w:pPr>
        <w:spacing w:line="276" w:lineRule="auto"/>
        <w:ind w:left="284"/>
        <w:jc w:val="both"/>
        <w:rPr>
          <w:rFonts w:ascii="Arial Narrow" w:hAnsi="Arial Narrow" w:cs="Arial Narrow"/>
          <w:sz w:val="23"/>
          <w:szCs w:val="23"/>
        </w:rPr>
      </w:pPr>
    </w:p>
    <w:p w:rsidR="009C2120" w:rsidRDefault="009C2120" w:rsidP="00C26056">
      <w:pPr>
        <w:numPr>
          <w:ilvl w:val="1"/>
          <w:numId w:val="19"/>
        </w:numPr>
        <w:suppressAutoHyphens w:val="0"/>
        <w:spacing w:line="276" w:lineRule="auto"/>
        <w:jc w:val="both"/>
        <w:rPr>
          <w:rFonts w:ascii="Arial Narrow" w:hAnsi="Arial Narrow" w:cs="Arial Narrow"/>
          <w:sz w:val="23"/>
          <w:szCs w:val="23"/>
        </w:rPr>
      </w:pPr>
      <w:r w:rsidRPr="00C856B6">
        <w:rPr>
          <w:rFonts w:ascii="Arial Narrow" w:hAnsi="Arial Narrow" w:cs="Arial Narrow"/>
          <w:sz w:val="23"/>
          <w:szCs w:val="23"/>
        </w:rPr>
        <w:t>No caso de alteração do valor do contrato, ou prorrogação de sua vigência, a garantia deverá ser readequada ou renovada nas mesmas condições, ressalvando-se o direito da contratada de apresentar garantias proporcionais ao saldo do contrato.</w:t>
      </w:r>
    </w:p>
    <w:p w:rsidR="009C2120" w:rsidRDefault="009C2120" w:rsidP="00AA0EB5">
      <w:pPr>
        <w:pStyle w:val="PargrafodaLista"/>
        <w:rPr>
          <w:rFonts w:ascii="Arial Narrow" w:hAnsi="Arial Narrow" w:cs="Arial Narrow"/>
          <w:sz w:val="23"/>
          <w:szCs w:val="23"/>
        </w:rPr>
      </w:pPr>
    </w:p>
    <w:p w:rsidR="009C2120" w:rsidRPr="00C856B6" w:rsidRDefault="009C2120" w:rsidP="00C26056">
      <w:pPr>
        <w:numPr>
          <w:ilvl w:val="1"/>
          <w:numId w:val="19"/>
        </w:numPr>
        <w:suppressAutoHyphens w:val="0"/>
        <w:spacing w:line="276" w:lineRule="auto"/>
        <w:jc w:val="both"/>
        <w:rPr>
          <w:rFonts w:ascii="Arial Narrow" w:hAnsi="Arial Narrow" w:cs="Arial Narrow"/>
          <w:sz w:val="23"/>
          <w:szCs w:val="23"/>
        </w:rPr>
      </w:pPr>
      <w:r w:rsidRPr="00C856B6">
        <w:rPr>
          <w:rFonts w:ascii="Arial Narrow" w:hAnsi="Arial Narrow" w:cs="Arial Narrow"/>
          <w:sz w:val="23"/>
          <w:szCs w:val="23"/>
        </w:rPr>
        <w:t xml:space="preserve"> Se o valor da garantia for utilizado, total ou parcialmente, pela Contratante, para compensação de prejuízo causado no decorrer da execução contratual por conduta da Contratada, esta deverá proceder à respectiva reposição no prazo de 05 (dias) úteis, contados da data em que tiver sido notificada, sendo que o valor final da garantia a ser assegurado será proporcional ao saldo do contrato.</w:t>
      </w:r>
    </w:p>
    <w:p w:rsidR="009C2120" w:rsidRPr="00C856B6" w:rsidRDefault="009C2120" w:rsidP="00F4078D">
      <w:pPr>
        <w:suppressAutoHyphens w:val="0"/>
        <w:spacing w:line="276" w:lineRule="auto"/>
        <w:jc w:val="both"/>
        <w:rPr>
          <w:rFonts w:ascii="Arial Narrow" w:hAnsi="Arial Narrow" w:cs="Arial Narrow"/>
          <w:sz w:val="23"/>
          <w:szCs w:val="23"/>
        </w:rPr>
      </w:pPr>
    </w:p>
    <w:p w:rsidR="009C2120" w:rsidRPr="00C856B6" w:rsidRDefault="009C2120" w:rsidP="00C26056">
      <w:pPr>
        <w:numPr>
          <w:ilvl w:val="1"/>
          <w:numId w:val="19"/>
        </w:numPr>
        <w:suppressAutoHyphens w:val="0"/>
        <w:spacing w:line="276" w:lineRule="auto"/>
        <w:jc w:val="both"/>
        <w:rPr>
          <w:rFonts w:ascii="Arial Narrow" w:hAnsi="Arial Narrow" w:cs="Arial Narrow"/>
          <w:sz w:val="23"/>
          <w:szCs w:val="23"/>
        </w:rPr>
      </w:pPr>
      <w:r w:rsidRPr="00C856B6">
        <w:rPr>
          <w:rFonts w:ascii="Arial Narrow" w:hAnsi="Arial Narrow" w:cs="Arial Narrow"/>
          <w:sz w:val="23"/>
          <w:szCs w:val="23"/>
        </w:rPr>
        <w:t xml:space="preserve">Sem prejuízo da aplicação das sanções cabíveis, caso a contratada não apresente a comprovação da complementação da garantia (itens </w:t>
      </w:r>
      <w:r>
        <w:rPr>
          <w:rFonts w:ascii="Arial Narrow" w:hAnsi="Arial Narrow" w:cs="Arial Narrow"/>
          <w:sz w:val="23"/>
          <w:szCs w:val="23"/>
        </w:rPr>
        <w:t>9.8</w:t>
      </w:r>
      <w:r w:rsidRPr="00C856B6">
        <w:rPr>
          <w:rFonts w:ascii="Arial Narrow" w:hAnsi="Arial Narrow" w:cs="Arial Narrow"/>
          <w:sz w:val="23"/>
          <w:szCs w:val="23"/>
        </w:rPr>
        <w:t xml:space="preserve"> ou </w:t>
      </w:r>
      <w:r>
        <w:rPr>
          <w:rFonts w:ascii="Arial Narrow" w:hAnsi="Arial Narrow" w:cs="Arial Narrow"/>
          <w:sz w:val="23"/>
          <w:szCs w:val="23"/>
        </w:rPr>
        <w:t>9.9</w:t>
      </w:r>
      <w:r w:rsidRPr="00C856B6">
        <w:rPr>
          <w:rFonts w:ascii="Arial Narrow" w:hAnsi="Arial Narrow" w:cs="Arial Narrow"/>
          <w:sz w:val="23"/>
          <w:szCs w:val="23"/>
        </w:rPr>
        <w:t xml:space="preserve">) no prazo fixado, a contratante fica autorizada a promover retenções nos pagamentos, até o limite de 30% das faturas devidas, para fins de atingir o valor total da garantia (proporcional ao saldo do contrato). </w:t>
      </w:r>
    </w:p>
    <w:p w:rsidR="009C2120" w:rsidRPr="00C856B6" w:rsidRDefault="009C2120" w:rsidP="00F4078D">
      <w:pPr>
        <w:suppressAutoHyphens w:val="0"/>
        <w:spacing w:line="276" w:lineRule="auto"/>
        <w:jc w:val="both"/>
        <w:rPr>
          <w:rFonts w:ascii="Arial Narrow" w:hAnsi="Arial Narrow" w:cs="Arial Narrow"/>
          <w:sz w:val="23"/>
          <w:szCs w:val="23"/>
        </w:rPr>
      </w:pPr>
    </w:p>
    <w:p w:rsidR="009C2120" w:rsidRDefault="009C2120" w:rsidP="00C26056">
      <w:pPr>
        <w:numPr>
          <w:ilvl w:val="1"/>
          <w:numId w:val="19"/>
        </w:numPr>
        <w:suppressAutoHyphens w:val="0"/>
        <w:spacing w:line="276" w:lineRule="auto"/>
        <w:jc w:val="both"/>
        <w:rPr>
          <w:rFonts w:ascii="Arial Narrow" w:hAnsi="Arial Narrow" w:cs="Arial Narrow"/>
          <w:sz w:val="23"/>
          <w:szCs w:val="23"/>
        </w:rPr>
      </w:pPr>
      <w:r w:rsidRPr="00C856B6">
        <w:rPr>
          <w:rFonts w:ascii="Arial Narrow" w:hAnsi="Arial Narrow" w:cs="Arial Narrow"/>
          <w:sz w:val="23"/>
          <w:szCs w:val="23"/>
        </w:rPr>
        <w:t>As parcelas retidas serão depositadas junto à Caixa Econômica Federal, em conta vinculada, com correção monetária, em favor da contratante.</w:t>
      </w:r>
    </w:p>
    <w:p w:rsidR="009C2120" w:rsidRDefault="009C2120" w:rsidP="00F4078D">
      <w:pPr>
        <w:pStyle w:val="PargrafodaLista"/>
        <w:spacing w:line="276" w:lineRule="auto"/>
        <w:rPr>
          <w:rFonts w:ascii="Arial Narrow" w:hAnsi="Arial Narrow" w:cs="Arial Narrow"/>
          <w:sz w:val="23"/>
          <w:szCs w:val="23"/>
        </w:rPr>
      </w:pPr>
    </w:p>
    <w:p w:rsidR="009C2120" w:rsidRDefault="009C2120" w:rsidP="00C26056">
      <w:pPr>
        <w:numPr>
          <w:ilvl w:val="1"/>
          <w:numId w:val="19"/>
        </w:numPr>
        <w:suppressAutoHyphens w:val="0"/>
        <w:spacing w:line="276" w:lineRule="auto"/>
        <w:jc w:val="both"/>
        <w:rPr>
          <w:rFonts w:ascii="Arial Narrow" w:hAnsi="Arial Narrow" w:cs="Arial Narrow"/>
          <w:sz w:val="23"/>
          <w:szCs w:val="23"/>
        </w:rPr>
      </w:pPr>
      <w:r w:rsidRPr="00C856B6">
        <w:rPr>
          <w:rFonts w:ascii="Arial Narrow" w:hAnsi="Arial Narrow" w:cs="Arial Narrow"/>
          <w:sz w:val="23"/>
          <w:szCs w:val="23"/>
        </w:rPr>
        <w:t>A Contratante executará a garantia na forma prevista na legislação que rege a matéria.</w:t>
      </w:r>
    </w:p>
    <w:p w:rsidR="009C2120" w:rsidRDefault="009C2120" w:rsidP="00F4078D">
      <w:pPr>
        <w:pStyle w:val="PargrafodaLista"/>
        <w:spacing w:line="276" w:lineRule="auto"/>
        <w:rPr>
          <w:rFonts w:ascii="Arial Narrow" w:hAnsi="Arial Narrow" w:cs="Arial Narrow"/>
          <w:sz w:val="23"/>
          <w:szCs w:val="23"/>
        </w:rPr>
      </w:pPr>
    </w:p>
    <w:p w:rsidR="009C2120" w:rsidRDefault="009C2120" w:rsidP="00C26056">
      <w:pPr>
        <w:numPr>
          <w:ilvl w:val="1"/>
          <w:numId w:val="19"/>
        </w:numPr>
        <w:suppressAutoHyphens w:val="0"/>
        <w:spacing w:line="276" w:lineRule="auto"/>
        <w:jc w:val="both"/>
        <w:rPr>
          <w:rFonts w:ascii="Arial Narrow" w:hAnsi="Arial Narrow" w:cs="Arial Narrow"/>
          <w:sz w:val="23"/>
          <w:szCs w:val="23"/>
        </w:rPr>
      </w:pPr>
      <w:r w:rsidRPr="00C856B6">
        <w:rPr>
          <w:rFonts w:ascii="Arial Narrow" w:hAnsi="Arial Narrow" w:cs="Arial Narrow"/>
          <w:sz w:val="23"/>
          <w:szCs w:val="23"/>
        </w:rPr>
        <w:t>Será considerada extinta a garantia:</w:t>
      </w:r>
    </w:p>
    <w:p w:rsidR="009C2120" w:rsidRPr="00C856B6" w:rsidRDefault="009C2120" w:rsidP="00F4078D">
      <w:pPr>
        <w:suppressAutoHyphens w:val="0"/>
        <w:spacing w:line="276" w:lineRule="auto"/>
        <w:jc w:val="both"/>
        <w:rPr>
          <w:rFonts w:ascii="Arial Narrow" w:hAnsi="Arial Narrow" w:cs="Arial Narrow"/>
          <w:sz w:val="23"/>
          <w:szCs w:val="23"/>
        </w:rPr>
      </w:pPr>
    </w:p>
    <w:p w:rsidR="009C2120" w:rsidRDefault="009C2120" w:rsidP="00BC591E">
      <w:pPr>
        <w:numPr>
          <w:ilvl w:val="2"/>
          <w:numId w:val="19"/>
        </w:numPr>
        <w:tabs>
          <w:tab w:val="left" w:pos="993"/>
        </w:tabs>
        <w:suppressAutoHyphens w:val="0"/>
        <w:spacing w:line="276" w:lineRule="auto"/>
        <w:ind w:hanging="436"/>
        <w:jc w:val="both"/>
        <w:rPr>
          <w:rFonts w:ascii="Arial Narrow" w:hAnsi="Arial Narrow" w:cs="Arial Narrow"/>
          <w:sz w:val="23"/>
          <w:szCs w:val="23"/>
        </w:rPr>
      </w:pPr>
      <w:r w:rsidRPr="00C856B6">
        <w:rPr>
          <w:rFonts w:ascii="Arial Narrow" w:hAnsi="Arial Narrow" w:cs="Arial Narrow"/>
          <w:sz w:val="23"/>
          <w:szCs w:val="23"/>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9C2120" w:rsidRPr="00C856B6" w:rsidRDefault="009C2120" w:rsidP="00F4078D">
      <w:pPr>
        <w:suppressAutoHyphens w:val="0"/>
        <w:spacing w:line="276" w:lineRule="auto"/>
        <w:ind w:left="568" w:hanging="436"/>
        <w:jc w:val="both"/>
        <w:rPr>
          <w:rFonts w:ascii="Arial Narrow" w:hAnsi="Arial Narrow" w:cs="Arial Narrow"/>
          <w:sz w:val="23"/>
          <w:szCs w:val="23"/>
        </w:rPr>
      </w:pPr>
      <w:r>
        <w:rPr>
          <w:rFonts w:ascii="Arial Narrow" w:hAnsi="Arial Narrow" w:cs="Arial Narrow"/>
          <w:sz w:val="23"/>
          <w:szCs w:val="23"/>
        </w:rPr>
        <w:t xml:space="preserve"> </w:t>
      </w:r>
    </w:p>
    <w:p w:rsidR="009C2120" w:rsidRDefault="009C2120" w:rsidP="00BC591E">
      <w:pPr>
        <w:numPr>
          <w:ilvl w:val="2"/>
          <w:numId w:val="19"/>
        </w:numPr>
        <w:tabs>
          <w:tab w:val="left" w:pos="993"/>
        </w:tabs>
        <w:suppressAutoHyphens w:val="0"/>
        <w:spacing w:line="276" w:lineRule="auto"/>
        <w:ind w:hanging="436"/>
        <w:jc w:val="both"/>
        <w:rPr>
          <w:rFonts w:ascii="Arial Narrow" w:hAnsi="Arial Narrow" w:cs="Arial Narrow"/>
          <w:sz w:val="23"/>
          <w:szCs w:val="23"/>
        </w:rPr>
      </w:pPr>
      <w:r w:rsidRPr="00C856B6">
        <w:rPr>
          <w:rFonts w:ascii="Arial Narrow" w:hAnsi="Arial Narrow" w:cs="Arial Narrow"/>
          <w:sz w:val="23"/>
          <w:szCs w:val="23"/>
        </w:rPr>
        <w:t>No prazo de 03 (três) meses após o término da vigência do contrato, caso a Administração não comunique a ocorrência de sinistros, quando o prazo será ampliado, nos termos da comunicação.</w:t>
      </w:r>
    </w:p>
    <w:p w:rsidR="009C2120" w:rsidRDefault="009C2120" w:rsidP="005C15A9">
      <w:pPr>
        <w:pStyle w:val="PargrafodaLista"/>
        <w:rPr>
          <w:rFonts w:ascii="Arial Narrow" w:hAnsi="Arial Narrow" w:cs="Arial Narrow"/>
          <w:sz w:val="23"/>
          <w:szCs w:val="23"/>
        </w:rPr>
      </w:pPr>
    </w:p>
    <w:p w:rsidR="009C2120" w:rsidRDefault="009C2120" w:rsidP="00F4078D">
      <w:pPr>
        <w:pStyle w:val="PargrafodaLista"/>
        <w:spacing w:line="276" w:lineRule="auto"/>
        <w:ind w:hanging="436"/>
        <w:rPr>
          <w:rFonts w:ascii="Arial Narrow" w:hAnsi="Arial Narrow" w:cs="Arial Narrow"/>
          <w:sz w:val="23"/>
          <w:szCs w:val="23"/>
        </w:rPr>
      </w:pPr>
    </w:p>
    <w:p w:rsidR="009C2120" w:rsidRPr="00BF4293" w:rsidRDefault="009C2120" w:rsidP="00C26056">
      <w:pPr>
        <w:widowControl w:val="0"/>
        <w:numPr>
          <w:ilvl w:val="0"/>
          <w:numId w:val="12"/>
        </w:numPr>
        <w:shd w:val="clear" w:color="auto" w:fill="C0C0C0"/>
        <w:spacing w:line="276" w:lineRule="auto"/>
        <w:jc w:val="both"/>
        <w:rPr>
          <w:rFonts w:ascii="Arial Narrow" w:hAnsi="Arial Narrow" w:cs="Arial Narrow"/>
          <w:sz w:val="23"/>
          <w:szCs w:val="23"/>
        </w:rPr>
      </w:pPr>
      <w:r w:rsidRPr="00BF4293">
        <w:rPr>
          <w:rFonts w:ascii="Arial Narrow" w:hAnsi="Arial Narrow" w:cs="Arial Narrow"/>
          <w:sz w:val="23"/>
          <w:szCs w:val="23"/>
          <w:u w:val="single"/>
          <w:shd w:val="clear" w:color="auto" w:fill="C0C0C0"/>
        </w:rPr>
        <w:t xml:space="preserve">CLÁUSULA </w:t>
      </w:r>
      <w:r w:rsidRPr="00BF4293">
        <w:rPr>
          <w:rFonts w:ascii="Arial Narrow" w:hAnsi="Arial Narrow" w:cs="Arial Narrow"/>
          <w:b/>
          <w:bCs/>
          <w:sz w:val="23"/>
          <w:szCs w:val="23"/>
          <w:u w:val="single"/>
          <w:shd w:val="clear" w:color="auto" w:fill="C0C0C0"/>
        </w:rPr>
        <w:t>DEZ</w:t>
      </w:r>
      <w:r w:rsidRPr="00BF4293">
        <w:rPr>
          <w:rFonts w:ascii="Arial Narrow" w:hAnsi="Arial Narrow" w:cs="Arial Narrow"/>
          <w:sz w:val="23"/>
          <w:szCs w:val="23"/>
          <w:u w:val="single"/>
          <w:shd w:val="clear" w:color="auto" w:fill="C0C0C0"/>
        </w:rPr>
        <w:t xml:space="preserve"> -  DOS PRAZOS DE EXECUÇÃO E VIGÊNCIA </w:t>
      </w:r>
    </w:p>
    <w:p w:rsidR="009C2120" w:rsidRDefault="009C2120" w:rsidP="00F4078D">
      <w:pPr>
        <w:spacing w:line="276" w:lineRule="auto"/>
        <w:ind w:left="284"/>
        <w:jc w:val="both"/>
        <w:rPr>
          <w:rFonts w:ascii="Arial Narrow" w:hAnsi="Arial Narrow" w:cs="Arial Narrow"/>
          <w:sz w:val="23"/>
          <w:szCs w:val="23"/>
        </w:rPr>
      </w:pPr>
    </w:p>
    <w:p w:rsidR="009C2120" w:rsidRDefault="009C2120" w:rsidP="00C26056">
      <w:pPr>
        <w:numPr>
          <w:ilvl w:val="1"/>
          <w:numId w:val="12"/>
        </w:numPr>
        <w:spacing w:line="276" w:lineRule="auto"/>
        <w:jc w:val="both"/>
        <w:rPr>
          <w:rFonts w:ascii="Arial Narrow" w:hAnsi="Arial Narrow" w:cs="Arial Narrow"/>
          <w:sz w:val="23"/>
          <w:szCs w:val="23"/>
        </w:rPr>
      </w:pPr>
      <w:r w:rsidRPr="00865CEB">
        <w:rPr>
          <w:rFonts w:ascii="Arial Narrow" w:hAnsi="Arial Narrow" w:cs="Arial Narrow"/>
          <w:sz w:val="23"/>
          <w:szCs w:val="23"/>
        </w:rPr>
        <w:t xml:space="preserve">O prazo de execução da obra é de </w:t>
      </w:r>
      <w:proofErr w:type="spellStart"/>
      <w:r>
        <w:rPr>
          <w:rFonts w:ascii="Arial Narrow" w:hAnsi="Arial Narrow" w:cs="Arial Narrow"/>
          <w:sz w:val="23"/>
          <w:szCs w:val="23"/>
        </w:rPr>
        <w:t>xxxx</w:t>
      </w:r>
      <w:proofErr w:type="spellEnd"/>
      <w:r w:rsidRPr="008733C9">
        <w:rPr>
          <w:rFonts w:ascii="Arial Narrow" w:hAnsi="Arial Narrow" w:cs="Arial Narrow"/>
          <w:sz w:val="23"/>
          <w:szCs w:val="23"/>
        </w:rPr>
        <w:t xml:space="preserve"> (</w:t>
      </w:r>
      <w:proofErr w:type="spellStart"/>
      <w:r>
        <w:rPr>
          <w:rFonts w:ascii="Arial Narrow" w:hAnsi="Arial Narrow" w:cs="Arial Narrow"/>
          <w:sz w:val="23"/>
          <w:szCs w:val="23"/>
        </w:rPr>
        <w:t>xxxxxxx</w:t>
      </w:r>
      <w:proofErr w:type="spellEnd"/>
      <w:r>
        <w:rPr>
          <w:rFonts w:ascii="Arial Narrow" w:hAnsi="Arial Narrow" w:cs="Arial Narrow"/>
          <w:sz w:val="23"/>
          <w:szCs w:val="23"/>
        </w:rPr>
        <w:t xml:space="preserve">) </w:t>
      </w:r>
      <w:r w:rsidRPr="00865CEB">
        <w:rPr>
          <w:rFonts w:ascii="Arial Narrow" w:hAnsi="Arial Narrow" w:cs="Arial Narrow"/>
          <w:sz w:val="23"/>
          <w:szCs w:val="23"/>
        </w:rPr>
        <w:t>dias c</w:t>
      </w:r>
      <w:r>
        <w:rPr>
          <w:rFonts w:ascii="Arial Narrow" w:hAnsi="Arial Narrow" w:cs="Arial Narrow"/>
          <w:sz w:val="23"/>
          <w:szCs w:val="23"/>
        </w:rPr>
        <w:t>orrido</w:t>
      </w:r>
      <w:r w:rsidRPr="00865CEB">
        <w:rPr>
          <w:rFonts w:ascii="Arial Narrow" w:hAnsi="Arial Narrow" w:cs="Arial Narrow"/>
          <w:sz w:val="23"/>
          <w:szCs w:val="23"/>
        </w:rPr>
        <w:t xml:space="preserve">s, a partir da entrega da Ordem de Serviço ou documento equivalente. </w:t>
      </w:r>
    </w:p>
    <w:p w:rsidR="009C2120" w:rsidRPr="00865CEB" w:rsidRDefault="009C2120" w:rsidP="00F4078D">
      <w:pPr>
        <w:spacing w:line="276" w:lineRule="auto"/>
        <w:ind w:left="284"/>
        <w:jc w:val="both"/>
        <w:rPr>
          <w:rFonts w:ascii="Arial Narrow" w:hAnsi="Arial Narrow" w:cs="Arial Narrow"/>
          <w:sz w:val="23"/>
          <w:szCs w:val="23"/>
        </w:rPr>
      </w:pPr>
    </w:p>
    <w:p w:rsidR="009C2120" w:rsidRDefault="009C2120" w:rsidP="00C26056">
      <w:pPr>
        <w:numPr>
          <w:ilvl w:val="1"/>
          <w:numId w:val="12"/>
        </w:numPr>
        <w:spacing w:line="276" w:lineRule="auto"/>
        <w:jc w:val="both"/>
        <w:rPr>
          <w:rFonts w:ascii="Arial Narrow" w:hAnsi="Arial Narrow" w:cs="Arial Narrow"/>
          <w:sz w:val="23"/>
          <w:szCs w:val="23"/>
        </w:rPr>
      </w:pPr>
      <w:r w:rsidRPr="00865CEB">
        <w:rPr>
          <w:rFonts w:ascii="Arial Narrow" w:hAnsi="Arial Narrow" w:cs="Arial Narrow"/>
          <w:sz w:val="23"/>
          <w:szCs w:val="23"/>
        </w:rPr>
        <w:t xml:space="preserve">O prazo de vigência do Contrato será de </w:t>
      </w:r>
      <w:proofErr w:type="spellStart"/>
      <w:r>
        <w:rPr>
          <w:rFonts w:ascii="Arial Narrow" w:hAnsi="Arial Narrow" w:cs="Arial Narrow"/>
          <w:sz w:val="23"/>
          <w:szCs w:val="23"/>
        </w:rPr>
        <w:t>xxxxxxx</w:t>
      </w:r>
      <w:proofErr w:type="spellEnd"/>
      <w:r w:rsidRPr="008733C9">
        <w:rPr>
          <w:rFonts w:ascii="Arial Narrow" w:hAnsi="Arial Narrow" w:cs="Arial Narrow"/>
          <w:sz w:val="23"/>
          <w:szCs w:val="23"/>
        </w:rPr>
        <w:t xml:space="preserve"> (</w:t>
      </w:r>
      <w:proofErr w:type="spellStart"/>
      <w:r>
        <w:rPr>
          <w:rFonts w:ascii="Arial Narrow" w:hAnsi="Arial Narrow" w:cs="Arial Narrow"/>
          <w:sz w:val="23"/>
          <w:szCs w:val="23"/>
        </w:rPr>
        <w:t>xxxxxxxxxxxxx</w:t>
      </w:r>
      <w:proofErr w:type="spellEnd"/>
      <w:r>
        <w:rPr>
          <w:rFonts w:ascii="Arial Narrow" w:hAnsi="Arial Narrow" w:cs="Arial Narrow"/>
          <w:sz w:val="23"/>
          <w:szCs w:val="23"/>
        </w:rPr>
        <w:t>)</w:t>
      </w:r>
      <w:r w:rsidRPr="00865CEB">
        <w:rPr>
          <w:rFonts w:ascii="Arial Narrow" w:hAnsi="Arial Narrow" w:cs="Arial Narrow"/>
          <w:sz w:val="23"/>
          <w:szCs w:val="23"/>
        </w:rPr>
        <w:t xml:space="preserve"> dias </w:t>
      </w:r>
      <w:r>
        <w:rPr>
          <w:rFonts w:ascii="Arial Narrow" w:hAnsi="Arial Narrow" w:cs="Arial Narrow"/>
          <w:sz w:val="23"/>
          <w:szCs w:val="23"/>
        </w:rPr>
        <w:t>corridos</w:t>
      </w:r>
      <w:r w:rsidRPr="00865CEB">
        <w:rPr>
          <w:rFonts w:ascii="Arial Narrow" w:hAnsi="Arial Narrow" w:cs="Arial Narrow"/>
          <w:sz w:val="23"/>
          <w:szCs w:val="23"/>
        </w:rPr>
        <w:t xml:space="preserve"> a partir da data da assinatura, podendo tal prazo ser prorrogado nas hipóteses elencadas no parágrafo primeiro do artigo 57 da Lei nº. 8.666, de 1993.</w:t>
      </w:r>
    </w:p>
    <w:p w:rsidR="009C2120" w:rsidRPr="00865CEB" w:rsidRDefault="009C2120" w:rsidP="00F4078D">
      <w:pPr>
        <w:spacing w:line="276" w:lineRule="auto"/>
        <w:jc w:val="both"/>
        <w:rPr>
          <w:rFonts w:ascii="Arial Narrow" w:hAnsi="Arial Narrow" w:cs="Arial Narrow"/>
          <w:sz w:val="23"/>
          <w:szCs w:val="23"/>
        </w:rPr>
      </w:pPr>
    </w:p>
    <w:p w:rsidR="009C2120" w:rsidRPr="00AA212A" w:rsidRDefault="009C2120" w:rsidP="00C26056">
      <w:pPr>
        <w:numPr>
          <w:ilvl w:val="2"/>
          <w:numId w:val="12"/>
        </w:numPr>
        <w:suppressAutoHyphens w:val="0"/>
        <w:spacing w:line="276" w:lineRule="auto"/>
        <w:jc w:val="both"/>
        <w:rPr>
          <w:rFonts w:ascii="Arial Narrow" w:hAnsi="Arial Narrow" w:cs="Arial Narrow"/>
          <w:sz w:val="23"/>
          <w:szCs w:val="23"/>
        </w:rPr>
      </w:pPr>
      <w:r w:rsidRPr="00865CEB">
        <w:rPr>
          <w:rFonts w:ascii="Arial Narrow" w:hAnsi="Arial Narrow" w:cs="Arial Narrow"/>
          <w:sz w:val="23"/>
          <w:szCs w:val="23"/>
        </w:rPr>
        <w:t>A vigência poderá ultrapassar o exercício financeiro, desde que as despesas referentes à contratação sejam integralmente empenhadas até 31 de dezembro, para fins de inscrição em restos a pagar, conforme Orientação Normativa AGU n° 39, de 13/12/2011.</w:t>
      </w:r>
    </w:p>
    <w:p w:rsidR="009C2120" w:rsidRDefault="009C2120" w:rsidP="00F4078D">
      <w:pPr>
        <w:suppressAutoHyphens w:val="0"/>
        <w:spacing w:line="276" w:lineRule="auto"/>
        <w:jc w:val="both"/>
        <w:rPr>
          <w:rFonts w:ascii="Arial Narrow" w:hAnsi="Arial Narrow" w:cs="Arial Narrow"/>
          <w:sz w:val="23"/>
          <w:szCs w:val="23"/>
        </w:rPr>
      </w:pPr>
    </w:p>
    <w:p w:rsidR="009C2120" w:rsidRPr="00865CEB" w:rsidRDefault="009C2120" w:rsidP="00F4078D">
      <w:pPr>
        <w:suppressAutoHyphens w:val="0"/>
        <w:spacing w:line="276" w:lineRule="auto"/>
        <w:jc w:val="both"/>
        <w:rPr>
          <w:rFonts w:ascii="Arial Narrow" w:hAnsi="Arial Narrow" w:cs="Arial Narrow"/>
          <w:sz w:val="23"/>
          <w:szCs w:val="23"/>
        </w:rPr>
      </w:pPr>
    </w:p>
    <w:p w:rsidR="009C2120" w:rsidRPr="00F22B49" w:rsidRDefault="009C2120" w:rsidP="00C26056">
      <w:pPr>
        <w:keepNext/>
        <w:widowControl w:val="0"/>
        <w:numPr>
          <w:ilvl w:val="0"/>
          <w:numId w:val="12"/>
        </w:numPr>
        <w:shd w:val="clear" w:color="auto" w:fill="C0C0C0"/>
        <w:spacing w:line="276" w:lineRule="auto"/>
        <w:jc w:val="both"/>
        <w:outlineLvl w:val="5"/>
        <w:rPr>
          <w:rFonts w:ascii="Arial Narrow" w:hAnsi="Arial Narrow" w:cs="Arial Narrow"/>
          <w:b/>
          <w:bCs/>
          <w:sz w:val="23"/>
          <w:szCs w:val="23"/>
          <w:u w:val="single"/>
        </w:rPr>
      </w:pPr>
      <w:r w:rsidRPr="00F22B49">
        <w:rPr>
          <w:rFonts w:ascii="Arial Narrow" w:hAnsi="Arial Narrow" w:cs="Arial Narrow"/>
          <w:sz w:val="23"/>
          <w:szCs w:val="23"/>
          <w:u w:val="single"/>
        </w:rPr>
        <w:t>CLÁUSULA</w:t>
      </w:r>
      <w:r w:rsidRPr="00F22B49">
        <w:rPr>
          <w:rFonts w:ascii="Arial Narrow" w:hAnsi="Arial Narrow" w:cs="Arial Narrow"/>
          <w:b/>
          <w:bCs/>
          <w:sz w:val="23"/>
          <w:szCs w:val="23"/>
          <w:u w:val="single"/>
        </w:rPr>
        <w:t xml:space="preserve"> ONZE - REGRAS E PROCEDIMENTOS OPERACIONAIS PARA EMISSÃO DOS BOLETINS DE MEDIÇÕES E PAGAMENTO </w:t>
      </w:r>
    </w:p>
    <w:p w:rsidR="009C2120" w:rsidRPr="00D37E4D" w:rsidRDefault="009C2120" w:rsidP="00C26056">
      <w:pPr>
        <w:pStyle w:val="PargrafodaLista"/>
        <w:widowControl w:val="0"/>
        <w:numPr>
          <w:ilvl w:val="1"/>
          <w:numId w:val="20"/>
        </w:numPr>
        <w:spacing w:before="240" w:after="240" w:line="276" w:lineRule="auto"/>
        <w:ind w:right="15"/>
        <w:rPr>
          <w:rFonts w:ascii="Arial Narrow" w:hAnsi="Arial Narrow" w:cs="Arial Narrow"/>
          <w:sz w:val="23"/>
          <w:szCs w:val="23"/>
        </w:rPr>
      </w:pPr>
      <w:r w:rsidRPr="00D37E4D">
        <w:rPr>
          <w:rFonts w:ascii="Arial Narrow" w:hAnsi="Arial Narrow" w:cs="Arial Narrow"/>
          <w:sz w:val="23"/>
          <w:szCs w:val="23"/>
        </w:rPr>
        <w:t xml:space="preserve"> Os serviços serão medidos pelas quantidades efetivamente executadas, mediante aprovação pela SUMAI – Superintendência de Meio Ambiente e Infraestrutura da UFBA nas unidades especificadas na Planilha Orçamentária.</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5902"/>
      </w:tblGrid>
      <w:tr w:rsidR="009C2120" w:rsidRPr="00D37E4D">
        <w:tc>
          <w:tcPr>
            <w:tcW w:w="2160" w:type="dxa"/>
          </w:tcPr>
          <w:p w:rsidR="009C2120" w:rsidRPr="00D37E4D" w:rsidRDefault="009C2120" w:rsidP="00F4078D">
            <w:pPr>
              <w:suppressAutoHyphens w:val="0"/>
              <w:autoSpaceDE w:val="0"/>
              <w:autoSpaceDN w:val="0"/>
              <w:adjustRightInd w:val="0"/>
              <w:spacing w:line="276" w:lineRule="auto"/>
              <w:ind w:left="360"/>
              <w:rPr>
                <w:rFonts w:ascii="Arial Narrow" w:hAnsi="Arial Narrow" w:cs="Arial Narrow"/>
                <w:b/>
                <w:bCs/>
                <w:sz w:val="23"/>
                <w:szCs w:val="23"/>
                <w:lang w:eastAsia="pt-BR"/>
              </w:rPr>
            </w:pPr>
            <w:r w:rsidRPr="00D37E4D">
              <w:rPr>
                <w:rFonts w:ascii="Arial Narrow" w:hAnsi="Arial Narrow" w:cs="Arial Narrow"/>
                <w:b/>
                <w:bCs/>
                <w:sz w:val="23"/>
                <w:szCs w:val="23"/>
                <w:lang w:eastAsia="pt-BR"/>
              </w:rPr>
              <w:t>Unidade</w:t>
            </w:r>
          </w:p>
        </w:tc>
        <w:tc>
          <w:tcPr>
            <w:tcW w:w="5902" w:type="dxa"/>
          </w:tcPr>
          <w:p w:rsidR="009C2120" w:rsidRPr="00D37E4D" w:rsidRDefault="009C2120" w:rsidP="00F4078D">
            <w:pPr>
              <w:suppressAutoHyphens w:val="0"/>
              <w:autoSpaceDE w:val="0"/>
              <w:autoSpaceDN w:val="0"/>
              <w:adjustRightInd w:val="0"/>
              <w:spacing w:line="276" w:lineRule="auto"/>
              <w:jc w:val="center"/>
              <w:rPr>
                <w:rFonts w:ascii="Arial Narrow" w:hAnsi="Arial Narrow" w:cs="Arial Narrow"/>
                <w:b/>
                <w:bCs/>
                <w:sz w:val="23"/>
                <w:szCs w:val="23"/>
                <w:lang w:eastAsia="pt-BR"/>
              </w:rPr>
            </w:pPr>
            <w:r w:rsidRPr="00D37E4D">
              <w:rPr>
                <w:rFonts w:ascii="Arial Narrow" w:hAnsi="Arial Narrow" w:cs="Arial Narrow"/>
                <w:b/>
                <w:bCs/>
                <w:sz w:val="23"/>
                <w:szCs w:val="23"/>
                <w:lang w:eastAsia="pt-BR"/>
              </w:rPr>
              <w:t>Critério Geral de Medição</w:t>
            </w:r>
          </w:p>
        </w:tc>
      </w:tr>
      <w:tr w:rsidR="009C2120" w:rsidRPr="00D37E4D">
        <w:tc>
          <w:tcPr>
            <w:tcW w:w="2160" w:type="dxa"/>
          </w:tcPr>
          <w:p w:rsidR="009C2120" w:rsidRPr="00D37E4D" w:rsidRDefault="009C2120" w:rsidP="00F4078D">
            <w:pPr>
              <w:suppressAutoHyphens w:val="0"/>
              <w:autoSpaceDE w:val="0"/>
              <w:autoSpaceDN w:val="0"/>
              <w:adjustRightInd w:val="0"/>
              <w:spacing w:line="276" w:lineRule="auto"/>
              <w:ind w:left="360"/>
              <w:jc w:val="center"/>
              <w:rPr>
                <w:rFonts w:ascii="Arial Narrow" w:hAnsi="Arial Narrow" w:cs="Arial Narrow"/>
                <w:b/>
                <w:bCs/>
                <w:sz w:val="23"/>
                <w:szCs w:val="23"/>
                <w:lang w:eastAsia="pt-BR"/>
              </w:rPr>
            </w:pPr>
            <w:proofErr w:type="spellStart"/>
            <w:r w:rsidRPr="00D37E4D">
              <w:rPr>
                <w:rFonts w:ascii="Arial Narrow" w:hAnsi="Arial Narrow" w:cs="Arial Narrow"/>
                <w:b/>
                <w:bCs/>
                <w:sz w:val="23"/>
                <w:szCs w:val="23"/>
                <w:lang w:eastAsia="pt-BR"/>
              </w:rPr>
              <w:t>un</w:t>
            </w:r>
            <w:proofErr w:type="spellEnd"/>
          </w:p>
        </w:tc>
        <w:tc>
          <w:tcPr>
            <w:tcW w:w="5902" w:type="dxa"/>
          </w:tcPr>
          <w:p w:rsidR="009C2120" w:rsidRPr="00D37E4D" w:rsidRDefault="009C2120" w:rsidP="00F4078D">
            <w:pPr>
              <w:suppressAutoHyphens w:val="0"/>
              <w:autoSpaceDE w:val="0"/>
              <w:autoSpaceDN w:val="0"/>
              <w:adjustRightInd w:val="0"/>
              <w:spacing w:line="276" w:lineRule="auto"/>
              <w:jc w:val="both"/>
              <w:rPr>
                <w:rFonts w:ascii="Arial Narrow" w:hAnsi="Arial Narrow" w:cs="Arial Narrow"/>
                <w:b/>
                <w:bCs/>
                <w:sz w:val="23"/>
                <w:szCs w:val="23"/>
                <w:lang w:eastAsia="pt-BR"/>
              </w:rPr>
            </w:pPr>
            <w:r w:rsidRPr="00D37E4D">
              <w:rPr>
                <w:rFonts w:ascii="Arial Narrow" w:hAnsi="Arial Narrow" w:cs="Arial Narrow"/>
                <w:sz w:val="23"/>
                <w:szCs w:val="23"/>
                <w:lang w:eastAsia="pt-BR"/>
              </w:rPr>
              <w:t>Os serviços serão medidos e pagos por unidade (</w:t>
            </w:r>
            <w:proofErr w:type="spellStart"/>
            <w:r w:rsidRPr="00D37E4D">
              <w:rPr>
                <w:rFonts w:ascii="Arial Narrow" w:hAnsi="Arial Narrow" w:cs="Arial Narrow"/>
                <w:sz w:val="23"/>
                <w:szCs w:val="23"/>
                <w:lang w:eastAsia="pt-BR"/>
              </w:rPr>
              <w:t>un</w:t>
            </w:r>
            <w:proofErr w:type="spellEnd"/>
            <w:r w:rsidRPr="00D37E4D">
              <w:rPr>
                <w:rFonts w:ascii="Arial Narrow" w:hAnsi="Arial Narrow" w:cs="Arial Narrow"/>
                <w:sz w:val="23"/>
                <w:szCs w:val="23"/>
                <w:lang w:eastAsia="pt-BR"/>
              </w:rPr>
              <w:t>) efetivamente executada/instalada até o momento do fechamento da medição.</w:t>
            </w:r>
          </w:p>
        </w:tc>
      </w:tr>
      <w:tr w:rsidR="009C2120" w:rsidRPr="00D37E4D">
        <w:tc>
          <w:tcPr>
            <w:tcW w:w="2160" w:type="dxa"/>
          </w:tcPr>
          <w:p w:rsidR="009C2120" w:rsidRPr="00D37E4D" w:rsidRDefault="009C2120" w:rsidP="00F4078D">
            <w:pPr>
              <w:suppressAutoHyphens w:val="0"/>
              <w:autoSpaceDE w:val="0"/>
              <w:autoSpaceDN w:val="0"/>
              <w:adjustRightInd w:val="0"/>
              <w:spacing w:line="276" w:lineRule="auto"/>
              <w:jc w:val="center"/>
              <w:rPr>
                <w:rFonts w:ascii="Arial Narrow" w:hAnsi="Arial Narrow" w:cs="Arial Narrow"/>
                <w:b/>
                <w:bCs/>
                <w:sz w:val="23"/>
                <w:szCs w:val="23"/>
                <w:lang w:eastAsia="pt-BR"/>
              </w:rPr>
            </w:pPr>
            <w:r w:rsidRPr="00D37E4D">
              <w:rPr>
                <w:rFonts w:ascii="Arial Narrow" w:hAnsi="Arial Narrow" w:cs="Arial Narrow"/>
                <w:b/>
                <w:bCs/>
                <w:sz w:val="23"/>
                <w:szCs w:val="23"/>
                <w:lang w:eastAsia="pt-BR"/>
              </w:rPr>
              <w:t>m</w:t>
            </w:r>
          </w:p>
        </w:tc>
        <w:tc>
          <w:tcPr>
            <w:tcW w:w="5902" w:type="dxa"/>
          </w:tcPr>
          <w:p w:rsidR="009C2120" w:rsidRPr="00D37E4D" w:rsidRDefault="009C2120" w:rsidP="00F4078D">
            <w:pPr>
              <w:suppressAutoHyphens w:val="0"/>
              <w:autoSpaceDE w:val="0"/>
              <w:autoSpaceDN w:val="0"/>
              <w:adjustRightInd w:val="0"/>
              <w:spacing w:line="276" w:lineRule="auto"/>
              <w:jc w:val="both"/>
              <w:rPr>
                <w:rFonts w:ascii="Arial Narrow" w:hAnsi="Arial Narrow" w:cs="Arial Narrow"/>
                <w:b/>
                <w:bCs/>
                <w:sz w:val="23"/>
                <w:szCs w:val="23"/>
                <w:lang w:eastAsia="pt-BR"/>
              </w:rPr>
            </w:pPr>
            <w:r w:rsidRPr="00D37E4D">
              <w:rPr>
                <w:rFonts w:ascii="Arial Narrow" w:hAnsi="Arial Narrow" w:cs="Arial Narrow"/>
                <w:sz w:val="23"/>
                <w:szCs w:val="23"/>
                <w:lang w:eastAsia="pt-BR"/>
              </w:rPr>
              <w:t xml:space="preserve">Os serviços serão medidos e pagos por </w:t>
            </w:r>
            <w:proofErr w:type="gramStart"/>
            <w:r w:rsidRPr="00D37E4D">
              <w:rPr>
                <w:rFonts w:ascii="Arial Narrow" w:hAnsi="Arial Narrow" w:cs="Arial Narrow"/>
                <w:sz w:val="23"/>
                <w:szCs w:val="23"/>
                <w:lang w:eastAsia="pt-BR"/>
              </w:rPr>
              <w:t>comprimento</w:t>
            </w:r>
            <w:proofErr w:type="gramEnd"/>
            <w:r w:rsidRPr="00D37E4D">
              <w:rPr>
                <w:rFonts w:ascii="Arial Narrow" w:hAnsi="Arial Narrow" w:cs="Arial Narrow"/>
                <w:sz w:val="23"/>
                <w:szCs w:val="23"/>
                <w:lang w:eastAsia="pt-BR"/>
              </w:rPr>
              <w:t xml:space="preserve"> efetivamente executado/aplicado até o momento do fechamento da medição, descontando-se os vãos, conforme o caso.</w:t>
            </w:r>
          </w:p>
        </w:tc>
      </w:tr>
      <w:tr w:rsidR="009C2120" w:rsidRPr="00D37E4D">
        <w:tc>
          <w:tcPr>
            <w:tcW w:w="2160" w:type="dxa"/>
          </w:tcPr>
          <w:p w:rsidR="009C2120" w:rsidRPr="00D37E4D" w:rsidRDefault="009C2120" w:rsidP="00F4078D">
            <w:pPr>
              <w:suppressAutoHyphens w:val="0"/>
              <w:autoSpaceDE w:val="0"/>
              <w:autoSpaceDN w:val="0"/>
              <w:adjustRightInd w:val="0"/>
              <w:spacing w:line="276" w:lineRule="auto"/>
              <w:jc w:val="center"/>
              <w:rPr>
                <w:rFonts w:ascii="Arial Narrow" w:hAnsi="Arial Narrow" w:cs="Arial Narrow"/>
                <w:b/>
                <w:bCs/>
                <w:sz w:val="23"/>
                <w:szCs w:val="23"/>
                <w:lang w:eastAsia="pt-BR"/>
              </w:rPr>
            </w:pPr>
            <w:r w:rsidRPr="00D37E4D">
              <w:rPr>
                <w:rFonts w:ascii="Arial Narrow" w:hAnsi="Arial Narrow" w:cs="Arial Narrow"/>
                <w:b/>
                <w:bCs/>
                <w:sz w:val="23"/>
                <w:szCs w:val="23"/>
                <w:lang w:eastAsia="pt-BR"/>
              </w:rPr>
              <w:t>m</w:t>
            </w:r>
            <w:r w:rsidRPr="00D37E4D">
              <w:rPr>
                <w:rFonts w:ascii="Arial Narrow" w:hAnsi="Arial Narrow" w:cs="Arial Narrow"/>
                <w:b/>
                <w:bCs/>
                <w:sz w:val="23"/>
                <w:szCs w:val="23"/>
                <w:vertAlign w:val="superscript"/>
                <w:lang w:eastAsia="pt-BR"/>
              </w:rPr>
              <w:t>2</w:t>
            </w:r>
          </w:p>
        </w:tc>
        <w:tc>
          <w:tcPr>
            <w:tcW w:w="5902" w:type="dxa"/>
          </w:tcPr>
          <w:p w:rsidR="009C2120" w:rsidRPr="00D37E4D" w:rsidRDefault="009C2120" w:rsidP="00F4078D">
            <w:pPr>
              <w:suppressAutoHyphens w:val="0"/>
              <w:autoSpaceDE w:val="0"/>
              <w:autoSpaceDN w:val="0"/>
              <w:adjustRightInd w:val="0"/>
              <w:spacing w:line="276" w:lineRule="auto"/>
              <w:jc w:val="both"/>
              <w:rPr>
                <w:rFonts w:ascii="Arial Narrow" w:hAnsi="Arial Narrow" w:cs="Arial Narrow"/>
                <w:b/>
                <w:bCs/>
                <w:sz w:val="23"/>
                <w:szCs w:val="23"/>
                <w:lang w:eastAsia="pt-BR"/>
              </w:rPr>
            </w:pPr>
            <w:r w:rsidRPr="00D37E4D">
              <w:rPr>
                <w:rFonts w:ascii="Arial Narrow" w:hAnsi="Arial Narrow" w:cs="Arial Narrow"/>
                <w:sz w:val="23"/>
                <w:szCs w:val="23"/>
                <w:lang w:eastAsia="pt-BR"/>
              </w:rPr>
              <w:t>Os serviços serão medidos e pagos pela área efetivamente executada/aplicada até o momento do fechamento da medição, descontando-se os vãos, conforme o caso.</w:t>
            </w:r>
          </w:p>
        </w:tc>
      </w:tr>
      <w:tr w:rsidR="009C2120" w:rsidRPr="00D37E4D">
        <w:tc>
          <w:tcPr>
            <w:tcW w:w="2160" w:type="dxa"/>
          </w:tcPr>
          <w:p w:rsidR="009C2120" w:rsidRPr="00D37E4D" w:rsidRDefault="009C2120" w:rsidP="00F4078D">
            <w:pPr>
              <w:suppressAutoHyphens w:val="0"/>
              <w:autoSpaceDE w:val="0"/>
              <w:autoSpaceDN w:val="0"/>
              <w:adjustRightInd w:val="0"/>
              <w:spacing w:line="276" w:lineRule="auto"/>
              <w:jc w:val="center"/>
              <w:rPr>
                <w:rFonts w:ascii="Arial Narrow" w:hAnsi="Arial Narrow" w:cs="Arial Narrow"/>
                <w:b/>
                <w:bCs/>
                <w:sz w:val="23"/>
                <w:szCs w:val="23"/>
                <w:lang w:eastAsia="pt-BR"/>
              </w:rPr>
            </w:pPr>
            <w:r w:rsidRPr="00D37E4D">
              <w:rPr>
                <w:rFonts w:ascii="Arial Narrow" w:hAnsi="Arial Narrow" w:cs="Arial Narrow"/>
                <w:b/>
                <w:bCs/>
                <w:sz w:val="23"/>
                <w:szCs w:val="23"/>
                <w:lang w:eastAsia="pt-BR"/>
              </w:rPr>
              <w:t>m</w:t>
            </w:r>
            <w:r w:rsidRPr="00D37E4D">
              <w:rPr>
                <w:rFonts w:ascii="Arial Narrow" w:hAnsi="Arial Narrow" w:cs="Arial Narrow"/>
                <w:b/>
                <w:bCs/>
                <w:sz w:val="23"/>
                <w:szCs w:val="23"/>
                <w:vertAlign w:val="superscript"/>
                <w:lang w:eastAsia="pt-BR"/>
              </w:rPr>
              <w:t>3</w:t>
            </w:r>
          </w:p>
        </w:tc>
        <w:tc>
          <w:tcPr>
            <w:tcW w:w="5902" w:type="dxa"/>
          </w:tcPr>
          <w:p w:rsidR="009C2120" w:rsidRPr="00D37E4D" w:rsidRDefault="009C2120" w:rsidP="00F4078D">
            <w:pPr>
              <w:suppressAutoHyphens w:val="0"/>
              <w:autoSpaceDE w:val="0"/>
              <w:autoSpaceDN w:val="0"/>
              <w:adjustRightInd w:val="0"/>
              <w:spacing w:line="276" w:lineRule="auto"/>
              <w:jc w:val="both"/>
              <w:rPr>
                <w:rFonts w:ascii="Arial Narrow" w:hAnsi="Arial Narrow" w:cs="Arial Narrow"/>
                <w:b/>
                <w:bCs/>
                <w:sz w:val="23"/>
                <w:szCs w:val="23"/>
                <w:lang w:eastAsia="pt-BR"/>
              </w:rPr>
            </w:pPr>
            <w:r w:rsidRPr="00D37E4D">
              <w:rPr>
                <w:rFonts w:ascii="Arial Narrow" w:hAnsi="Arial Narrow" w:cs="Arial Narrow"/>
                <w:sz w:val="23"/>
                <w:szCs w:val="23"/>
                <w:lang w:eastAsia="pt-BR"/>
              </w:rPr>
              <w:t>Os serviços serão medidos e pagos pelo volume efetivamente executado/aplicado até o momento do fechamento da medição.</w:t>
            </w:r>
          </w:p>
        </w:tc>
      </w:tr>
      <w:tr w:rsidR="009C2120" w:rsidRPr="00D37E4D">
        <w:tc>
          <w:tcPr>
            <w:tcW w:w="2160" w:type="dxa"/>
          </w:tcPr>
          <w:p w:rsidR="009C2120" w:rsidRPr="00D37E4D" w:rsidRDefault="009C2120" w:rsidP="00F4078D">
            <w:pPr>
              <w:suppressAutoHyphens w:val="0"/>
              <w:autoSpaceDE w:val="0"/>
              <w:autoSpaceDN w:val="0"/>
              <w:adjustRightInd w:val="0"/>
              <w:spacing w:line="276" w:lineRule="auto"/>
              <w:jc w:val="center"/>
              <w:rPr>
                <w:rFonts w:ascii="Arial Narrow" w:hAnsi="Arial Narrow" w:cs="Arial Narrow"/>
                <w:b/>
                <w:bCs/>
                <w:sz w:val="23"/>
                <w:szCs w:val="23"/>
                <w:lang w:eastAsia="pt-BR"/>
              </w:rPr>
            </w:pPr>
            <w:r w:rsidRPr="00D37E4D">
              <w:rPr>
                <w:rFonts w:ascii="Arial Narrow" w:hAnsi="Arial Narrow" w:cs="Arial Narrow"/>
                <w:b/>
                <w:bCs/>
                <w:sz w:val="23"/>
                <w:szCs w:val="23"/>
                <w:lang w:eastAsia="pt-BR"/>
              </w:rPr>
              <w:t>Kg</w:t>
            </w:r>
          </w:p>
        </w:tc>
        <w:tc>
          <w:tcPr>
            <w:tcW w:w="5902" w:type="dxa"/>
          </w:tcPr>
          <w:p w:rsidR="009C2120" w:rsidRPr="00D37E4D" w:rsidRDefault="009C2120" w:rsidP="00F4078D">
            <w:pPr>
              <w:suppressAutoHyphens w:val="0"/>
              <w:autoSpaceDE w:val="0"/>
              <w:autoSpaceDN w:val="0"/>
              <w:adjustRightInd w:val="0"/>
              <w:spacing w:line="276" w:lineRule="auto"/>
              <w:jc w:val="both"/>
              <w:rPr>
                <w:rFonts w:ascii="Arial Narrow" w:hAnsi="Arial Narrow" w:cs="Arial Narrow"/>
                <w:b/>
                <w:bCs/>
                <w:sz w:val="23"/>
                <w:szCs w:val="23"/>
                <w:lang w:eastAsia="pt-BR"/>
              </w:rPr>
            </w:pPr>
            <w:r w:rsidRPr="00D37E4D">
              <w:rPr>
                <w:rFonts w:ascii="Arial Narrow" w:hAnsi="Arial Narrow" w:cs="Arial Narrow"/>
                <w:sz w:val="23"/>
                <w:szCs w:val="23"/>
                <w:lang w:eastAsia="pt-BR"/>
              </w:rPr>
              <w:t>Os serviços serão medidos pelo peso do material efetivamente aplicado. Na impossibilidade de se efetuar a medição direta (pesagem), será considerado o projeto correspondente, desde que o projeto e a aplicação do material tenham sido aprovados pela SUMAI – Superintendência de Meio Ambiente e Infraestrutura da UFBA.</w:t>
            </w:r>
          </w:p>
        </w:tc>
      </w:tr>
      <w:tr w:rsidR="009C2120" w:rsidRPr="00D37E4D">
        <w:tc>
          <w:tcPr>
            <w:tcW w:w="2160" w:type="dxa"/>
          </w:tcPr>
          <w:p w:rsidR="009C2120" w:rsidRPr="00D37E4D" w:rsidRDefault="009C2120" w:rsidP="00F4078D">
            <w:pPr>
              <w:suppressAutoHyphens w:val="0"/>
              <w:autoSpaceDE w:val="0"/>
              <w:autoSpaceDN w:val="0"/>
              <w:adjustRightInd w:val="0"/>
              <w:spacing w:line="276" w:lineRule="auto"/>
              <w:jc w:val="center"/>
              <w:rPr>
                <w:rFonts w:ascii="Arial Narrow" w:hAnsi="Arial Narrow" w:cs="Arial Narrow"/>
                <w:b/>
                <w:bCs/>
                <w:sz w:val="23"/>
                <w:szCs w:val="23"/>
                <w:lang w:eastAsia="pt-BR"/>
              </w:rPr>
            </w:pPr>
            <w:proofErr w:type="spellStart"/>
            <w:r w:rsidRPr="00D37E4D">
              <w:rPr>
                <w:rFonts w:ascii="Arial Narrow" w:hAnsi="Arial Narrow" w:cs="Arial Narrow"/>
                <w:b/>
                <w:bCs/>
                <w:sz w:val="23"/>
                <w:szCs w:val="23"/>
                <w:lang w:eastAsia="pt-BR"/>
              </w:rPr>
              <w:t>pt</w:t>
            </w:r>
            <w:proofErr w:type="spellEnd"/>
          </w:p>
        </w:tc>
        <w:tc>
          <w:tcPr>
            <w:tcW w:w="5902" w:type="dxa"/>
          </w:tcPr>
          <w:p w:rsidR="009C2120" w:rsidRPr="00D37E4D" w:rsidRDefault="009C2120" w:rsidP="00F4078D">
            <w:pPr>
              <w:suppressAutoHyphens w:val="0"/>
              <w:autoSpaceDE w:val="0"/>
              <w:autoSpaceDN w:val="0"/>
              <w:adjustRightInd w:val="0"/>
              <w:spacing w:line="276" w:lineRule="auto"/>
              <w:jc w:val="both"/>
              <w:rPr>
                <w:rFonts w:ascii="Arial Narrow" w:hAnsi="Arial Narrow" w:cs="Arial Narrow"/>
                <w:b/>
                <w:bCs/>
                <w:sz w:val="23"/>
                <w:szCs w:val="23"/>
                <w:lang w:eastAsia="pt-BR"/>
              </w:rPr>
            </w:pPr>
            <w:r w:rsidRPr="00D37E4D">
              <w:rPr>
                <w:rFonts w:ascii="Arial Narrow" w:hAnsi="Arial Narrow" w:cs="Arial Narrow"/>
                <w:sz w:val="23"/>
                <w:szCs w:val="23"/>
                <w:lang w:eastAsia="pt-BR"/>
              </w:rPr>
              <w:t>Os serviços serão medidos e pagos por ponto (</w:t>
            </w:r>
            <w:proofErr w:type="spellStart"/>
            <w:r w:rsidRPr="00D37E4D">
              <w:rPr>
                <w:rFonts w:ascii="Arial Narrow" w:hAnsi="Arial Narrow" w:cs="Arial Narrow"/>
                <w:sz w:val="23"/>
                <w:szCs w:val="23"/>
                <w:lang w:eastAsia="pt-BR"/>
              </w:rPr>
              <w:t>un</w:t>
            </w:r>
            <w:proofErr w:type="spellEnd"/>
            <w:r w:rsidRPr="00D37E4D">
              <w:rPr>
                <w:rFonts w:ascii="Arial Narrow" w:hAnsi="Arial Narrow" w:cs="Arial Narrow"/>
                <w:sz w:val="23"/>
                <w:szCs w:val="23"/>
                <w:lang w:eastAsia="pt-BR"/>
              </w:rPr>
              <w:t>) efetivamente executado/instalado e em funcionamento, até o momento do fechamento da medição.</w:t>
            </w:r>
          </w:p>
        </w:tc>
      </w:tr>
      <w:tr w:rsidR="009C2120" w:rsidRPr="00D37E4D">
        <w:tc>
          <w:tcPr>
            <w:tcW w:w="2160" w:type="dxa"/>
          </w:tcPr>
          <w:p w:rsidR="009C2120" w:rsidRPr="00D37E4D" w:rsidRDefault="009C2120" w:rsidP="00F4078D">
            <w:pPr>
              <w:suppressAutoHyphens w:val="0"/>
              <w:autoSpaceDE w:val="0"/>
              <w:autoSpaceDN w:val="0"/>
              <w:adjustRightInd w:val="0"/>
              <w:spacing w:line="276" w:lineRule="auto"/>
              <w:jc w:val="center"/>
              <w:rPr>
                <w:rFonts w:ascii="Arial Narrow" w:hAnsi="Arial Narrow" w:cs="Arial Narrow"/>
                <w:b/>
                <w:bCs/>
                <w:sz w:val="23"/>
                <w:szCs w:val="23"/>
                <w:lang w:eastAsia="pt-BR"/>
              </w:rPr>
            </w:pPr>
            <w:r w:rsidRPr="00D37E4D">
              <w:rPr>
                <w:rFonts w:ascii="Arial Narrow" w:hAnsi="Arial Narrow" w:cs="Arial Narrow"/>
                <w:b/>
                <w:bCs/>
                <w:sz w:val="23"/>
                <w:szCs w:val="23"/>
                <w:lang w:eastAsia="pt-BR"/>
              </w:rPr>
              <w:t>mês</w:t>
            </w:r>
          </w:p>
        </w:tc>
        <w:tc>
          <w:tcPr>
            <w:tcW w:w="5902" w:type="dxa"/>
          </w:tcPr>
          <w:p w:rsidR="009C2120" w:rsidRPr="00D37E4D" w:rsidRDefault="009C2120" w:rsidP="00F4078D">
            <w:pPr>
              <w:suppressAutoHyphens w:val="0"/>
              <w:autoSpaceDE w:val="0"/>
              <w:autoSpaceDN w:val="0"/>
              <w:adjustRightInd w:val="0"/>
              <w:spacing w:line="276" w:lineRule="auto"/>
              <w:jc w:val="both"/>
              <w:rPr>
                <w:rFonts w:ascii="Arial Narrow" w:hAnsi="Arial Narrow" w:cs="Arial Narrow"/>
                <w:b/>
                <w:bCs/>
                <w:sz w:val="23"/>
                <w:szCs w:val="23"/>
                <w:lang w:eastAsia="pt-BR"/>
              </w:rPr>
            </w:pPr>
            <w:r w:rsidRPr="00D37E4D">
              <w:rPr>
                <w:rFonts w:ascii="Arial Narrow" w:hAnsi="Arial Narrow" w:cs="Arial Narrow"/>
                <w:sz w:val="23"/>
                <w:szCs w:val="23"/>
                <w:lang w:eastAsia="pt-BR"/>
              </w:rPr>
              <w:t>Os serviços serão medidos e pagos mensalmente, com base em 50% do preço unitário proposto, caso tenham sido efetivamente executados/prestados até o momento do fechamento da medição, limitando-se o pagamento ao valor total proposto para o item.</w:t>
            </w:r>
          </w:p>
        </w:tc>
      </w:tr>
      <w:tr w:rsidR="009C2120" w:rsidRPr="00D37E4D">
        <w:tc>
          <w:tcPr>
            <w:tcW w:w="2160" w:type="dxa"/>
          </w:tcPr>
          <w:p w:rsidR="009C2120" w:rsidRPr="00D37E4D" w:rsidRDefault="009C2120" w:rsidP="00F4078D">
            <w:pPr>
              <w:suppressAutoHyphens w:val="0"/>
              <w:autoSpaceDE w:val="0"/>
              <w:autoSpaceDN w:val="0"/>
              <w:adjustRightInd w:val="0"/>
              <w:spacing w:line="276" w:lineRule="auto"/>
              <w:jc w:val="center"/>
              <w:rPr>
                <w:rFonts w:ascii="Arial Narrow" w:hAnsi="Arial Narrow" w:cs="Arial Narrow"/>
                <w:b/>
                <w:bCs/>
                <w:sz w:val="23"/>
                <w:szCs w:val="23"/>
                <w:lang w:eastAsia="pt-BR"/>
              </w:rPr>
            </w:pPr>
            <w:proofErr w:type="spellStart"/>
            <w:r w:rsidRPr="00D37E4D">
              <w:rPr>
                <w:rFonts w:ascii="Arial Narrow" w:hAnsi="Arial Narrow" w:cs="Arial Narrow"/>
                <w:b/>
                <w:bCs/>
                <w:sz w:val="23"/>
                <w:szCs w:val="23"/>
                <w:lang w:eastAsia="pt-BR"/>
              </w:rPr>
              <w:t>Cj</w:t>
            </w:r>
            <w:proofErr w:type="spellEnd"/>
            <w:r w:rsidRPr="00D37E4D">
              <w:rPr>
                <w:rFonts w:ascii="Arial Narrow" w:hAnsi="Arial Narrow" w:cs="Arial Narrow"/>
                <w:b/>
                <w:bCs/>
                <w:sz w:val="23"/>
                <w:szCs w:val="23"/>
                <w:lang w:eastAsia="pt-BR"/>
              </w:rPr>
              <w:t>/</w:t>
            </w:r>
            <w:proofErr w:type="spellStart"/>
            <w:r w:rsidRPr="00D37E4D">
              <w:rPr>
                <w:rFonts w:ascii="Arial Narrow" w:hAnsi="Arial Narrow" w:cs="Arial Narrow"/>
                <w:b/>
                <w:bCs/>
                <w:sz w:val="23"/>
                <w:szCs w:val="23"/>
                <w:lang w:eastAsia="pt-BR"/>
              </w:rPr>
              <w:t>vb</w:t>
            </w:r>
            <w:proofErr w:type="spellEnd"/>
          </w:p>
        </w:tc>
        <w:tc>
          <w:tcPr>
            <w:tcW w:w="5902" w:type="dxa"/>
          </w:tcPr>
          <w:p w:rsidR="009C2120" w:rsidRPr="00D37E4D" w:rsidRDefault="009C2120" w:rsidP="00F4078D">
            <w:pPr>
              <w:suppressAutoHyphens w:val="0"/>
              <w:autoSpaceDE w:val="0"/>
              <w:autoSpaceDN w:val="0"/>
              <w:adjustRightInd w:val="0"/>
              <w:spacing w:line="276" w:lineRule="auto"/>
              <w:jc w:val="both"/>
              <w:rPr>
                <w:rFonts w:ascii="Arial Narrow" w:hAnsi="Arial Narrow" w:cs="Arial Narrow"/>
                <w:b/>
                <w:bCs/>
                <w:sz w:val="23"/>
                <w:szCs w:val="23"/>
                <w:lang w:eastAsia="pt-BR"/>
              </w:rPr>
            </w:pPr>
            <w:r w:rsidRPr="00D37E4D">
              <w:rPr>
                <w:rFonts w:ascii="Arial Narrow" w:hAnsi="Arial Narrow" w:cs="Arial Narrow"/>
                <w:sz w:val="23"/>
                <w:szCs w:val="23"/>
                <w:lang w:eastAsia="pt-BR"/>
              </w:rPr>
              <w:t>Os serviços somente serão considerados para fins de medição após totalmente concluídos, entregues, conforme Especificações Técnicas, e, ainda, aprovados pela SUMAI – Superintendência de Meio Ambiente e Infraestrutura da UFBA.</w:t>
            </w:r>
          </w:p>
        </w:tc>
      </w:tr>
    </w:tbl>
    <w:p w:rsidR="009C2120" w:rsidRPr="00D37E4D" w:rsidRDefault="009C2120" w:rsidP="00C26056">
      <w:pPr>
        <w:pStyle w:val="PargrafodaLista"/>
        <w:widowControl w:val="0"/>
        <w:numPr>
          <w:ilvl w:val="1"/>
          <w:numId w:val="20"/>
        </w:numPr>
        <w:spacing w:before="240" w:after="240" w:line="276" w:lineRule="auto"/>
        <w:ind w:right="15"/>
        <w:jc w:val="both"/>
        <w:rPr>
          <w:rFonts w:ascii="Arial Narrow" w:hAnsi="Arial Narrow" w:cs="Arial Narrow"/>
          <w:sz w:val="23"/>
          <w:szCs w:val="23"/>
        </w:rPr>
      </w:pPr>
      <w:r w:rsidRPr="00D37E4D">
        <w:rPr>
          <w:rFonts w:ascii="Arial Narrow" w:hAnsi="Arial Narrow" w:cs="Arial Narrow"/>
          <w:sz w:val="23"/>
          <w:szCs w:val="23"/>
        </w:rPr>
        <w:t xml:space="preserve">O prazo para pagamento será de até 30 (trinta) dias, contados a partir da data da apresentação da Nota Fiscal/Fatura, acompanhada dos demais documentos comprobatórios do cumprimento das obrigações da Contratada. </w:t>
      </w:r>
    </w:p>
    <w:p w:rsidR="009C2120" w:rsidRPr="00D37E4D" w:rsidRDefault="009C2120" w:rsidP="00C26056">
      <w:pPr>
        <w:widowControl w:val="0"/>
        <w:numPr>
          <w:ilvl w:val="1"/>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rPr>
        <w:t>As medições passam a ser mensais e fechadas no último dia útil do mês, englobando todos os serviços executados e aprovados pela Fiscalização durante o mês;</w:t>
      </w:r>
    </w:p>
    <w:p w:rsidR="009C2120" w:rsidRPr="00D37E4D" w:rsidRDefault="009C2120" w:rsidP="00C26056">
      <w:pPr>
        <w:widowControl w:val="0"/>
        <w:numPr>
          <w:ilvl w:val="1"/>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A planilha prévia da medição deverá ser encaminhada pelo Contratado ao Fiscal para a sua avaliação até o dia 25 de cada mês;</w:t>
      </w:r>
    </w:p>
    <w:p w:rsidR="009C2120" w:rsidRPr="00D37E4D" w:rsidRDefault="009C2120" w:rsidP="00C26056">
      <w:pPr>
        <w:widowControl w:val="0"/>
        <w:numPr>
          <w:ilvl w:val="1"/>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A planilha de medição deve conter em anexo toda a memória de cálculo dos quantitativos de cada item de todos os serviços realizados, não sendo aceitas medições em percentuais ou em verbas;</w:t>
      </w:r>
    </w:p>
    <w:p w:rsidR="009C2120" w:rsidRPr="00D37E4D" w:rsidRDefault="009C2120" w:rsidP="00C26056">
      <w:pPr>
        <w:widowControl w:val="0"/>
        <w:numPr>
          <w:ilvl w:val="1"/>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O Fiscal juntamente com o responsável técnico da Contratada procederá à vistoria in loco para conferência da prévia da medição para a aprovação e autorização da emissão pela Contratada do respectivo boletim de medição até o dia 30 do mês;</w:t>
      </w:r>
    </w:p>
    <w:p w:rsidR="009C2120" w:rsidRPr="00D37E4D" w:rsidRDefault="009C2120" w:rsidP="00C26056">
      <w:pPr>
        <w:widowControl w:val="0"/>
        <w:numPr>
          <w:ilvl w:val="1"/>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Após a aprovação do Boletim de Medição a Contratada emitirá Nota Fiscal/Fatura no valor da medição definitiva aprovada, acompanhada da planilha de medição de serviços e de memória de cálculo detalhada.</w:t>
      </w:r>
    </w:p>
    <w:p w:rsidR="009C2120" w:rsidRPr="00D37E4D" w:rsidRDefault="009C2120" w:rsidP="00C26056">
      <w:pPr>
        <w:widowControl w:val="0"/>
        <w:numPr>
          <w:ilvl w:val="1"/>
          <w:numId w:val="20"/>
        </w:numPr>
        <w:suppressAutoHyphens w:val="0"/>
        <w:spacing w:before="240" w:after="240" w:line="276" w:lineRule="auto"/>
        <w:ind w:right="15"/>
        <w:jc w:val="both"/>
        <w:rPr>
          <w:rFonts w:ascii="Arial Narrow" w:hAnsi="Arial Narrow" w:cs="Arial Narrow"/>
          <w:strike/>
          <w:sz w:val="23"/>
          <w:szCs w:val="23"/>
          <w:lang w:eastAsia="pt-BR"/>
        </w:rPr>
      </w:pPr>
      <w:r w:rsidRPr="00D37E4D">
        <w:rPr>
          <w:rFonts w:ascii="Arial Narrow" w:hAnsi="Arial Narrow" w:cs="Arial Narrow"/>
          <w:sz w:val="23"/>
          <w:szCs w:val="23"/>
          <w:lang w:eastAsia="pt-BR"/>
        </w:rPr>
        <w:t>A Contratada dará entrada do boletim de medição dos serviços executados em três vias, no protocolo da SUMAI até o dia 05 do mês seguinte.</w:t>
      </w:r>
      <w:r w:rsidRPr="00D37E4D">
        <w:rPr>
          <w:rFonts w:ascii="Arial Narrow" w:hAnsi="Arial Narrow" w:cs="Arial Narrow"/>
          <w:strike/>
          <w:sz w:val="23"/>
          <w:szCs w:val="23"/>
          <w:lang w:eastAsia="pt-BR"/>
        </w:rPr>
        <w:t xml:space="preserve"> </w:t>
      </w:r>
    </w:p>
    <w:p w:rsidR="009C2120" w:rsidRPr="00D37E4D" w:rsidRDefault="009C2120" w:rsidP="00C26056">
      <w:pPr>
        <w:widowControl w:val="0"/>
        <w:numPr>
          <w:ilvl w:val="1"/>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A apresentação da medição pós 5º dia útil do mês seguinte implicará na responsabilidade da Contratante pela perda do prazo para os pagamentos dos impostos sobre a Nota Fiscal emitida.</w:t>
      </w:r>
    </w:p>
    <w:p w:rsidR="009C2120" w:rsidRPr="00D37E4D" w:rsidRDefault="009C2120" w:rsidP="00C26056">
      <w:pPr>
        <w:widowControl w:val="0"/>
        <w:numPr>
          <w:ilvl w:val="1"/>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Juntamente com a primeira medição de serviços, a Contratada deverá apresentar comprovação de matrícula da obra junto à Previdência Social, as ART dos engenheiros e da obra.</w:t>
      </w:r>
    </w:p>
    <w:p w:rsidR="009C2120" w:rsidRPr="00D37E4D" w:rsidRDefault="009C2120" w:rsidP="00C26056">
      <w:pPr>
        <w:widowControl w:val="0"/>
        <w:numPr>
          <w:ilvl w:val="1"/>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 xml:space="preserve"> A Parte Técnica do boletim de medição é composta de:</w:t>
      </w:r>
    </w:p>
    <w:p w:rsidR="009C2120" w:rsidRPr="00D37E4D" w:rsidRDefault="009C2120" w:rsidP="00C26056">
      <w:pPr>
        <w:widowControl w:val="0"/>
        <w:numPr>
          <w:ilvl w:val="2"/>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Ofício de encaminhamento da medição;</w:t>
      </w:r>
    </w:p>
    <w:p w:rsidR="009C2120" w:rsidRPr="00D37E4D" w:rsidRDefault="009C2120" w:rsidP="00C26056">
      <w:pPr>
        <w:widowControl w:val="0"/>
        <w:numPr>
          <w:ilvl w:val="2"/>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Nota Fiscal/Fatura discriminando a que medição se refere;</w:t>
      </w:r>
    </w:p>
    <w:p w:rsidR="009C2120" w:rsidRPr="00D37E4D" w:rsidRDefault="009C2120" w:rsidP="00C26056">
      <w:pPr>
        <w:widowControl w:val="0"/>
        <w:numPr>
          <w:ilvl w:val="2"/>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Planilha do Boletim de Medição contendo todos os serviços contratados e quais estão sendo pagos com o respectivo período de sua realização e a memória de cálculo detalhada;</w:t>
      </w:r>
    </w:p>
    <w:p w:rsidR="009C2120" w:rsidRPr="00D37E4D" w:rsidRDefault="009C2120" w:rsidP="00C26056">
      <w:pPr>
        <w:widowControl w:val="0"/>
        <w:numPr>
          <w:ilvl w:val="3"/>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A Fiscalização encaminhará os modelos de boletim de medição e de memória de cálculo a ser adotado e que deverão ser utilizados. Não será aceito planilhas fora do modelo encaminhado.</w:t>
      </w:r>
    </w:p>
    <w:p w:rsidR="009C2120" w:rsidRPr="00D37E4D" w:rsidRDefault="009C2120" w:rsidP="00C26056">
      <w:pPr>
        <w:widowControl w:val="0"/>
        <w:numPr>
          <w:ilvl w:val="2"/>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A apresentação do Cronograma físico-financeiro dos serviços previstos e executados no período;</w:t>
      </w:r>
    </w:p>
    <w:p w:rsidR="009C2120" w:rsidRPr="00D37E4D" w:rsidRDefault="009C2120" w:rsidP="00C26056">
      <w:pPr>
        <w:widowControl w:val="0"/>
        <w:numPr>
          <w:ilvl w:val="3"/>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Se a Contratada vier a adiantar a execução dos serviços, em relação à previsão original constante no Cronograma Físico-Financeiro, poderá apresentar a medição prévia correspondente, ficando a cargo da Contratante, aprovar a quitação antecipada do valor respectivo, desde que não fique constatado atraso na execução dos serviços entendidos como críticos.</w:t>
      </w:r>
    </w:p>
    <w:p w:rsidR="009C2120" w:rsidRPr="00D37E4D" w:rsidRDefault="009C2120" w:rsidP="00C26056">
      <w:pPr>
        <w:widowControl w:val="0"/>
        <w:numPr>
          <w:ilvl w:val="2"/>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Relatório fotográfico em papel timbrado da Contratada, enumeradas, informando a etapa correspondente e citando os serviços em cada uma das fotos, na quantidade suficiente que reflitam os itens medidos;</w:t>
      </w:r>
    </w:p>
    <w:p w:rsidR="009C2120" w:rsidRPr="00D37E4D" w:rsidRDefault="009C2120" w:rsidP="00C26056">
      <w:pPr>
        <w:widowControl w:val="0"/>
        <w:numPr>
          <w:ilvl w:val="3"/>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 xml:space="preserve">A Fiscalização encaminhará o modelo do relatório fotográfico a ser adotado e que deverão ser </w:t>
      </w:r>
      <w:proofErr w:type="gramStart"/>
      <w:r w:rsidRPr="00D37E4D">
        <w:rPr>
          <w:rFonts w:ascii="Arial Narrow" w:hAnsi="Arial Narrow" w:cs="Arial Narrow"/>
          <w:sz w:val="23"/>
          <w:szCs w:val="23"/>
          <w:lang w:eastAsia="pt-BR"/>
        </w:rPr>
        <w:t>utilizado</w:t>
      </w:r>
      <w:proofErr w:type="gramEnd"/>
      <w:r w:rsidRPr="00D37E4D">
        <w:rPr>
          <w:rFonts w:ascii="Arial Narrow" w:hAnsi="Arial Narrow" w:cs="Arial Narrow"/>
          <w:sz w:val="23"/>
          <w:szCs w:val="23"/>
          <w:lang w:eastAsia="pt-BR"/>
        </w:rPr>
        <w:t>. Não será aceito fora do modelo encaminhado.</w:t>
      </w:r>
    </w:p>
    <w:p w:rsidR="009C2120" w:rsidRPr="00D37E4D" w:rsidRDefault="009C2120" w:rsidP="00C26056">
      <w:pPr>
        <w:widowControl w:val="0"/>
        <w:numPr>
          <w:ilvl w:val="2"/>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Cópia do Diário de Obras do Mês da medição;</w:t>
      </w:r>
    </w:p>
    <w:p w:rsidR="009C2120" w:rsidRPr="00D37E4D" w:rsidRDefault="009C2120" w:rsidP="00C26056">
      <w:pPr>
        <w:widowControl w:val="0"/>
        <w:numPr>
          <w:ilvl w:val="2"/>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 xml:space="preserve">Cópias das notas fiscais de todos os materiais e equipamentos que deram entrada na obra, carimbadas e assinadas pelo Fiscal; </w:t>
      </w:r>
    </w:p>
    <w:p w:rsidR="009C2120" w:rsidRPr="00D37E4D" w:rsidRDefault="009C2120" w:rsidP="00C26056">
      <w:pPr>
        <w:widowControl w:val="0"/>
        <w:numPr>
          <w:ilvl w:val="2"/>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Cópias dos contratos de aluguéis de máquinas e equipamentos, bem como de serviços especializados com o endereço da obra em vigor;</w:t>
      </w:r>
    </w:p>
    <w:p w:rsidR="009C2120" w:rsidRPr="00D37E4D" w:rsidRDefault="009C2120" w:rsidP="00C26056">
      <w:pPr>
        <w:widowControl w:val="0"/>
        <w:numPr>
          <w:ilvl w:val="2"/>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Controle Tecnológico dos serviços licitados e contratados, demonstrando o atendimento ao projeto executivo elaborado e à boa técnica;</w:t>
      </w:r>
    </w:p>
    <w:p w:rsidR="009C2120" w:rsidRPr="00D37E4D" w:rsidRDefault="009C2120" w:rsidP="00C26056">
      <w:pPr>
        <w:widowControl w:val="0"/>
        <w:numPr>
          <w:ilvl w:val="2"/>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 xml:space="preserve">Planejamento da obra para o mês corrente da medição; </w:t>
      </w:r>
    </w:p>
    <w:p w:rsidR="009C2120" w:rsidRPr="00D37E4D" w:rsidRDefault="009C2120" w:rsidP="00C26056">
      <w:pPr>
        <w:widowControl w:val="0"/>
        <w:numPr>
          <w:ilvl w:val="2"/>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Controle de Transporte de Resíduos – CTR, devidamente preenchida identificando a obra geradora do resíduo e seu endereço;</w:t>
      </w:r>
    </w:p>
    <w:p w:rsidR="009C2120" w:rsidRPr="00D37E4D" w:rsidRDefault="009C2120" w:rsidP="00C26056">
      <w:pPr>
        <w:widowControl w:val="0"/>
        <w:numPr>
          <w:ilvl w:val="2"/>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 xml:space="preserve">Comprovante de procedência legal de produtos ou subprodutos florestais utilizados naquela etapa da execução contratual, quando for o caso; </w:t>
      </w:r>
    </w:p>
    <w:p w:rsidR="009C2120" w:rsidRPr="00D37E4D" w:rsidRDefault="009C2120" w:rsidP="00C26056">
      <w:pPr>
        <w:widowControl w:val="0"/>
        <w:numPr>
          <w:ilvl w:val="2"/>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Relatório mensal do estado do canteiro de obras e acondicionamentos de materiais, máquinas e equipamentos, e cheque-liste conforme a NR-18;</w:t>
      </w:r>
    </w:p>
    <w:p w:rsidR="009C2120" w:rsidRPr="00D37E4D" w:rsidRDefault="009C2120" w:rsidP="00C26056">
      <w:pPr>
        <w:widowControl w:val="0"/>
        <w:numPr>
          <w:ilvl w:val="2"/>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 xml:space="preserve">Relatório de Medidas de Segurança e de utilização de </w:t>
      </w:r>
      <w:proofErr w:type="spellStart"/>
      <w:r w:rsidRPr="00D37E4D">
        <w:rPr>
          <w:rFonts w:ascii="Arial Narrow" w:hAnsi="Arial Narrow" w:cs="Arial Narrow"/>
          <w:sz w:val="23"/>
          <w:szCs w:val="23"/>
          <w:lang w:eastAsia="pt-BR"/>
        </w:rPr>
        <w:t>EPI´s</w:t>
      </w:r>
      <w:proofErr w:type="spellEnd"/>
      <w:r w:rsidRPr="00D37E4D">
        <w:rPr>
          <w:rFonts w:ascii="Arial Narrow" w:hAnsi="Arial Narrow" w:cs="Arial Narrow"/>
          <w:sz w:val="23"/>
          <w:szCs w:val="23"/>
          <w:lang w:eastAsia="pt-BR"/>
        </w:rPr>
        <w:t>;</w:t>
      </w:r>
    </w:p>
    <w:p w:rsidR="009C2120" w:rsidRPr="00D37E4D" w:rsidRDefault="009C2120" w:rsidP="00C26056">
      <w:pPr>
        <w:widowControl w:val="0"/>
        <w:numPr>
          <w:ilvl w:val="1"/>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 xml:space="preserve"> A Parte Trabalhista do boletim de medição é composta de:</w:t>
      </w:r>
    </w:p>
    <w:p w:rsidR="009C2120" w:rsidRPr="00D37E4D" w:rsidRDefault="009C2120" w:rsidP="00C26056">
      <w:pPr>
        <w:widowControl w:val="0"/>
        <w:numPr>
          <w:ilvl w:val="2"/>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 xml:space="preserve"> Fornecer mensalmente, ou sempre que for solicitado pela Contratante, cópia do SEFIP do mês anterior ao mês da medição os comprovantes do cumprimento das obrigações previdenciárias (INSS), do Fundo de Garantia por Tempo de Serviço – FGTS, rescisão trabalhista com os devidos pagamentos e homologações.  </w:t>
      </w:r>
    </w:p>
    <w:p w:rsidR="009C2120" w:rsidRPr="00D37E4D" w:rsidRDefault="009C2120" w:rsidP="00C26056">
      <w:pPr>
        <w:widowControl w:val="0"/>
        <w:numPr>
          <w:ilvl w:val="2"/>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Folha de pagamento dos salários e benefícios dos empregados utilizados na execução dos serviços do mês anterior a medição;</w:t>
      </w:r>
    </w:p>
    <w:p w:rsidR="009C2120" w:rsidRPr="00D37E4D" w:rsidRDefault="009C2120" w:rsidP="00C26056">
      <w:pPr>
        <w:widowControl w:val="0"/>
        <w:numPr>
          <w:ilvl w:val="2"/>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Carteira de Trabalho de Engenheiro Residente, Mestre de Obra, Encarregados, Vigia, Almoxarife, Técnicos de Segurança e demais profissionais da administração local da obra, com as respectivas frequências do mês;</w:t>
      </w:r>
    </w:p>
    <w:p w:rsidR="009C2120" w:rsidRPr="00D37E4D" w:rsidRDefault="009C2120" w:rsidP="00C26056">
      <w:pPr>
        <w:widowControl w:val="0"/>
        <w:numPr>
          <w:ilvl w:val="1"/>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 xml:space="preserve">Uma etapa será considerada efetivamente concluída quando os serviços previstos para aquela etapa, no Cronograma Físico-Financeiro, estiverem executados em sua totalidade. </w:t>
      </w:r>
    </w:p>
    <w:p w:rsidR="009C2120" w:rsidRPr="00D37E4D" w:rsidRDefault="009C2120" w:rsidP="00C26056">
      <w:pPr>
        <w:widowControl w:val="0"/>
        <w:numPr>
          <w:ilvl w:val="1"/>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A Contratante terá o prazo de 10 (dez) dias úteis, contados a partir da data da apresentação da medição, para aprovar ou rejeitar, no todo ou em parte, a medição prévia relatada pela Contratada, bem como para avaliar a conformidade dos serviços executados, inclusive quanto à obrigação de utilização de produtos e subprodutos florestais de comprovada procedência legal.</w:t>
      </w:r>
    </w:p>
    <w:p w:rsidR="009C2120" w:rsidRPr="00D37E4D" w:rsidRDefault="009C2120" w:rsidP="00C26056">
      <w:pPr>
        <w:widowControl w:val="0"/>
        <w:numPr>
          <w:ilvl w:val="1"/>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No caso de etapas não concluídas, sem prejuízo das penalidades cabíveis, serão pagos apenas os serviços efetivamente executados, devendo a Contratada regularizar o cronograma na etapa subsequente.</w:t>
      </w:r>
    </w:p>
    <w:p w:rsidR="009C2120" w:rsidRPr="00D37E4D" w:rsidRDefault="009C2120" w:rsidP="00C26056">
      <w:pPr>
        <w:widowControl w:val="0"/>
        <w:numPr>
          <w:ilvl w:val="1"/>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 xml:space="preserve">Havendo reincidência sem causa que justifique o descumprimento do acordado no cronograma físico financeiro aplicar-se-á notificação e multa prevista; </w:t>
      </w:r>
    </w:p>
    <w:p w:rsidR="009C2120" w:rsidRPr="00D37E4D" w:rsidRDefault="009C2120" w:rsidP="00C26056">
      <w:pPr>
        <w:widowControl w:val="0"/>
        <w:numPr>
          <w:ilvl w:val="1"/>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A aprovação da medição apresentada pela Contratada não a exime de qualquer das responsabilidades contratuais, nem implica aceitação definitiva dos serviços executados.</w:t>
      </w:r>
    </w:p>
    <w:p w:rsidR="009C2120" w:rsidRPr="00D37E4D" w:rsidRDefault="009C2120" w:rsidP="00C26056">
      <w:pPr>
        <w:widowControl w:val="0"/>
        <w:numPr>
          <w:ilvl w:val="1"/>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O pagamento somente será efetuado após o “atesto”, pelo fiscal da obra, da Nota Fiscal/Fatura apresentada pela Contratada, acompanhada dos demais documentos exigidos neste Edital.</w:t>
      </w:r>
    </w:p>
    <w:p w:rsidR="009C2120" w:rsidRPr="00D37E4D" w:rsidRDefault="009C2120" w:rsidP="00C26056">
      <w:pPr>
        <w:widowControl w:val="0"/>
        <w:numPr>
          <w:ilvl w:val="1"/>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O “atesto” da Nota Fiscal/Fatura fica condicionado à verificação da conformidade da Nota Fiscal/Fatura apresentada pela Contratada com os serviços efetivamente executados, bem como às seguintes comprovações, que deverão obrigatoriamente acompanhá-la:</w:t>
      </w:r>
    </w:p>
    <w:p w:rsidR="009C2120" w:rsidRPr="00D37E4D" w:rsidRDefault="009C2120" w:rsidP="00C26056">
      <w:pPr>
        <w:widowControl w:val="0"/>
        <w:numPr>
          <w:ilvl w:val="2"/>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Do pagamento da remuneração e das contribuições sociais (Fundo de Garantia do Tempo de Serviço e Previdência Social), correspondentes ao mês da última nota fiscal ou fatura vencida, quanto aos empregados diretamente vinculados à execução contratual, nominalmente identificados;</w:t>
      </w:r>
    </w:p>
    <w:p w:rsidR="009C2120" w:rsidRPr="00D37E4D" w:rsidRDefault="009C2120" w:rsidP="00C26056">
      <w:pPr>
        <w:widowControl w:val="0"/>
        <w:numPr>
          <w:ilvl w:val="2"/>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Da regularidade fiscal, constatada através de consulta “on-line” ao SICAF, ou na impossibilidade de acesso ao referido Sistema, mediante consulta aos sítios eletrônicos oficiais ou à documentação mencionada no artigo 29 da Lei n° 8.666, de 1993; e</w:t>
      </w:r>
    </w:p>
    <w:p w:rsidR="009C2120" w:rsidRPr="00D37E4D" w:rsidRDefault="009C2120" w:rsidP="00C26056">
      <w:pPr>
        <w:widowControl w:val="0"/>
        <w:numPr>
          <w:ilvl w:val="1"/>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Do cumprimento das obrigações trabalhistas, correspondentes à última nota fiscal ou fatura que tenha sido paga pela Administração.</w:t>
      </w:r>
    </w:p>
    <w:p w:rsidR="009C2120" w:rsidRPr="00D37E4D" w:rsidRDefault="009C2120" w:rsidP="00C26056">
      <w:pPr>
        <w:widowControl w:val="0"/>
        <w:numPr>
          <w:ilvl w:val="1"/>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Havendo erro na apresentação de qualquer dos documentos exigidos nos subitens anteriores ou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9C2120" w:rsidRPr="00D37E4D" w:rsidRDefault="009C2120" w:rsidP="00C26056">
      <w:pPr>
        <w:widowControl w:val="0"/>
        <w:numPr>
          <w:ilvl w:val="1"/>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 xml:space="preserve">Antes do pagamento, a Contratante realizará consulta </w:t>
      </w:r>
      <w:proofErr w:type="spellStart"/>
      <w:r w:rsidRPr="00D37E4D">
        <w:rPr>
          <w:rFonts w:ascii="Arial Narrow" w:hAnsi="Arial Narrow" w:cs="Arial Narrow"/>
          <w:sz w:val="23"/>
          <w:szCs w:val="23"/>
          <w:lang w:eastAsia="pt-BR"/>
        </w:rPr>
        <w:t>on</w:t>
      </w:r>
      <w:proofErr w:type="spellEnd"/>
      <w:r w:rsidRPr="00D37E4D">
        <w:rPr>
          <w:rFonts w:ascii="Arial Narrow" w:hAnsi="Arial Narrow" w:cs="Arial Narrow"/>
          <w:sz w:val="23"/>
          <w:szCs w:val="23"/>
          <w:lang w:eastAsia="pt-BR"/>
        </w:rPr>
        <w:t xml:space="preserve"> </w:t>
      </w:r>
      <w:proofErr w:type="spellStart"/>
      <w:r w:rsidRPr="00D37E4D">
        <w:rPr>
          <w:rFonts w:ascii="Arial Narrow" w:hAnsi="Arial Narrow" w:cs="Arial Narrow"/>
          <w:sz w:val="23"/>
          <w:szCs w:val="23"/>
          <w:lang w:eastAsia="pt-BR"/>
        </w:rPr>
        <w:t>line</w:t>
      </w:r>
      <w:proofErr w:type="spellEnd"/>
      <w:r w:rsidRPr="00D37E4D">
        <w:rPr>
          <w:rFonts w:ascii="Arial Narrow" w:hAnsi="Arial Narrow" w:cs="Arial Narrow"/>
          <w:sz w:val="23"/>
          <w:szCs w:val="23"/>
          <w:lang w:eastAsia="pt-BR"/>
        </w:rPr>
        <w:t xml:space="preserve"> ao SICAF e, se necessário, aos sítios oficiais, para verificar a manutenção das condições de habilitação da Contratada, devendo o resultado ser impresso, autenticado e juntado ao processo de pagamento.</w:t>
      </w:r>
    </w:p>
    <w:p w:rsidR="009C2120" w:rsidRPr="00D37E4D" w:rsidRDefault="009C2120" w:rsidP="00C26056">
      <w:pPr>
        <w:widowControl w:val="0"/>
        <w:numPr>
          <w:ilvl w:val="1"/>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 xml:space="preserve">Quando do pagamento, será efetuada a retenção tributária prevista na legislação aplicável, nos termos da Instrução Normativa n° 1.234, de 11 de janeiro de 2012, da Secretaria da Receita Federal do Brasil, inclusive quanto ao artigo 31 da Lei n° 8.212, de 1991. </w:t>
      </w:r>
    </w:p>
    <w:p w:rsidR="009C2120" w:rsidRPr="00D37E4D" w:rsidRDefault="009C2120" w:rsidP="00C26056">
      <w:pPr>
        <w:widowControl w:val="0"/>
        <w:numPr>
          <w:ilvl w:val="1"/>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Quanto ao Imposto sobre Serviços de Qualquer Natureza (ISSQN), será observado o disposto na Lei Complementar nº. 116, de 2003, e legislação municipal aplicável.</w:t>
      </w:r>
    </w:p>
    <w:p w:rsidR="009C2120" w:rsidRPr="00D37E4D" w:rsidRDefault="009C2120" w:rsidP="00C26056">
      <w:pPr>
        <w:widowControl w:val="0"/>
        <w:numPr>
          <w:ilvl w:val="1"/>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A Contratada regularmente optante pelo Simples Nacional, instituído pelo artigo 12 da Lei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9C2120" w:rsidRPr="00D37E4D" w:rsidRDefault="009C2120" w:rsidP="00C26056">
      <w:pPr>
        <w:widowControl w:val="0"/>
        <w:numPr>
          <w:ilvl w:val="1"/>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O pagamento será efetuado por meio de Ordem Bancária de Crédito, mediante depósito em conta corrente, na agência e estabelecimento bancário indicado pela Contratada, ou por outro meio previsto na legislação vigente.</w:t>
      </w:r>
    </w:p>
    <w:p w:rsidR="009C2120" w:rsidRPr="00D37E4D" w:rsidRDefault="009C2120" w:rsidP="00C26056">
      <w:pPr>
        <w:widowControl w:val="0"/>
        <w:numPr>
          <w:ilvl w:val="1"/>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Será considerado como data do pagamento o dia em que constar como emitida a ordem bancária para pagamento.</w:t>
      </w:r>
    </w:p>
    <w:p w:rsidR="009C2120" w:rsidRPr="00D37E4D" w:rsidRDefault="009C2120" w:rsidP="00C26056">
      <w:pPr>
        <w:widowControl w:val="0"/>
        <w:numPr>
          <w:ilvl w:val="1"/>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A administração local será medida proporcionalmente de acordo com os serviços executados;</w:t>
      </w:r>
    </w:p>
    <w:p w:rsidR="009C2120" w:rsidRPr="00D37E4D" w:rsidRDefault="009C2120" w:rsidP="00C26056">
      <w:pPr>
        <w:widowControl w:val="0"/>
        <w:numPr>
          <w:ilvl w:val="1"/>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A Contratante não se responsabilizará por qualquer despesa que venha a ser efetuada pela Contratada, que porventura não tenha sido acordada no contrato.</w:t>
      </w:r>
    </w:p>
    <w:p w:rsidR="009C2120" w:rsidRPr="00D37E4D" w:rsidRDefault="009C2120" w:rsidP="00C26056">
      <w:pPr>
        <w:widowControl w:val="0"/>
        <w:numPr>
          <w:ilvl w:val="1"/>
          <w:numId w:val="20"/>
        </w:numPr>
        <w:suppressAutoHyphens w:val="0"/>
        <w:spacing w:before="240" w:after="240" w:line="276" w:lineRule="auto"/>
        <w:ind w:right="15"/>
        <w:jc w:val="both"/>
        <w:rPr>
          <w:rFonts w:ascii="Arial Narrow" w:hAnsi="Arial Narrow" w:cs="Arial Narrow"/>
          <w:sz w:val="23"/>
          <w:szCs w:val="23"/>
          <w:lang w:eastAsia="pt-BR"/>
        </w:rPr>
      </w:pPr>
      <w:r w:rsidRPr="00D37E4D">
        <w:rPr>
          <w:rFonts w:ascii="Arial Narrow" w:hAnsi="Arial Narrow" w:cs="Arial Narrow"/>
          <w:sz w:val="23"/>
          <w:szCs w:val="23"/>
          <w:lang w:eastAsia="pt-BR"/>
        </w:rPr>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74"/>
      </w:tblGrid>
      <w:tr w:rsidR="009C2120" w:rsidRPr="00865CEB">
        <w:tc>
          <w:tcPr>
            <w:tcW w:w="0" w:type="auto"/>
          </w:tcPr>
          <w:p w:rsidR="009C2120" w:rsidRPr="00865CEB" w:rsidRDefault="009C2120" w:rsidP="00F4078D">
            <w:pPr>
              <w:spacing w:line="276" w:lineRule="auto"/>
              <w:jc w:val="both"/>
              <w:rPr>
                <w:rFonts w:ascii="Arial Narrow" w:hAnsi="Arial Narrow" w:cs="Arial Narrow"/>
                <w:b/>
                <w:bCs/>
                <w:sz w:val="23"/>
                <w:szCs w:val="23"/>
              </w:rPr>
            </w:pPr>
            <w:r w:rsidRPr="00865CEB">
              <w:rPr>
                <w:rFonts w:ascii="Arial Narrow" w:hAnsi="Arial Narrow" w:cs="Arial Narrow"/>
                <w:b/>
                <w:bCs/>
                <w:sz w:val="23"/>
                <w:szCs w:val="23"/>
              </w:rPr>
              <w:t>EM = I x N x VP</w:t>
            </w:r>
          </w:p>
        </w:tc>
      </w:tr>
    </w:tbl>
    <w:p w:rsidR="009C2120" w:rsidRPr="00865CEB" w:rsidRDefault="009C2120" w:rsidP="00F4078D">
      <w:pPr>
        <w:spacing w:line="276" w:lineRule="auto"/>
        <w:ind w:left="1985"/>
        <w:jc w:val="both"/>
        <w:rPr>
          <w:rFonts w:ascii="Arial Narrow" w:hAnsi="Arial Narrow" w:cs="Arial Narrow"/>
          <w:sz w:val="23"/>
          <w:szCs w:val="23"/>
        </w:rPr>
      </w:pPr>
      <w:r w:rsidRPr="00865CEB">
        <w:rPr>
          <w:rFonts w:ascii="Arial Narrow" w:hAnsi="Arial Narrow" w:cs="Arial Narrow"/>
          <w:sz w:val="23"/>
          <w:szCs w:val="23"/>
        </w:rPr>
        <w:t>EM = Encargos Moratórios a serem acrescidos ao valor originariamente devido</w:t>
      </w:r>
    </w:p>
    <w:p w:rsidR="009C2120" w:rsidRDefault="009C2120" w:rsidP="00F4078D">
      <w:pPr>
        <w:spacing w:line="276" w:lineRule="auto"/>
        <w:ind w:left="1985"/>
        <w:jc w:val="both"/>
        <w:rPr>
          <w:rFonts w:ascii="Arial Narrow" w:hAnsi="Arial Narrow" w:cs="Arial Narrow"/>
          <w:sz w:val="23"/>
          <w:szCs w:val="23"/>
        </w:rPr>
      </w:pPr>
      <w:r w:rsidRPr="00865CEB">
        <w:rPr>
          <w:rFonts w:ascii="Arial Narrow" w:hAnsi="Arial Narrow" w:cs="Arial Narrow"/>
          <w:sz w:val="23"/>
          <w:szCs w:val="23"/>
        </w:rPr>
        <w:t>I = Índice de atualização financeira, calculado segundo a fórmula:</w:t>
      </w:r>
    </w:p>
    <w:p w:rsidR="009C2120" w:rsidRPr="00865CEB" w:rsidRDefault="009C2120" w:rsidP="00F4078D">
      <w:pPr>
        <w:spacing w:line="276" w:lineRule="auto"/>
        <w:jc w:val="both"/>
        <w:rPr>
          <w:rFonts w:ascii="Arial Narrow" w:hAnsi="Arial Narrow" w:cs="Arial Narrow"/>
          <w:sz w:val="23"/>
          <w:szCs w:val="23"/>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2"/>
        <w:gridCol w:w="919"/>
      </w:tblGrid>
      <w:tr w:rsidR="009C2120" w:rsidRPr="00865CEB">
        <w:tc>
          <w:tcPr>
            <w:tcW w:w="0" w:type="auto"/>
            <w:vMerge w:val="restart"/>
            <w:tcBorders>
              <w:right w:val="nil"/>
            </w:tcBorders>
            <w:vAlign w:val="center"/>
          </w:tcPr>
          <w:p w:rsidR="009C2120" w:rsidRPr="00865CEB" w:rsidRDefault="009C2120" w:rsidP="00F4078D">
            <w:pPr>
              <w:spacing w:line="276" w:lineRule="auto"/>
              <w:jc w:val="center"/>
              <w:rPr>
                <w:rFonts w:ascii="Arial Narrow" w:hAnsi="Arial Narrow" w:cs="Arial Narrow"/>
                <w:b/>
                <w:bCs/>
                <w:sz w:val="23"/>
                <w:szCs w:val="23"/>
              </w:rPr>
            </w:pPr>
            <w:r w:rsidRPr="00865CEB">
              <w:rPr>
                <w:rFonts w:ascii="Arial Narrow" w:hAnsi="Arial Narrow" w:cs="Arial Narrow"/>
                <w:b/>
                <w:bCs/>
                <w:sz w:val="23"/>
                <w:szCs w:val="23"/>
              </w:rPr>
              <w:t>I =</w:t>
            </w:r>
          </w:p>
        </w:tc>
        <w:tc>
          <w:tcPr>
            <w:tcW w:w="0" w:type="auto"/>
            <w:tcBorders>
              <w:left w:val="nil"/>
            </w:tcBorders>
            <w:vAlign w:val="center"/>
          </w:tcPr>
          <w:p w:rsidR="009C2120" w:rsidRPr="00865CEB" w:rsidRDefault="009C2120" w:rsidP="00F4078D">
            <w:pPr>
              <w:spacing w:line="276" w:lineRule="auto"/>
              <w:jc w:val="center"/>
              <w:rPr>
                <w:rFonts w:ascii="Arial Narrow" w:hAnsi="Arial Narrow" w:cs="Arial Narrow"/>
                <w:b/>
                <w:bCs/>
                <w:sz w:val="23"/>
                <w:szCs w:val="23"/>
              </w:rPr>
            </w:pPr>
            <w:r w:rsidRPr="00865CEB">
              <w:rPr>
                <w:rFonts w:ascii="Arial Narrow" w:hAnsi="Arial Narrow" w:cs="Arial Narrow"/>
                <w:b/>
                <w:bCs/>
                <w:sz w:val="23"/>
                <w:szCs w:val="23"/>
              </w:rPr>
              <w:t>(6 / 100)</w:t>
            </w:r>
          </w:p>
        </w:tc>
      </w:tr>
      <w:tr w:rsidR="009C2120" w:rsidRPr="00865CEB">
        <w:tc>
          <w:tcPr>
            <w:tcW w:w="0" w:type="auto"/>
            <w:vMerge/>
            <w:tcBorders>
              <w:right w:val="nil"/>
            </w:tcBorders>
          </w:tcPr>
          <w:p w:rsidR="009C2120" w:rsidRPr="00865CEB" w:rsidRDefault="009C2120" w:rsidP="00F4078D">
            <w:pPr>
              <w:spacing w:line="276" w:lineRule="auto"/>
              <w:jc w:val="both"/>
              <w:rPr>
                <w:rFonts w:ascii="Arial Narrow" w:hAnsi="Arial Narrow" w:cs="Arial Narrow"/>
                <w:b/>
                <w:bCs/>
                <w:sz w:val="23"/>
                <w:szCs w:val="23"/>
              </w:rPr>
            </w:pPr>
          </w:p>
        </w:tc>
        <w:tc>
          <w:tcPr>
            <w:tcW w:w="0" w:type="auto"/>
            <w:tcBorders>
              <w:left w:val="nil"/>
            </w:tcBorders>
            <w:vAlign w:val="center"/>
          </w:tcPr>
          <w:p w:rsidR="009C2120" w:rsidRPr="00865CEB" w:rsidRDefault="009C2120" w:rsidP="00F4078D">
            <w:pPr>
              <w:spacing w:line="276" w:lineRule="auto"/>
              <w:jc w:val="center"/>
              <w:rPr>
                <w:rFonts w:ascii="Arial Narrow" w:hAnsi="Arial Narrow" w:cs="Arial Narrow"/>
                <w:b/>
                <w:bCs/>
                <w:sz w:val="23"/>
                <w:szCs w:val="23"/>
              </w:rPr>
            </w:pPr>
            <w:r w:rsidRPr="00865CEB">
              <w:rPr>
                <w:rFonts w:ascii="Arial Narrow" w:hAnsi="Arial Narrow" w:cs="Arial Narrow"/>
                <w:b/>
                <w:bCs/>
                <w:sz w:val="23"/>
                <w:szCs w:val="23"/>
              </w:rPr>
              <w:t>365</w:t>
            </w:r>
          </w:p>
        </w:tc>
      </w:tr>
    </w:tbl>
    <w:p w:rsidR="009C2120" w:rsidRPr="00C7461C" w:rsidRDefault="009C2120" w:rsidP="00F4078D">
      <w:pPr>
        <w:spacing w:line="276" w:lineRule="auto"/>
        <w:ind w:left="1985"/>
        <w:jc w:val="both"/>
        <w:rPr>
          <w:rFonts w:ascii="Arial Narrow" w:hAnsi="Arial Narrow" w:cs="Arial Narrow"/>
          <w:sz w:val="23"/>
          <w:szCs w:val="23"/>
        </w:rPr>
      </w:pPr>
      <w:r w:rsidRPr="00C7461C">
        <w:rPr>
          <w:rFonts w:ascii="Arial Narrow" w:hAnsi="Arial Narrow" w:cs="Arial Narrow"/>
          <w:sz w:val="23"/>
          <w:szCs w:val="23"/>
        </w:rPr>
        <w:t>N = Número de dias entre a data limite prevista para o pagamento e a data do efetivo pagamento</w:t>
      </w:r>
    </w:p>
    <w:p w:rsidR="009C2120" w:rsidRDefault="009C2120" w:rsidP="00F4078D">
      <w:pPr>
        <w:spacing w:line="276" w:lineRule="auto"/>
        <w:ind w:left="1985"/>
        <w:jc w:val="both"/>
        <w:rPr>
          <w:rFonts w:ascii="Arial Narrow" w:hAnsi="Arial Narrow" w:cs="Arial Narrow"/>
          <w:sz w:val="23"/>
          <w:szCs w:val="23"/>
        </w:rPr>
      </w:pPr>
      <w:r w:rsidRPr="00865CEB">
        <w:rPr>
          <w:rFonts w:ascii="Arial Narrow" w:hAnsi="Arial Narrow" w:cs="Arial Narrow"/>
          <w:sz w:val="23"/>
          <w:szCs w:val="23"/>
        </w:rPr>
        <w:t>VP = Valor da Parcela em atraso</w:t>
      </w:r>
    </w:p>
    <w:p w:rsidR="009C2120" w:rsidRDefault="009C2120" w:rsidP="00F4078D">
      <w:pPr>
        <w:spacing w:line="276" w:lineRule="auto"/>
        <w:ind w:left="1985"/>
        <w:jc w:val="both"/>
        <w:rPr>
          <w:rFonts w:ascii="Arial Narrow" w:hAnsi="Arial Narrow" w:cs="Arial Narrow"/>
          <w:sz w:val="23"/>
          <w:szCs w:val="23"/>
        </w:rPr>
      </w:pPr>
    </w:p>
    <w:p w:rsidR="009C2120" w:rsidRDefault="009C2120" w:rsidP="00F4078D">
      <w:pPr>
        <w:spacing w:line="276" w:lineRule="auto"/>
        <w:ind w:left="1985"/>
        <w:jc w:val="both"/>
        <w:rPr>
          <w:rFonts w:ascii="Arial Narrow" w:hAnsi="Arial Narrow" w:cs="Arial Narrow"/>
          <w:sz w:val="23"/>
          <w:szCs w:val="23"/>
        </w:rPr>
      </w:pPr>
    </w:p>
    <w:p w:rsidR="009C2120" w:rsidRPr="00387133" w:rsidRDefault="009C2120" w:rsidP="00C26056">
      <w:pPr>
        <w:widowControl w:val="0"/>
        <w:numPr>
          <w:ilvl w:val="0"/>
          <w:numId w:val="12"/>
        </w:numPr>
        <w:shd w:val="clear" w:color="auto" w:fill="C0C0C0"/>
        <w:spacing w:line="276" w:lineRule="auto"/>
        <w:jc w:val="both"/>
        <w:rPr>
          <w:rFonts w:ascii="Arial Narrow" w:hAnsi="Arial Narrow" w:cs="Arial Narrow"/>
          <w:sz w:val="23"/>
          <w:szCs w:val="23"/>
          <w:highlight w:val="lightGray"/>
          <w:u w:val="single"/>
          <w:shd w:val="clear" w:color="auto" w:fill="C0C0C0"/>
        </w:rPr>
      </w:pPr>
      <w:r w:rsidRPr="00387133">
        <w:rPr>
          <w:rFonts w:ascii="Arial Narrow" w:hAnsi="Arial Narrow" w:cs="Arial Narrow"/>
          <w:sz w:val="23"/>
          <w:szCs w:val="23"/>
          <w:highlight w:val="lightGray"/>
          <w:u w:val="single"/>
          <w:shd w:val="clear" w:color="auto" w:fill="C0C0C0"/>
        </w:rPr>
        <w:t xml:space="preserve">CLÁUSULA </w:t>
      </w:r>
      <w:r w:rsidRPr="00387133">
        <w:rPr>
          <w:rFonts w:ascii="Arial Narrow" w:hAnsi="Arial Narrow" w:cs="Arial Narrow"/>
          <w:b/>
          <w:bCs/>
          <w:sz w:val="23"/>
          <w:szCs w:val="23"/>
          <w:highlight w:val="lightGray"/>
          <w:u w:val="single"/>
          <w:shd w:val="clear" w:color="auto" w:fill="C0C0C0"/>
        </w:rPr>
        <w:t>DOZE</w:t>
      </w:r>
      <w:r w:rsidRPr="00387133">
        <w:rPr>
          <w:rFonts w:ascii="Arial Narrow" w:hAnsi="Arial Narrow" w:cs="Arial Narrow"/>
          <w:sz w:val="23"/>
          <w:szCs w:val="23"/>
          <w:highlight w:val="lightGray"/>
          <w:u w:val="single"/>
          <w:shd w:val="clear" w:color="auto" w:fill="C0C0C0"/>
        </w:rPr>
        <w:t xml:space="preserve"> - DO RECEBIMENTO DO OBJETO </w:t>
      </w:r>
    </w:p>
    <w:p w:rsidR="009C2120" w:rsidRDefault="009C2120" w:rsidP="00F4078D">
      <w:pPr>
        <w:spacing w:line="276" w:lineRule="auto"/>
        <w:ind w:left="284"/>
        <w:jc w:val="both"/>
        <w:rPr>
          <w:rFonts w:ascii="Arial Narrow" w:hAnsi="Arial Narrow" w:cs="Arial Narrow"/>
          <w:sz w:val="23"/>
          <w:szCs w:val="23"/>
        </w:rPr>
      </w:pPr>
    </w:p>
    <w:p w:rsidR="009C2120" w:rsidRDefault="009C2120" w:rsidP="00C26056">
      <w:pPr>
        <w:numPr>
          <w:ilvl w:val="1"/>
          <w:numId w:val="12"/>
        </w:numPr>
        <w:spacing w:line="276" w:lineRule="auto"/>
        <w:jc w:val="both"/>
        <w:rPr>
          <w:rFonts w:ascii="Arial Narrow" w:hAnsi="Arial Narrow" w:cs="Arial Narrow"/>
          <w:sz w:val="23"/>
          <w:szCs w:val="23"/>
        </w:rPr>
      </w:pPr>
      <w:r w:rsidRPr="00865CEB">
        <w:rPr>
          <w:rFonts w:ascii="Arial Narrow" w:hAnsi="Arial Narrow" w:cs="Arial Narrow"/>
          <w:sz w:val="23"/>
          <w:szCs w:val="23"/>
        </w:rPr>
        <w:t>Quando as obras e/ou serviços contratados forem concluídos, caberá à CONTRATADA apresentar comunicação escrita informando o fato à fiscalização da CONTRATANTE, a qual competirá, no prazo de até 15 (quinze) dias, a verificação dos serviços executados, para fins de recebimento provisório.</w:t>
      </w:r>
    </w:p>
    <w:p w:rsidR="009C2120" w:rsidRPr="00865CEB" w:rsidRDefault="009C2120" w:rsidP="00F4078D">
      <w:pPr>
        <w:spacing w:line="276" w:lineRule="auto"/>
        <w:ind w:left="284"/>
        <w:jc w:val="both"/>
        <w:rPr>
          <w:rFonts w:ascii="Arial Narrow" w:hAnsi="Arial Narrow" w:cs="Arial Narrow"/>
          <w:sz w:val="23"/>
          <w:szCs w:val="23"/>
        </w:rPr>
      </w:pPr>
    </w:p>
    <w:p w:rsidR="009C2120" w:rsidRDefault="009C2120" w:rsidP="00C26056">
      <w:pPr>
        <w:numPr>
          <w:ilvl w:val="2"/>
          <w:numId w:val="12"/>
        </w:numPr>
        <w:spacing w:line="276" w:lineRule="auto"/>
        <w:ind w:left="567"/>
        <w:jc w:val="both"/>
        <w:rPr>
          <w:rFonts w:ascii="Arial Narrow" w:hAnsi="Arial Narrow" w:cs="Arial Narrow"/>
          <w:sz w:val="23"/>
          <w:szCs w:val="23"/>
        </w:rPr>
      </w:pPr>
      <w:r w:rsidRPr="00865CEB">
        <w:rPr>
          <w:rFonts w:ascii="Arial Narrow" w:hAnsi="Arial Narrow" w:cs="Arial Narrow"/>
          <w:sz w:val="23"/>
          <w:szCs w:val="23"/>
        </w:rPr>
        <w:t>O recebimento provisório também ficará sujeito, quando cabível, à conclusão de todos os testes de campo e à entrega dos Manuais e Instruções exigíveis.</w:t>
      </w:r>
    </w:p>
    <w:p w:rsidR="009C2120" w:rsidRPr="00865CEB" w:rsidRDefault="009C2120" w:rsidP="00F4078D">
      <w:pPr>
        <w:spacing w:line="276" w:lineRule="auto"/>
        <w:ind w:left="567"/>
        <w:jc w:val="both"/>
        <w:rPr>
          <w:rFonts w:ascii="Arial Narrow" w:hAnsi="Arial Narrow" w:cs="Arial Narrow"/>
          <w:sz w:val="23"/>
          <w:szCs w:val="23"/>
        </w:rPr>
      </w:pPr>
    </w:p>
    <w:p w:rsidR="009C2120" w:rsidRDefault="009C2120" w:rsidP="00C26056">
      <w:pPr>
        <w:numPr>
          <w:ilvl w:val="1"/>
          <w:numId w:val="12"/>
        </w:numPr>
        <w:spacing w:line="276" w:lineRule="auto"/>
        <w:jc w:val="both"/>
        <w:rPr>
          <w:rFonts w:ascii="Arial Narrow" w:hAnsi="Arial Narrow" w:cs="Arial Narrow"/>
          <w:sz w:val="23"/>
          <w:szCs w:val="23"/>
        </w:rPr>
      </w:pPr>
      <w:r w:rsidRPr="00865CEB">
        <w:rPr>
          <w:rFonts w:ascii="Arial Narrow" w:hAnsi="Arial Narrow" w:cs="Arial Narrow"/>
          <w:sz w:val="23"/>
          <w:szCs w:val="23"/>
        </w:rPr>
        <w:t>A CONTRATANTE realizará inspeção minuciosa de todos os serviços e obras executadas, por meio de profissionais técnicos competentes, acompanhados dos profissionais encarregados pela obra, com a finalidade de verificar a adequação dos serviços e constatar e relacionar os arremates, retoques e revisões finais que se fizerem necessários.</w:t>
      </w:r>
    </w:p>
    <w:p w:rsidR="009C2120" w:rsidRPr="00865CEB" w:rsidRDefault="009C2120" w:rsidP="00F4078D">
      <w:pPr>
        <w:spacing w:line="276" w:lineRule="auto"/>
        <w:ind w:left="284"/>
        <w:jc w:val="both"/>
        <w:rPr>
          <w:rFonts w:ascii="Arial Narrow" w:hAnsi="Arial Narrow" w:cs="Arial Narrow"/>
          <w:sz w:val="23"/>
          <w:szCs w:val="23"/>
        </w:rPr>
      </w:pPr>
    </w:p>
    <w:p w:rsidR="009C2120" w:rsidRPr="00865CEB" w:rsidRDefault="009C2120" w:rsidP="00C26056">
      <w:pPr>
        <w:numPr>
          <w:ilvl w:val="2"/>
          <w:numId w:val="12"/>
        </w:numPr>
        <w:spacing w:line="276" w:lineRule="auto"/>
        <w:ind w:left="567"/>
        <w:jc w:val="both"/>
        <w:rPr>
          <w:rFonts w:ascii="Arial Narrow" w:hAnsi="Arial Narrow" w:cs="Arial Narrow"/>
          <w:sz w:val="23"/>
          <w:szCs w:val="23"/>
        </w:rPr>
      </w:pPr>
      <w:r w:rsidRPr="00865CEB">
        <w:rPr>
          <w:rFonts w:ascii="Arial Narrow" w:hAnsi="Arial Narrow" w:cs="Arial Narrow"/>
          <w:sz w:val="23"/>
          <w:szCs w:val="23"/>
        </w:rPr>
        <w:t>Após tal inspeção, será lavrado Termo de Recebimento Provisório, em 02 (duas) vias de igual teor e forma, ambas assinadas pela fiscalização, relatando as eventuais pendências verificadas.</w:t>
      </w:r>
    </w:p>
    <w:p w:rsidR="009C2120" w:rsidRDefault="009C2120" w:rsidP="00C26056">
      <w:pPr>
        <w:numPr>
          <w:ilvl w:val="2"/>
          <w:numId w:val="12"/>
        </w:numPr>
        <w:spacing w:line="276" w:lineRule="auto"/>
        <w:ind w:left="567"/>
        <w:jc w:val="both"/>
        <w:rPr>
          <w:rFonts w:ascii="Arial Narrow" w:hAnsi="Arial Narrow" w:cs="Arial Narrow"/>
          <w:sz w:val="23"/>
          <w:szCs w:val="23"/>
        </w:rPr>
      </w:pPr>
      <w:r w:rsidRPr="00865CEB">
        <w:rPr>
          <w:rFonts w:ascii="Arial Narrow" w:hAnsi="Arial Narrow" w:cs="Arial Narrow"/>
          <w:sz w:val="23"/>
          <w:szCs w:val="23"/>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Termo de Recebimento Provisório.</w:t>
      </w:r>
    </w:p>
    <w:p w:rsidR="009C2120" w:rsidRPr="00865CEB" w:rsidRDefault="009C2120" w:rsidP="00F4078D">
      <w:pPr>
        <w:spacing w:line="276" w:lineRule="auto"/>
        <w:ind w:left="567"/>
        <w:jc w:val="both"/>
        <w:rPr>
          <w:rFonts w:ascii="Arial Narrow" w:hAnsi="Arial Narrow" w:cs="Arial Narrow"/>
          <w:sz w:val="23"/>
          <w:szCs w:val="23"/>
        </w:rPr>
      </w:pPr>
    </w:p>
    <w:p w:rsidR="009C2120" w:rsidRDefault="009C2120" w:rsidP="00C26056">
      <w:pPr>
        <w:numPr>
          <w:ilvl w:val="1"/>
          <w:numId w:val="12"/>
        </w:numPr>
        <w:spacing w:line="276" w:lineRule="auto"/>
        <w:jc w:val="both"/>
        <w:rPr>
          <w:rFonts w:ascii="Arial Narrow" w:hAnsi="Arial Narrow" w:cs="Arial Narrow"/>
          <w:sz w:val="23"/>
          <w:szCs w:val="23"/>
        </w:rPr>
      </w:pPr>
      <w:r w:rsidRPr="00865CEB">
        <w:rPr>
          <w:rFonts w:ascii="Arial Narrow" w:hAnsi="Arial Narrow" w:cs="Arial Narrow"/>
          <w:sz w:val="23"/>
          <w:szCs w:val="23"/>
        </w:rPr>
        <w:t>O Termo de Recebimento Definitivo das obras e/ou serviços contratados será lavrado em até 90 (noventa) dias após a lavratura do Termo de Recebimento Provisório, por servidor ou comissão designada pela autoridade competente, desde que tenham sido devidamente atendidas todas as exigências da fiscalização quanto às pendências observadas, e somente após solucionadas todas as reclamações porventura feitas quanto à falta de pagamento a operários ou fornecedores de materiais e prestadores de serviços empregados na execução do contrato.</w:t>
      </w:r>
    </w:p>
    <w:p w:rsidR="009C2120" w:rsidRPr="00865CEB" w:rsidRDefault="009C2120" w:rsidP="00F4078D">
      <w:pPr>
        <w:spacing w:line="276" w:lineRule="auto"/>
        <w:ind w:left="284"/>
        <w:jc w:val="both"/>
        <w:rPr>
          <w:rFonts w:ascii="Arial Narrow" w:hAnsi="Arial Narrow" w:cs="Arial Narrow"/>
          <w:sz w:val="23"/>
          <w:szCs w:val="23"/>
        </w:rPr>
      </w:pPr>
    </w:p>
    <w:p w:rsidR="009C2120" w:rsidRDefault="009C2120" w:rsidP="00C26056">
      <w:pPr>
        <w:numPr>
          <w:ilvl w:val="2"/>
          <w:numId w:val="12"/>
        </w:numPr>
        <w:spacing w:line="276" w:lineRule="auto"/>
        <w:ind w:left="567"/>
        <w:jc w:val="both"/>
        <w:rPr>
          <w:rFonts w:ascii="Arial Narrow" w:hAnsi="Arial Narrow" w:cs="Arial Narrow"/>
          <w:sz w:val="23"/>
          <w:szCs w:val="23"/>
        </w:rPr>
      </w:pPr>
      <w:r w:rsidRPr="00865CEB">
        <w:rPr>
          <w:rFonts w:ascii="Arial Narrow" w:hAnsi="Arial Narrow" w:cs="Arial Narrow"/>
          <w:sz w:val="23"/>
          <w:szCs w:val="23"/>
        </w:rPr>
        <w:t>Na hipótese de a verificação a que se refere o parágrafo anterior não ser procedida tempestivamente, reputar-se-á como realizada, consumando-se o recebimento definitivo no dia do esgotamento do prazo, desde que o fato seja comunicado à Contratante nos 15 (quinze) dias anteriores à exaustão do prazo.</w:t>
      </w:r>
    </w:p>
    <w:p w:rsidR="009C2120" w:rsidRPr="00865CEB" w:rsidRDefault="009C2120" w:rsidP="00F4078D">
      <w:pPr>
        <w:spacing w:line="276" w:lineRule="auto"/>
        <w:ind w:left="567"/>
        <w:jc w:val="both"/>
        <w:rPr>
          <w:rFonts w:ascii="Arial Narrow" w:hAnsi="Arial Narrow" w:cs="Arial Narrow"/>
          <w:sz w:val="23"/>
          <w:szCs w:val="23"/>
        </w:rPr>
      </w:pPr>
    </w:p>
    <w:p w:rsidR="009C2120" w:rsidRDefault="009C2120" w:rsidP="00C26056">
      <w:pPr>
        <w:numPr>
          <w:ilvl w:val="2"/>
          <w:numId w:val="12"/>
        </w:numPr>
        <w:spacing w:line="276" w:lineRule="auto"/>
        <w:ind w:left="567"/>
        <w:jc w:val="both"/>
        <w:rPr>
          <w:rFonts w:ascii="Arial Narrow" w:hAnsi="Arial Narrow" w:cs="Arial Narrow"/>
          <w:sz w:val="23"/>
          <w:szCs w:val="23"/>
        </w:rPr>
      </w:pPr>
      <w:r w:rsidRPr="00865CEB">
        <w:rPr>
          <w:rFonts w:ascii="Arial Narrow" w:hAnsi="Arial Narrow" w:cs="Arial Narrow"/>
          <w:sz w:val="23"/>
          <w:szCs w:val="23"/>
        </w:rPr>
        <w:t>O recebimento definitivo do objeto licitado não exime a CONTRATADA, em qualquer época, das garantias concedidas e das responsabilidades assumidas em contrato e por força das disposições legais em vigor (Lei n° 10.406, de 2002).</w:t>
      </w:r>
    </w:p>
    <w:p w:rsidR="009C2120" w:rsidRPr="00865CEB" w:rsidRDefault="009C2120" w:rsidP="00C26056">
      <w:pPr>
        <w:widowControl w:val="0"/>
        <w:numPr>
          <w:ilvl w:val="0"/>
          <w:numId w:val="12"/>
        </w:numPr>
        <w:shd w:val="clear" w:color="auto" w:fill="C0C0C0"/>
        <w:spacing w:line="276" w:lineRule="auto"/>
        <w:jc w:val="both"/>
        <w:rPr>
          <w:rFonts w:ascii="Arial Narrow" w:hAnsi="Arial Narrow" w:cs="Arial Narrow"/>
          <w:sz w:val="23"/>
          <w:szCs w:val="23"/>
          <w:u w:val="single"/>
          <w:shd w:val="clear" w:color="auto" w:fill="C0C0C0"/>
        </w:rPr>
      </w:pPr>
      <w:r w:rsidRPr="00865CEB">
        <w:rPr>
          <w:rFonts w:ascii="Arial Narrow" w:hAnsi="Arial Narrow" w:cs="Arial Narrow"/>
          <w:sz w:val="23"/>
          <w:szCs w:val="23"/>
          <w:u w:val="single"/>
          <w:shd w:val="clear" w:color="auto" w:fill="C0C0C0"/>
        </w:rPr>
        <w:t xml:space="preserve">CLÁUSULA </w:t>
      </w:r>
      <w:r w:rsidRPr="00865CEB">
        <w:rPr>
          <w:rFonts w:ascii="Arial Narrow" w:hAnsi="Arial Narrow" w:cs="Arial Narrow"/>
          <w:b/>
          <w:bCs/>
          <w:sz w:val="23"/>
          <w:szCs w:val="23"/>
          <w:u w:val="single"/>
          <w:shd w:val="clear" w:color="auto" w:fill="C0C0C0"/>
        </w:rPr>
        <w:t>TREZE</w:t>
      </w:r>
      <w:r w:rsidRPr="00865CEB">
        <w:rPr>
          <w:rFonts w:ascii="Arial Narrow" w:hAnsi="Arial Narrow" w:cs="Arial Narrow"/>
          <w:sz w:val="23"/>
          <w:szCs w:val="23"/>
          <w:u w:val="single"/>
          <w:shd w:val="clear" w:color="auto" w:fill="C0C0C0"/>
        </w:rPr>
        <w:t xml:space="preserve"> -  DO REAJUSTE</w:t>
      </w:r>
    </w:p>
    <w:p w:rsidR="009C2120" w:rsidRDefault="009C2120" w:rsidP="00F4078D">
      <w:pPr>
        <w:tabs>
          <w:tab w:val="left" w:pos="851"/>
        </w:tabs>
        <w:spacing w:line="276" w:lineRule="auto"/>
        <w:ind w:left="284"/>
        <w:jc w:val="both"/>
        <w:rPr>
          <w:rFonts w:ascii="Arial Narrow" w:hAnsi="Arial Narrow" w:cs="Arial Narrow"/>
          <w:sz w:val="23"/>
          <w:szCs w:val="23"/>
        </w:rPr>
      </w:pPr>
    </w:p>
    <w:p w:rsidR="009C2120" w:rsidRDefault="009C2120" w:rsidP="00C26056">
      <w:pPr>
        <w:numPr>
          <w:ilvl w:val="1"/>
          <w:numId w:val="12"/>
        </w:numPr>
        <w:tabs>
          <w:tab w:val="left" w:pos="851"/>
        </w:tabs>
        <w:spacing w:line="276" w:lineRule="auto"/>
        <w:jc w:val="both"/>
        <w:rPr>
          <w:rFonts w:ascii="Arial Narrow" w:hAnsi="Arial Narrow" w:cs="Arial Narrow"/>
          <w:sz w:val="23"/>
          <w:szCs w:val="23"/>
        </w:rPr>
      </w:pPr>
      <w:r w:rsidRPr="00865CEB">
        <w:rPr>
          <w:rFonts w:ascii="Arial Narrow" w:hAnsi="Arial Narrow" w:cs="Arial Narrow"/>
          <w:sz w:val="23"/>
          <w:szCs w:val="23"/>
        </w:rPr>
        <w:t>O preço do contrato poderá ser reajustado, observado o interregno mínimo de um ano, contado a partir da data limite para apresentação da proposta, mediante requerimento escrito a Contratada, no caso do primeiro reajuste ou da data do reajuste anterior, na hipótese dos reajustes posteriores, de acordo com a seguinte fórmula.</w:t>
      </w:r>
    </w:p>
    <w:p w:rsidR="009C2120" w:rsidRPr="00865CEB" w:rsidRDefault="009C2120" w:rsidP="00F4078D">
      <w:pPr>
        <w:tabs>
          <w:tab w:val="left" w:pos="851"/>
        </w:tabs>
        <w:spacing w:line="276" w:lineRule="auto"/>
        <w:ind w:left="284"/>
        <w:jc w:val="both"/>
        <w:rPr>
          <w:rFonts w:ascii="Arial Narrow" w:hAnsi="Arial Narrow" w:cs="Arial Narrow"/>
          <w:sz w:val="23"/>
          <w:szCs w:val="23"/>
        </w:rPr>
      </w:pPr>
    </w:p>
    <w:p w:rsidR="009C2120" w:rsidRPr="00865CEB" w:rsidRDefault="009C2120" w:rsidP="00F4078D">
      <w:pPr>
        <w:spacing w:line="276" w:lineRule="auto"/>
        <w:ind w:left="2409" w:firstLine="423"/>
        <w:jc w:val="both"/>
        <w:rPr>
          <w:rFonts w:ascii="Arial Narrow" w:hAnsi="Arial Narrow" w:cs="Arial Narrow"/>
          <w:sz w:val="23"/>
          <w:szCs w:val="23"/>
        </w:rPr>
      </w:pPr>
      <w:r w:rsidRPr="00865CEB">
        <w:rPr>
          <w:rFonts w:ascii="Arial Narrow" w:hAnsi="Arial Narrow" w:cs="Arial Narrow"/>
          <w:sz w:val="23"/>
          <w:szCs w:val="23"/>
        </w:rPr>
        <w:t>R= P</w:t>
      </w:r>
      <w:r w:rsidRPr="00865CEB">
        <w:rPr>
          <w:rFonts w:ascii="Arial Narrow" w:hAnsi="Arial Narrow" w:cs="Arial Narrow"/>
          <w:sz w:val="23"/>
          <w:szCs w:val="23"/>
          <w:vertAlign w:val="subscript"/>
        </w:rPr>
        <w:t xml:space="preserve">0 </w:t>
      </w:r>
      <w:r w:rsidRPr="00865CEB">
        <w:rPr>
          <w:rFonts w:ascii="Arial Narrow" w:hAnsi="Arial Narrow" w:cs="Arial Narrow"/>
          <w:sz w:val="23"/>
          <w:szCs w:val="23"/>
        </w:rPr>
        <w:t>x (M</w:t>
      </w:r>
      <w:r w:rsidRPr="00865CEB">
        <w:rPr>
          <w:rFonts w:ascii="Arial Narrow" w:hAnsi="Arial Narrow" w:cs="Arial Narrow"/>
          <w:sz w:val="23"/>
          <w:szCs w:val="23"/>
          <w:vertAlign w:val="subscript"/>
        </w:rPr>
        <w:t>1</w:t>
      </w:r>
      <w:r w:rsidRPr="00865CEB">
        <w:rPr>
          <w:rFonts w:ascii="Arial Narrow" w:hAnsi="Arial Narrow" w:cs="Arial Narrow"/>
          <w:sz w:val="23"/>
          <w:szCs w:val="23"/>
        </w:rPr>
        <w:t>-M</w:t>
      </w:r>
      <w:proofErr w:type="gramStart"/>
      <w:r w:rsidRPr="00865CEB">
        <w:rPr>
          <w:rFonts w:ascii="Arial Narrow" w:hAnsi="Arial Narrow" w:cs="Arial Narrow"/>
          <w:sz w:val="23"/>
          <w:szCs w:val="23"/>
          <w:vertAlign w:val="subscript"/>
        </w:rPr>
        <w:t>0</w:t>
      </w:r>
      <w:r w:rsidRPr="00865CEB">
        <w:rPr>
          <w:rFonts w:ascii="Arial Narrow" w:hAnsi="Arial Narrow" w:cs="Arial Narrow"/>
          <w:sz w:val="23"/>
          <w:szCs w:val="23"/>
        </w:rPr>
        <w:t>)/</w:t>
      </w:r>
      <w:proofErr w:type="gramEnd"/>
      <w:r w:rsidRPr="00865CEB">
        <w:rPr>
          <w:rFonts w:ascii="Arial Narrow" w:hAnsi="Arial Narrow" w:cs="Arial Narrow"/>
          <w:sz w:val="23"/>
          <w:szCs w:val="23"/>
        </w:rPr>
        <w:t xml:space="preserve"> M</w:t>
      </w:r>
      <w:r w:rsidRPr="00865CEB">
        <w:rPr>
          <w:rFonts w:ascii="Arial Narrow" w:hAnsi="Arial Narrow" w:cs="Arial Narrow"/>
          <w:sz w:val="23"/>
          <w:szCs w:val="23"/>
          <w:vertAlign w:val="subscript"/>
        </w:rPr>
        <w:t>0</w:t>
      </w:r>
      <w:r w:rsidRPr="00865CEB">
        <w:rPr>
          <w:rFonts w:ascii="Arial Narrow" w:hAnsi="Arial Narrow" w:cs="Arial Narrow"/>
          <w:sz w:val="23"/>
          <w:szCs w:val="23"/>
        </w:rPr>
        <w:t>, no qual:</w:t>
      </w:r>
    </w:p>
    <w:p w:rsidR="009C2120" w:rsidRPr="00865CEB" w:rsidRDefault="009C2120" w:rsidP="00F4078D">
      <w:pPr>
        <w:spacing w:line="276" w:lineRule="auto"/>
        <w:ind w:left="1701" w:firstLine="1309"/>
        <w:jc w:val="both"/>
        <w:rPr>
          <w:rFonts w:ascii="Arial Narrow" w:hAnsi="Arial Narrow" w:cs="Arial Narrow"/>
          <w:sz w:val="23"/>
          <w:szCs w:val="23"/>
          <w:vertAlign w:val="subscript"/>
        </w:rPr>
      </w:pPr>
      <w:r w:rsidRPr="00865CEB">
        <w:rPr>
          <w:rFonts w:ascii="Arial Narrow" w:hAnsi="Arial Narrow" w:cs="Arial Narrow"/>
          <w:sz w:val="23"/>
          <w:szCs w:val="23"/>
          <w:vertAlign w:val="subscript"/>
        </w:rPr>
        <w:t> </w:t>
      </w:r>
    </w:p>
    <w:p w:rsidR="009C2120" w:rsidRPr="00865CEB" w:rsidRDefault="009C2120" w:rsidP="00F4078D">
      <w:pPr>
        <w:spacing w:line="276" w:lineRule="auto"/>
        <w:ind w:left="708" w:firstLine="708"/>
        <w:jc w:val="both"/>
        <w:rPr>
          <w:rFonts w:ascii="Arial Narrow" w:hAnsi="Arial Narrow" w:cs="Arial Narrow"/>
          <w:sz w:val="23"/>
          <w:szCs w:val="23"/>
        </w:rPr>
      </w:pPr>
      <w:r w:rsidRPr="00865CEB">
        <w:rPr>
          <w:rFonts w:ascii="Arial Narrow" w:hAnsi="Arial Narrow" w:cs="Arial Narrow"/>
          <w:sz w:val="23"/>
          <w:szCs w:val="23"/>
        </w:rPr>
        <w:t xml:space="preserve">R= Valor do Reajustamento. </w:t>
      </w:r>
    </w:p>
    <w:p w:rsidR="009C2120" w:rsidRPr="00865CEB" w:rsidRDefault="009C2120" w:rsidP="00F4078D">
      <w:pPr>
        <w:spacing w:line="276" w:lineRule="auto"/>
        <w:ind w:left="1416"/>
        <w:jc w:val="both"/>
        <w:rPr>
          <w:rFonts w:ascii="Arial Narrow" w:hAnsi="Arial Narrow" w:cs="Arial Narrow"/>
          <w:sz w:val="23"/>
          <w:szCs w:val="23"/>
        </w:rPr>
      </w:pPr>
      <w:r w:rsidRPr="00865CEB">
        <w:rPr>
          <w:rFonts w:ascii="Arial Narrow" w:hAnsi="Arial Narrow" w:cs="Arial Narrow"/>
          <w:sz w:val="23"/>
          <w:szCs w:val="23"/>
        </w:rPr>
        <w:t>P</w:t>
      </w:r>
      <w:r w:rsidRPr="00865CEB">
        <w:rPr>
          <w:rFonts w:ascii="Arial Narrow" w:hAnsi="Arial Narrow" w:cs="Arial Narrow"/>
          <w:sz w:val="23"/>
          <w:szCs w:val="23"/>
          <w:vertAlign w:val="subscript"/>
        </w:rPr>
        <w:t>0</w:t>
      </w:r>
      <w:r w:rsidRPr="00865CEB">
        <w:rPr>
          <w:rFonts w:ascii="Arial Narrow" w:hAnsi="Arial Narrow" w:cs="Arial Narrow"/>
          <w:sz w:val="23"/>
          <w:szCs w:val="23"/>
        </w:rPr>
        <w:t xml:space="preserve">= valor da medição, após 12 (doze) meses da data limite para entrega das propostas, prevista neste Edital, ou do reajuste anterior. </w:t>
      </w:r>
    </w:p>
    <w:p w:rsidR="009C2120" w:rsidRPr="00865CEB" w:rsidRDefault="009C2120" w:rsidP="00F4078D">
      <w:pPr>
        <w:spacing w:line="276" w:lineRule="auto"/>
        <w:ind w:left="1416"/>
        <w:jc w:val="both"/>
        <w:rPr>
          <w:rFonts w:ascii="Arial Narrow" w:hAnsi="Arial Narrow" w:cs="Arial Narrow"/>
          <w:sz w:val="23"/>
          <w:szCs w:val="23"/>
        </w:rPr>
      </w:pPr>
      <w:r w:rsidRPr="00865CEB">
        <w:rPr>
          <w:rFonts w:ascii="Arial Narrow" w:hAnsi="Arial Narrow" w:cs="Arial Narrow"/>
          <w:sz w:val="23"/>
          <w:szCs w:val="23"/>
        </w:rPr>
        <w:t>M</w:t>
      </w:r>
      <w:r w:rsidRPr="00865CEB">
        <w:rPr>
          <w:rFonts w:ascii="Arial Narrow" w:hAnsi="Arial Narrow" w:cs="Arial Narrow"/>
          <w:sz w:val="23"/>
          <w:szCs w:val="23"/>
          <w:vertAlign w:val="subscript"/>
        </w:rPr>
        <w:t>1</w:t>
      </w:r>
      <w:r w:rsidRPr="00865CEB">
        <w:rPr>
          <w:rFonts w:ascii="Arial Narrow" w:hAnsi="Arial Narrow" w:cs="Arial Narrow"/>
          <w:sz w:val="23"/>
          <w:szCs w:val="23"/>
        </w:rPr>
        <w:t>= Índice Nacional da Construção Civil (INCC) – EDIFICAÇÕES- do mês em que a data limite prevista no edital para a entrega das propostas (para o primeiro reajuste) ou a data do reajuste anterior (para os reajustes posteriores) completar 12 (doze) meses.</w:t>
      </w:r>
    </w:p>
    <w:p w:rsidR="009C2120" w:rsidRPr="00865CEB" w:rsidRDefault="009C2120" w:rsidP="00F4078D">
      <w:pPr>
        <w:spacing w:line="276" w:lineRule="auto"/>
        <w:ind w:left="1416"/>
        <w:jc w:val="both"/>
        <w:rPr>
          <w:rFonts w:ascii="Arial Narrow" w:hAnsi="Arial Narrow" w:cs="Arial Narrow"/>
          <w:sz w:val="23"/>
          <w:szCs w:val="23"/>
        </w:rPr>
      </w:pPr>
      <w:r w:rsidRPr="00865CEB">
        <w:rPr>
          <w:rFonts w:ascii="Arial Narrow" w:hAnsi="Arial Narrow" w:cs="Arial Narrow"/>
          <w:sz w:val="23"/>
          <w:szCs w:val="23"/>
        </w:rPr>
        <w:t>M</w:t>
      </w:r>
      <w:r w:rsidRPr="00865CEB">
        <w:rPr>
          <w:rFonts w:ascii="Arial Narrow" w:hAnsi="Arial Narrow" w:cs="Arial Narrow"/>
          <w:sz w:val="23"/>
          <w:szCs w:val="23"/>
          <w:vertAlign w:val="subscript"/>
        </w:rPr>
        <w:t>0</w:t>
      </w:r>
      <w:r w:rsidRPr="00865CEB">
        <w:rPr>
          <w:rFonts w:ascii="Arial Narrow" w:hAnsi="Arial Narrow" w:cs="Arial Narrow"/>
          <w:sz w:val="23"/>
          <w:szCs w:val="23"/>
        </w:rPr>
        <w:t>= Índice Nacional da Construção Civil (INCC) – EDIFICAÇÕES – EDIFICAÇÕES – do mês da data limite para entrega das propostas licitatórias.</w:t>
      </w:r>
    </w:p>
    <w:p w:rsidR="009C2120" w:rsidRPr="00865CEB" w:rsidRDefault="009C2120" w:rsidP="00F4078D">
      <w:pPr>
        <w:spacing w:line="276" w:lineRule="auto"/>
        <w:ind w:left="1701"/>
        <w:jc w:val="both"/>
        <w:rPr>
          <w:rFonts w:ascii="Arial Narrow" w:hAnsi="Arial Narrow" w:cs="Arial Narrow"/>
          <w:sz w:val="23"/>
          <w:szCs w:val="23"/>
        </w:rPr>
      </w:pPr>
    </w:p>
    <w:p w:rsidR="009C2120" w:rsidRDefault="009C2120" w:rsidP="00C26056">
      <w:pPr>
        <w:numPr>
          <w:ilvl w:val="2"/>
          <w:numId w:val="12"/>
        </w:numPr>
        <w:spacing w:line="276" w:lineRule="auto"/>
        <w:jc w:val="both"/>
        <w:rPr>
          <w:rFonts w:ascii="Arial Narrow" w:hAnsi="Arial Narrow" w:cs="Arial Narrow"/>
          <w:sz w:val="23"/>
          <w:szCs w:val="23"/>
        </w:rPr>
      </w:pPr>
      <w:r w:rsidRPr="00865CEB">
        <w:rPr>
          <w:rFonts w:ascii="Arial Narrow" w:hAnsi="Arial Narrow" w:cs="Arial Narrow"/>
          <w:sz w:val="23"/>
          <w:szCs w:val="23"/>
        </w:rPr>
        <w:t xml:space="preserve">Em relação ao primeiro reajuste: </w:t>
      </w:r>
      <w:proofErr w:type="gramStart"/>
      <w:r w:rsidRPr="00865CEB">
        <w:rPr>
          <w:rFonts w:ascii="Arial Narrow" w:hAnsi="Arial Narrow" w:cs="Arial Narrow"/>
          <w:sz w:val="23"/>
          <w:szCs w:val="23"/>
        </w:rPr>
        <w:t>os serviços realizados até esta data limite</w:t>
      </w:r>
      <w:proofErr w:type="gramEnd"/>
      <w:r w:rsidRPr="00865CEB">
        <w:rPr>
          <w:rFonts w:ascii="Arial Narrow" w:hAnsi="Arial Narrow" w:cs="Arial Narrow"/>
          <w:sz w:val="23"/>
          <w:szCs w:val="23"/>
        </w:rPr>
        <w:t xml:space="preserve"> na etapa não serão reajustados, sendo apurados através de levantamento feito pela fiscalização, na referida data, juntamente com o representante da CONTRATADA.</w:t>
      </w:r>
    </w:p>
    <w:p w:rsidR="009C2120" w:rsidRPr="00865CEB" w:rsidRDefault="009C2120" w:rsidP="00F4078D">
      <w:pPr>
        <w:spacing w:line="276" w:lineRule="auto"/>
        <w:ind w:left="568"/>
        <w:jc w:val="both"/>
        <w:rPr>
          <w:rFonts w:ascii="Arial Narrow" w:hAnsi="Arial Narrow" w:cs="Arial Narrow"/>
          <w:sz w:val="23"/>
          <w:szCs w:val="23"/>
        </w:rPr>
      </w:pPr>
    </w:p>
    <w:p w:rsidR="009C2120" w:rsidRDefault="009C2120" w:rsidP="00C26056">
      <w:pPr>
        <w:numPr>
          <w:ilvl w:val="2"/>
          <w:numId w:val="12"/>
        </w:numPr>
        <w:spacing w:line="276" w:lineRule="auto"/>
        <w:jc w:val="both"/>
        <w:rPr>
          <w:rFonts w:ascii="Arial Narrow" w:hAnsi="Arial Narrow" w:cs="Arial Narrow"/>
          <w:sz w:val="23"/>
          <w:szCs w:val="23"/>
        </w:rPr>
      </w:pPr>
      <w:r w:rsidRPr="00865CEB">
        <w:rPr>
          <w:rFonts w:ascii="Arial Narrow" w:hAnsi="Arial Narrow" w:cs="Arial Narrow"/>
          <w:sz w:val="23"/>
          <w:szCs w:val="23"/>
        </w:rPr>
        <w:t>O índice de reajuste será o índice Nacional da Construção Civil – INCC;</w:t>
      </w:r>
    </w:p>
    <w:p w:rsidR="009C2120" w:rsidRPr="00865CEB" w:rsidRDefault="009C2120" w:rsidP="00F4078D">
      <w:pPr>
        <w:spacing w:line="276" w:lineRule="auto"/>
        <w:jc w:val="both"/>
        <w:rPr>
          <w:rFonts w:ascii="Arial Narrow" w:hAnsi="Arial Narrow" w:cs="Arial Narrow"/>
          <w:sz w:val="23"/>
          <w:szCs w:val="23"/>
        </w:rPr>
      </w:pPr>
    </w:p>
    <w:p w:rsidR="009C2120" w:rsidRDefault="009C2120" w:rsidP="00C26056">
      <w:pPr>
        <w:numPr>
          <w:ilvl w:val="2"/>
          <w:numId w:val="12"/>
        </w:numPr>
        <w:spacing w:line="276" w:lineRule="auto"/>
        <w:jc w:val="both"/>
        <w:rPr>
          <w:rFonts w:ascii="Arial Narrow" w:hAnsi="Arial Narrow" w:cs="Arial Narrow"/>
          <w:sz w:val="23"/>
          <w:szCs w:val="23"/>
        </w:rPr>
      </w:pPr>
      <w:r w:rsidRPr="00865CEB">
        <w:rPr>
          <w:rFonts w:ascii="Arial Narrow" w:hAnsi="Arial Narrow" w:cs="Arial Narrow"/>
          <w:sz w:val="23"/>
          <w:szCs w:val="23"/>
        </w:rPr>
        <w:t xml:space="preserve">Em relação aos demais reajustes: </w:t>
      </w:r>
      <w:proofErr w:type="gramStart"/>
      <w:r w:rsidRPr="00865CEB">
        <w:rPr>
          <w:rFonts w:ascii="Arial Narrow" w:hAnsi="Arial Narrow" w:cs="Arial Narrow"/>
          <w:sz w:val="23"/>
          <w:szCs w:val="23"/>
        </w:rPr>
        <w:t>os serviços realizados até a data limite</w:t>
      </w:r>
      <w:proofErr w:type="gramEnd"/>
      <w:r w:rsidRPr="00865CEB">
        <w:rPr>
          <w:rFonts w:ascii="Arial Narrow" w:hAnsi="Arial Narrow" w:cs="Arial Narrow"/>
          <w:sz w:val="23"/>
          <w:szCs w:val="23"/>
        </w:rPr>
        <w:t xml:space="preserve"> de 12 (doze) meses da data do reajuste anterior serão reajustados pelo índice vigente até então, aplicando-se àqueles serviços realizados posteriormente o novo índice aplicável, sendo todos eles apurados através de levantamento feito pela fiscalização, na referida data, juntamente com</w:t>
      </w:r>
      <w:r>
        <w:rPr>
          <w:rFonts w:ascii="Arial Narrow" w:hAnsi="Arial Narrow" w:cs="Arial Narrow"/>
          <w:sz w:val="23"/>
          <w:szCs w:val="23"/>
        </w:rPr>
        <w:t xml:space="preserve"> o representante da CONTRATADA.</w:t>
      </w:r>
    </w:p>
    <w:p w:rsidR="009C2120" w:rsidRPr="00865CEB" w:rsidRDefault="009C2120" w:rsidP="00F4078D">
      <w:pPr>
        <w:spacing w:line="276" w:lineRule="auto"/>
        <w:jc w:val="both"/>
        <w:rPr>
          <w:rFonts w:ascii="Arial Narrow" w:hAnsi="Arial Narrow" w:cs="Arial Narrow"/>
          <w:sz w:val="23"/>
          <w:szCs w:val="23"/>
        </w:rPr>
      </w:pPr>
    </w:p>
    <w:p w:rsidR="009C2120" w:rsidRDefault="009C2120" w:rsidP="00C26056">
      <w:pPr>
        <w:numPr>
          <w:ilvl w:val="1"/>
          <w:numId w:val="12"/>
        </w:numPr>
        <w:spacing w:line="276" w:lineRule="auto"/>
        <w:jc w:val="both"/>
        <w:rPr>
          <w:rFonts w:ascii="Arial Narrow" w:hAnsi="Arial Narrow" w:cs="Arial Narrow"/>
          <w:sz w:val="23"/>
          <w:szCs w:val="23"/>
        </w:rPr>
      </w:pPr>
      <w:r w:rsidRPr="00865CEB">
        <w:rPr>
          <w:rFonts w:ascii="Arial Narrow" w:hAnsi="Arial Narrow" w:cs="Arial Narrow"/>
          <w:sz w:val="23"/>
          <w:szCs w:val="23"/>
        </w:rPr>
        <w:t>O preço global e unitário das propostas não sofrerá reajustes durante a execução do contrato, salvo em decorrência de fatos previstos a não ser em decorrência de modificações no atual modelo econômico nacional que venham autorizar formas de correções para manutenção do equilíbrio econômico financeiro do contrato.</w:t>
      </w:r>
    </w:p>
    <w:p w:rsidR="009C2120" w:rsidRPr="00865CEB" w:rsidRDefault="009C2120" w:rsidP="00F4078D">
      <w:pPr>
        <w:spacing w:line="276" w:lineRule="auto"/>
        <w:ind w:left="284"/>
        <w:jc w:val="both"/>
        <w:rPr>
          <w:rFonts w:ascii="Arial Narrow" w:hAnsi="Arial Narrow" w:cs="Arial Narrow"/>
          <w:sz w:val="23"/>
          <w:szCs w:val="23"/>
        </w:rPr>
      </w:pPr>
    </w:p>
    <w:p w:rsidR="009C2120" w:rsidRDefault="009C2120" w:rsidP="00C26056">
      <w:pPr>
        <w:numPr>
          <w:ilvl w:val="1"/>
          <w:numId w:val="12"/>
        </w:numPr>
        <w:tabs>
          <w:tab w:val="left" w:pos="851"/>
        </w:tabs>
        <w:spacing w:line="276" w:lineRule="auto"/>
        <w:jc w:val="both"/>
        <w:rPr>
          <w:rFonts w:ascii="Arial Narrow" w:hAnsi="Arial Narrow" w:cs="Arial Narrow"/>
          <w:sz w:val="23"/>
          <w:szCs w:val="23"/>
        </w:rPr>
      </w:pPr>
      <w:r w:rsidRPr="00865CEB">
        <w:rPr>
          <w:rFonts w:ascii="Arial Narrow" w:hAnsi="Arial Narrow" w:cs="Arial Narrow"/>
          <w:sz w:val="23"/>
          <w:szCs w:val="23"/>
        </w:rPr>
        <w:t xml:space="preserve"> O requerimento do reajustamento será dirigido por escrito à Coordenação de Planejamento, Projetos e Obras - CPPO, situada em Ondina, o qual deverá ser fundamentado e efetuado no prazo máximo de 30 (trintas) dias, contados da data de implemento da anualidade.</w:t>
      </w:r>
    </w:p>
    <w:p w:rsidR="009C2120" w:rsidRPr="00865CEB" w:rsidRDefault="009C2120" w:rsidP="00F4078D">
      <w:pPr>
        <w:tabs>
          <w:tab w:val="left" w:pos="851"/>
        </w:tabs>
        <w:spacing w:line="276" w:lineRule="auto"/>
        <w:jc w:val="both"/>
        <w:rPr>
          <w:rFonts w:ascii="Arial Narrow" w:hAnsi="Arial Narrow" w:cs="Arial Narrow"/>
          <w:sz w:val="23"/>
          <w:szCs w:val="23"/>
        </w:rPr>
      </w:pPr>
    </w:p>
    <w:p w:rsidR="009C2120" w:rsidRDefault="009C2120" w:rsidP="00C26056">
      <w:pPr>
        <w:numPr>
          <w:ilvl w:val="1"/>
          <w:numId w:val="12"/>
        </w:numPr>
        <w:tabs>
          <w:tab w:val="left" w:pos="851"/>
        </w:tabs>
        <w:spacing w:line="276" w:lineRule="auto"/>
        <w:jc w:val="both"/>
        <w:rPr>
          <w:rFonts w:ascii="Arial Narrow" w:hAnsi="Arial Narrow" w:cs="Arial Narrow"/>
          <w:sz w:val="23"/>
          <w:szCs w:val="23"/>
        </w:rPr>
      </w:pPr>
      <w:r w:rsidRPr="00865CEB">
        <w:rPr>
          <w:rFonts w:ascii="Arial Narrow" w:hAnsi="Arial Narrow" w:cs="Arial Narrow"/>
          <w:sz w:val="23"/>
          <w:szCs w:val="23"/>
        </w:rPr>
        <w:t xml:space="preserve">Fica estipulado que a apresentação do requerimento de reajustamento, em prazo posterior ao indicado no subitem anterior, implicará na concessão, se considerado procedente o pedido, de reajuste com base no saldo da obra concernente à data do pedido. </w:t>
      </w:r>
    </w:p>
    <w:p w:rsidR="009C2120" w:rsidRPr="00865CEB" w:rsidRDefault="009C2120" w:rsidP="00F4078D">
      <w:pPr>
        <w:tabs>
          <w:tab w:val="left" w:pos="851"/>
        </w:tabs>
        <w:spacing w:line="276" w:lineRule="auto"/>
        <w:jc w:val="both"/>
        <w:rPr>
          <w:rFonts w:ascii="Arial Narrow" w:hAnsi="Arial Narrow" w:cs="Arial Narrow"/>
          <w:sz w:val="23"/>
          <w:szCs w:val="23"/>
        </w:rPr>
      </w:pPr>
    </w:p>
    <w:p w:rsidR="009C2120" w:rsidRPr="00B66667" w:rsidRDefault="009C2120" w:rsidP="00C26056">
      <w:pPr>
        <w:numPr>
          <w:ilvl w:val="1"/>
          <w:numId w:val="12"/>
        </w:numPr>
        <w:tabs>
          <w:tab w:val="left" w:pos="851"/>
        </w:tabs>
        <w:suppressAutoHyphens w:val="0"/>
        <w:spacing w:line="276" w:lineRule="auto"/>
        <w:jc w:val="both"/>
        <w:rPr>
          <w:rFonts w:ascii="Arial Narrow" w:hAnsi="Arial Narrow" w:cs="Arial Narrow"/>
          <w:b/>
          <w:bCs/>
          <w:sz w:val="23"/>
          <w:szCs w:val="23"/>
          <w:u w:val="single"/>
          <w:shd w:val="clear" w:color="auto" w:fill="B3B3B3"/>
        </w:rPr>
      </w:pPr>
      <w:r w:rsidRPr="00865CEB">
        <w:rPr>
          <w:rFonts w:ascii="Arial Narrow" w:hAnsi="Arial Narrow" w:cs="Arial Narrow"/>
          <w:sz w:val="23"/>
          <w:szCs w:val="23"/>
        </w:rPr>
        <w:t>Fica descaracterizado o direito de reajuste se, para o alcance da anualidade prevista para a concessão de reajuste, a causa de prorrogação tenha sido dada pela contratada, de maneira que a concordância da contratante ao seu pedido não autoriza um reajuste futuro.</w:t>
      </w:r>
    </w:p>
    <w:p w:rsidR="009C2120" w:rsidRDefault="009C2120" w:rsidP="00F4078D">
      <w:pPr>
        <w:pStyle w:val="PargrafodaLista"/>
        <w:spacing w:line="276" w:lineRule="auto"/>
        <w:rPr>
          <w:rFonts w:ascii="Arial Narrow" w:hAnsi="Arial Narrow" w:cs="Arial Narrow"/>
          <w:b/>
          <w:bCs/>
          <w:sz w:val="23"/>
          <w:szCs w:val="23"/>
          <w:u w:val="single"/>
          <w:shd w:val="clear" w:color="auto" w:fill="B3B3B3"/>
        </w:rPr>
      </w:pPr>
    </w:p>
    <w:p w:rsidR="009C2120" w:rsidRPr="00B66667" w:rsidRDefault="009C2120" w:rsidP="00C26056">
      <w:pPr>
        <w:widowControl w:val="0"/>
        <w:numPr>
          <w:ilvl w:val="0"/>
          <w:numId w:val="12"/>
        </w:numPr>
        <w:shd w:val="clear" w:color="auto" w:fill="BFBFBF"/>
        <w:spacing w:line="276" w:lineRule="auto"/>
        <w:jc w:val="both"/>
        <w:rPr>
          <w:rFonts w:ascii="Arial Narrow" w:hAnsi="Arial Narrow" w:cs="Arial Narrow"/>
          <w:sz w:val="23"/>
          <w:szCs w:val="23"/>
          <w:u w:val="single"/>
          <w:shd w:val="clear" w:color="auto" w:fill="C0C0C0"/>
        </w:rPr>
      </w:pPr>
      <w:r w:rsidRPr="00B66667">
        <w:rPr>
          <w:rFonts w:ascii="Arial Narrow" w:hAnsi="Arial Narrow" w:cs="Arial Narrow"/>
          <w:sz w:val="23"/>
          <w:szCs w:val="23"/>
          <w:u w:val="single"/>
          <w:shd w:val="clear" w:color="auto" w:fill="C0C0C0"/>
        </w:rPr>
        <w:t xml:space="preserve">CLÁUSULA </w:t>
      </w:r>
      <w:r w:rsidRPr="00B66667">
        <w:rPr>
          <w:rFonts w:ascii="Arial Narrow" w:hAnsi="Arial Narrow" w:cs="Arial Narrow"/>
          <w:b/>
          <w:bCs/>
          <w:sz w:val="23"/>
          <w:szCs w:val="23"/>
          <w:u w:val="single"/>
          <w:shd w:val="clear" w:color="auto" w:fill="C0C0C0"/>
        </w:rPr>
        <w:t>CATORZE</w:t>
      </w:r>
      <w:r w:rsidRPr="00B66667">
        <w:rPr>
          <w:rFonts w:ascii="Arial Narrow" w:hAnsi="Arial Narrow" w:cs="Arial Narrow"/>
          <w:sz w:val="23"/>
          <w:szCs w:val="23"/>
          <w:u w:val="single"/>
          <w:shd w:val="clear" w:color="auto" w:fill="C0C0C0"/>
        </w:rPr>
        <w:t xml:space="preserve"> - DA DOTAÇÃO ORÇAMENTÁRIA</w:t>
      </w:r>
    </w:p>
    <w:p w:rsidR="009C2120" w:rsidRPr="00AA212A" w:rsidRDefault="009C2120" w:rsidP="00C26056">
      <w:pPr>
        <w:numPr>
          <w:ilvl w:val="1"/>
          <w:numId w:val="12"/>
        </w:numPr>
        <w:spacing w:line="276" w:lineRule="auto"/>
        <w:jc w:val="both"/>
        <w:rPr>
          <w:rFonts w:ascii="Arial Narrow" w:hAnsi="Arial Narrow" w:cs="Arial Narrow"/>
          <w:b/>
          <w:bCs/>
          <w:sz w:val="23"/>
          <w:szCs w:val="23"/>
          <w:u w:val="single"/>
          <w:shd w:val="clear" w:color="auto" w:fill="B3B3B3"/>
        </w:rPr>
      </w:pPr>
      <w:r w:rsidRPr="00865CEB">
        <w:rPr>
          <w:rFonts w:ascii="Arial Narrow" w:hAnsi="Arial Narrow" w:cs="Arial Narrow"/>
          <w:sz w:val="23"/>
          <w:szCs w:val="23"/>
        </w:rPr>
        <w:t>As despesas decorrentes da presente contratação correrão à conta de recursos específicos consignados no Orçamento Geral da União deste exercício, na dotação abaixo discriminada:</w:t>
      </w:r>
    </w:p>
    <w:p w:rsidR="009C2120" w:rsidRPr="00865CEB" w:rsidRDefault="009C2120" w:rsidP="00F4078D">
      <w:pPr>
        <w:spacing w:line="276" w:lineRule="auto"/>
        <w:ind w:left="284"/>
        <w:jc w:val="both"/>
        <w:rPr>
          <w:rFonts w:ascii="Arial Narrow" w:hAnsi="Arial Narrow" w:cs="Arial Narrow"/>
          <w:b/>
          <w:bCs/>
          <w:sz w:val="23"/>
          <w:szCs w:val="23"/>
          <w:u w:val="single"/>
          <w:shd w:val="clear" w:color="auto" w:fill="B3B3B3"/>
        </w:rPr>
      </w:pPr>
    </w:p>
    <w:p w:rsidR="009C2120" w:rsidRPr="00865CEB" w:rsidRDefault="009C2120" w:rsidP="00F4078D">
      <w:pPr>
        <w:spacing w:line="276" w:lineRule="auto"/>
        <w:ind w:left="1134"/>
        <w:jc w:val="both"/>
        <w:rPr>
          <w:rFonts w:ascii="Arial Narrow" w:hAnsi="Arial Narrow" w:cs="Arial Narrow"/>
          <w:sz w:val="23"/>
          <w:szCs w:val="23"/>
        </w:rPr>
      </w:pPr>
      <w:r w:rsidRPr="00865CEB">
        <w:rPr>
          <w:rFonts w:ascii="Arial Narrow" w:hAnsi="Arial Narrow" w:cs="Arial Narrow"/>
          <w:sz w:val="23"/>
          <w:szCs w:val="23"/>
        </w:rPr>
        <w:t xml:space="preserve">Gestão/Unidade: UNIVERSIDADE FEDERAL DA BAHIA </w:t>
      </w:r>
    </w:p>
    <w:p w:rsidR="009C2120" w:rsidRDefault="009C2120" w:rsidP="00F4078D">
      <w:pPr>
        <w:autoSpaceDE w:val="0"/>
        <w:autoSpaceDN w:val="0"/>
        <w:adjustRightInd w:val="0"/>
        <w:spacing w:line="276" w:lineRule="auto"/>
        <w:ind w:left="1134"/>
        <w:jc w:val="both"/>
        <w:rPr>
          <w:rFonts w:ascii="Arial Narrow" w:hAnsi="Arial Narrow" w:cs="Arial Narrow"/>
          <w:sz w:val="23"/>
          <w:szCs w:val="23"/>
        </w:rPr>
      </w:pPr>
      <w:r w:rsidRPr="00865CEB">
        <w:rPr>
          <w:rFonts w:ascii="Arial Narrow" w:hAnsi="Arial Narrow" w:cs="Arial Narrow"/>
          <w:sz w:val="23"/>
          <w:szCs w:val="23"/>
        </w:rPr>
        <w:t>Fonte</w:t>
      </w:r>
      <w:r>
        <w:rPr>
          <w:rFonts w:ascii="Arial Narrow" w:hAnsi="Arial Narrow" w:cs="Arial Narrow"/>
          <w:sz w:val="23"/>
          <w:szCs w:val="23"/>
        </w:rPr>
        <w:t>s</w:t>
      </w:r>
      <w:r w:rsidRPr="00865CEB">
        <w:rPr>
          <w:rFonts w:ascii="Arial Narrow" w:hAnsi="Arial Narrow" w:cs="Arial Narrow"/>
          <w:sz w:val="23"/>
          <w:szCs w:val="23"/>
        </w:rPr>
        <w:t xml:space="preserve">: Tesouro Nacional, </w:t>
      </w:r>
      <w:proofErr w:type="gramStart"/>
      <w:r w:rsidRPr="00865CEB">
        <w:rPr>
          <w:rFonts w:ascii="Arial Narrow" w:hAnsi="Arial Narrow" w:cs="Arial Narrow"/>
          <w:sz w:val="23"/>
          <w:szCs w:val="23"/>
        </w:rPr>
        <w:t>e/ou Próprios</w:t>
      </w:r>
      <w:proofErr w:type="gramEnd"/>
    </w:p>
    <w:p w:rsidR="009C2120" w:rsidRDefault="009C2120" w:rsidP="0065554E">
      <w:pPr>
        <w:autoSpaceDE w:val="0"/>
        <w:autoSpaceDN w:val="0"/>
        <w:adjustRightInd w:val="0"/>
        <w:spacing w:line="276" w:lineRule="auto"/>
        <w:jc w:val="both"/>
        <w:rPr>
          <w:rFonts w:ascii="Arial Narrow" w:hAnsi="Arial Narrow" w:cs="Arial Narrow"/>
          <w:sz w:val="23"/>
          <w:szCs w:val="23"/>
        </w:rPr>
      </w:pPr>
    </w:p>
    <w:p w:rsidR="009C2120" w:rsidRDefault="009C2120" w:rsidP="00C26056">
      <w:pPr>
        <w:widowControl w:val="0"/>
        <w:numPr>
          <w:ilvl w:val="1"/>
          <w:numId w:val="12"/>
        </w:numPr>
        <w:spacing w:line="276" w:lineRule="auto"/>
        <w:jc w:val="both"/>
        <w:rPr>
          <w:rFonts w:ascii="Arial Narrow" w:hAnsi="Arial Narrow" w:cs="Arial Narrow"/>
          <w:sz w:val="23"/>
          <w:szCs w:val="23"/>
        </w:rPr>
      </w:pPr>
      <w:r w:rsidRPr="00865CEB">
        <w:rPr>
          <w:rFonts w:ascii="Arial Narrow" w:hAnsi="Arial Narrow" w:cs="Arial Narrow"/>
          <w:sz w:val="23"/>
          <w:szCs w:val="23"/>
        </w:rPr>
        <w:t>Caso a vigência do contrato ultrapasse o exercício financeiro, as despesas do exercício subsequente correrão à conta das dotações orçamentárias indicadas em termo aditivo ou apostilamento.</w:t>
      </w:r>
    </w:p>
    <w:p w:rsidR="009C2120" w:rsidRPr="00865CEB" w:rsidRDefault="009C2120" w:rsidP="00F4078D">
      <w:pPr>
        <w:widowControl w:val="0"/>
        <w:spacing w:line="276" w:lineRule="auto"/>
        <w:ind w:left="284"/>
        <w:jc w:val="both"/>
        <w:rPr>
          <w:rFonts w:ascii="Arial Narrow" w:hAnsi="Arial Narrow" w:cs="Arial Narrow"/>
          <w:sz w:val="23"/>
          <w:szCs w:val="23"/>
        </w:rPr>
      </w:pPr>
    </w:p>
    <w:p w:rsidR="009C2120" w:rsidRPr="00EE18CA" w:rsidRDefault="009C2120" w:rsidP="00C26056">
      <w:pPr>
        <w:widowControl w:val="0"/>
        <w:numPr>
          <w:ilvl w:val="0"/>
          <w:numId w:val="12"/>
        </w:numPr>
        <w:shd w:val="clear" w:color="auto" w:fill="A6A6A6"/>
        <w:spacing w:line="276" w:lineRule="auto"/>
        <w:jc w:val="both"/>
        <w:rPr>
          <w:rFonts w:ascii="Arial Narrow" w:hAnsi="Arial Narrow" w:cs="Arial Narrow"/>
          <w:sz w:val="23"/>
          <w:szCs w:val="23"/>
          <w:u w:val="single"/>
          <w:shd w:val="clear" w:color="auto" w:fill="C0C0C0"/>
        </w:rPr>
      </w:pPr>
      <w:r w:rsidRPr="00EE18CA">
        <w:rPr>
          <w:rFonts w:ascii="Arial Narrow" w:hAnsi="Arial Narrow" w:cs="Arial Narrow"/>
          <w:sz w:val="23"/>
          <w:szCs w:val="23"/>
          <w:u w:val="single"/>
          <w:shd w:val="clear" w:color="auto" w:fill="C0C0C0"/>
        </w:rPr>
        <w:t xml:space="preserve">CLÁUSULA </w:t>
      </w:r>
      <w:r w:rsidRPr="00EE18CA">
        <w:rPr>
          <w:rFonts w:ascii="Arial Narrow" w:hAnsi="Arial Narrow" w:cs="Arial Narrow"/>
          <w:b/>
          <w:bCs/>
          <w:sz w:val="23"/>
          <w:szCs w:val="23"/>
          <w:u w:val="single"/>
          <w:shd w:val="clear" w:color="auto" w:fill="C0C0C0"/>
        </w:rPr>
        <w:t>QUINZE</w:t>
      </w:r>
      <w:r w:rsidRPr="00EE18CA">
        <w:rPr>
          <w:rFonts w:ascii="Arial Narrow" w:hAnsi="Arial Narrow" w:cs="Arial Narrow"/>
          <w:sz w:val="23"/>
          <w:szCs w:val="23"/>
          <w:u w:val="single"/>
          <w:shd w:val="clear" w:color="auto" w:fill="C0C0C0"/>
        </w:rPr>
        <w:t xml:space="preserve"> – DO ACOMPANHAMENTO E DA FISCALIZAÇÃO </w:t>
      </w:r>
    </w:p>
    <w:p w:rsidR="009C2120" w:rsidRPr="00A8794B" w:rsidRDefault="009C2120" w:rsidP="00C26056">
      <w:pPr>
        <w:widowControl w:val="0"/>
        <w:numPr>
          <w:ilvl w:val="1"/>
          <w:numId w:val="12"/>
        </w:numPr>
        <w:tabs>
          <w:tab w:val="left" w:pos="960"/>
        </w:tabs>
        <w:suppressAutoHyphens w:val="0"/>
        <w:spacing w:before="240" w:after="240" w:line="276" w:lineRule="auto"/>
        <w:ind w:right="15"/>
        <w:jc w:val="both"/>
        <w:rPr>
          <w:rFonts w:ascii="Arial Narrow" w:hAnsi="Arial Narrow" w:cs="Arial Narrow"/>
          <w:sz w:val="23"/>
          <w:szCs w:val="23"/>
        </w:rPr>
      </w:pPr>
      <w:proofErr w:type="gramStart"/>
      <w:r w:rsidRPr="001E3E9C">
        <w:rPr>
          <w:rFonts w:ascii="Arial Narrow" w:hAnsi="Arial Narrow" w:cs="Arial Narrow"/>
          <w:sz w:val="23"/>
          <w:szCs w:val="23"/>
        </w:rPr>
        <w:t xml:space="preserve">A </w:t>
      </w:r>
      <w:r w:rsidRPr="00A8794B">
        <w:rPr>
          <w:rFonts w:ascii="Arial Narrow" w:hAnsi="Arial Narrow" w:cs="Arial Narrow"/>
          <w:sz w:val="23"/>
          <w:szCs w:val="23"/>
        </w:rPr>
        <w:t xml:space="preserve"> execução</w:t>
      </w:r>
      <w:proofErr w:type="gramEnd"/>
      <w:r w:rsidRPr="00A8794B">
        <w:rPr>
          <w:rFonts w:ascii="Arial Narrow" w:hAnsi="Arial Narrow" w:cs="Arial Narrow"/>
          <w:sz w:val="23"/>
          <w:szCs w:val="23"/>
        </w:rPr>
        <w:t xml:space="preserve"> dos serviços ora contratados será objeto de acompanhamento, controle, Fiscalização e avaliação por um ou mais representantes da Contratante, para este fim especialmente designado, com as atribuições específicas determinadas na forma dos </w:t>
      </w:r>
      <w:proofErr w:type="spellStart"/>
      <w:r w:rsidRPr="00A8794B">
        <w:rPr>
          <w:rFonts w:ascii="Arial Narrow" w:hAnsi="Arial Narrow" w:cs="Arial Narrow"/>
          <w:sz w:val="23"/>
          <w:szCs w:val="23"/>
        </w:rPr>
        <w:t>arts</w:t>
      </w:r>
      <w:proofErr w:type="spellEnd"/>
      <w:r w:rsidRPr="00A8794B">
        <w:rPr>
          <w:rFonts w:ascii="Arial Narrow" w:hAnsi="Arial Narrow" w:cs="Arial Narrow"/>
          <w:sz w:val="23"/>
          <w:szCs w:val="23"/>
        </w:rPr>
        <w:t>. 67 e 73 da Lei n° 8.666, de 1993, conforme detalhado no Projeto Básico/Termo de Referência e cronograma físico aprovado.</w:t>
      </w:r>
    </w:p>
    <w:p w:rsidR="009C2120" w:rsidRPr="00A8794B" w:rsidRDefault="009C2120" w:rsidP="00C26056">
      <w:pPr>
        <w:widowControl w:val="0"/>
        <w:numPr>
          <w:ilvl w:val="1"/>
          <w:numId w:val="12"/>
        </w:numPr>
        <w:tabs>
          <w:tab w:val="left" w:pos="960"/>
        </w:tabs>
        <w:suppressAutoHyphens w:val="0"/>
        <w:spacing w:before="240" w:after="240" w:line="276" w:lineRule="auto"/>
        <w:ind w:right="15"/>
        <w:jc w:val="both"/>
        <w:rPr>
          <w:rFonts w:ascii="Arial Narrow" w:hAnsi="Arial Narrow" w:cs="Arial Narrow"/>
          <w:sz w:val="23"/>
          <w:szCs w:val="23"/>
        </w:rPr>
      </w:pPr>
      <w:r w:rsidRPr="00A8794B">
        <w:rPr>
          <w:rFonts w:ascii="Arial Narrow" w:hAnsi="Arial Narrow" w:cs="Arial Narrow"/>
          <w:sz w:val="23"/>
          <w:szCs w:val="23"/>
        </w:rPr>
        <w:t>A Fiscalização contratual dos serviços deverá seguir o disposto do Guia de Fiscalização dos Contratos de Terceirização, da Instrução Normativa nº. 02, de 30 de abril de 2008, com as alterações da Instrução Normativa nº 6, de 23 de dezembro de 2013), da Secretaria de Logística e Tecnologia da Informação do Ministério do Planejamento, Orçamento e Gestão, no que couber, sem prejuízo de outras medidas que o órgão julgar necessárias, de acordo com a especificidade do objeto e do local.</w:t>
      </w:r>
    </w:p>
    <w:p w:rsidR="009C2120" w:rsidRPr="00A8794B" w:rsidRDefault="009C2120" w:rsidP="00C26056">
      <w:pPr>
        <w:widowControl w:val="0"/>
        <w:numPr>
          <w:ilvl w:val="1"/>
          <w:numId w:val="12"/>
        </w:numPr>
        <w:tabs>
          <w:tab w:val="left" w:pos="960"/>
        </w:tabs>
        <w:suppressAutoHyphens w:val="0"/>
        <w:spacing w:before="240" w:after="240" w:line="276" w:lineRule="auto"/>
        <w:ind w:right="15"/>
        <w:jc w:val="both"/>
        <w:rPr>
          <w:rFonts w:ascii="Arial Narrow" w:hAnsi="Arial Narrow" w:cs="Arial Narrow"/>
          <w:sz w:val="23"/>
          <w:szCs w:val="23"/>
        </w:rPr>
      </w:pPr>
      <w:r w:rsidRPr="00A8794B">
        <w:rPr>
          <w:rFonts w:ascii="Arial Narrow" w:hAnsi="Arial Narrow" w:cs="Arial Narrow"/>
          <w:sz w:val="23"/>
          <w:szCs w:val="23"/>
        </w:rPr>
        <w:t>O representante da Contratante deverá ser profissional habilitado e com a experiência técnica necessária para o acompanhamento e controle da execução da obra.</w:t>
      </w:r>
    </w:p>
    <w:p w:rsidR="009C2120" w:rsidRPr="00A8794B" w:rsidRDefault="009C2120" w:rsidP="00C26056">
      <w:pPr>
        <w:widowControl w:val="0"/>
        <w:numPr>
          <w:ilvl w:val="1"/>
          <w:numId w:val="12"/>
        </w:numPr>
        <w:tabs>
          <w:tab w:val="left" w:pos="960"/>
        </w:tabs>
        <w:suppressAutoHyphens w:val="0"/>
        <w:spacing w:before="240" w:after="240" w:line="276" w:lineRule="auto"/>
        <w:ind w:right="15"/>
        <w:jc w:val="both"/>
        <w:rPr>
          <w:rFonts w:ascii="Arial Narrow" w:hAnsi="Arial Narrow" w:cs="Arial Narrow"/>
          <w:sz w:val="23"/>
          <w:szCs w:val="23"/>
        </w:rPr>
      </w:pPr>
      <w:r w:rsidRPr="00A8794B">
        <w:rPr>
          <w:rFonts w:ascii="Arial Narrow" w:hAnsi="Arial Narrow" w:cs="Arial Narrow"/>
          <w:sz w:val="23"/>
          <w:szCs w:val="23"/>
        </w:rPr>
        <w:t>O acompanhamento, o controle, fiscalização e avaliação de que trata este item não excluem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rsidR="009C2120" w:rsidRPr="00A8794B" w:rsidRDefault="009C2120" w:rsidP="00C26056">
      <w:pPr>
        <w:widowControl w:val="0"/>
        <w:numPr>
          <w:ilvl w:val="1"/>
          <w:numId w:val="12"/>
        </w:numPr>
        <w:tabs>
          <w:tab w:val="left" w:pos="960"/>
        </w:tabs>
        <w:suppressAutoHyphens w:val="0"/>
        <w:spacing w:before="240" w:after="240" w:line="276" w:lineRule="auto"/>
        <w:ind w:right="15"/>
        <w:jc w:val="both"/>
        <w:rPr>
          <w:rFonts w:ascii="Arial Narrow" w:hAnsi="Arial Narrow" w:cs="Arial Narrow"/>
          <w:sz w:val="23"/>
          <w:szCs w:val="23"/>
        </w:rPr>
      </w:pPr>
      <w:r w:rsidRPr="00A8794B">
        <w:rPr>
          <w:rFonts w:ascii="Arial Narrow" w:hAnsi="Arial Narrow" w:cs="Arial Narrow"/>
          <w:sz w:val="23"/>
          <w:szCs w:val="23"/>
        </w:rPr>
        <w:t>Os representantes da Fiscalização reportar-se-ão diretamente ao Responsável Técnico do Contratado.</w:t>
      </w:r>
    </w:p>
    <w:p w:rsidR="009C2120" w:rsidRPr="00A8794B" w:rsidRDefault="009C2120" w:rsidP="00C26056">
      <w:pPr>
        <w:widowControl w:val="0"/>
        <w:numPr>
          <w:ilvl w:val="1"/>
          <w:numId w:val="12"/>
        </w:numPr>
        <w:tabs>
          <w:tab w:val="left" w:pos="960"/>
        </w:tabs>
        <w:suppressAutoHyphens w:val="0"/>
        <w:spacing w:before="240" w:after="240" w:line="276" w:lineRule="auto"/>
        <w:ind w:right="15"/>
        <w:jc w:val="both"/>
        <w:rPr>
          <w:rFonts w:ascii="Arial Narrow" w:hAnsi="Arial Narrow" w:cs="Arial Narrow"/>
          <w:sz w:val="23"/>
          <w:szCs w:val="23"/>
        </w:rPr>
      </w:pPr>
      <w:r w:rsidRPr="00A8794B">
        <w:rPr>
          <w:rFonts w:ascii="Arial Narrow" w:hAnsi="Arial Narrow" w:cs="Arial Narrow"/>
          <w:sz w:val="23"/>
          <w:szCs w:val="23"/>
        </w:rPr>
        <w:t>Os representantes da Fiscalização e toda pessoa autorizada pela mesma terão livre acesso a todos os locais onde estejam sendo realizados os trabalhos, relacionados com o objeto da presente licitação, ainda que nas dependências do Contratado ou de terceiros.</w:t>
      </w:r>
    </w:p>
    <w:p w:rsidR="009C2120" w:rsidRPr="00A8794B" w:rsidRDefault="009C2120" w:rsidP="00C26056">
      <w:pPr>
        <w:widowControl w:val="0"/>
        <w:numPr>
          <w:ilvl w:val="1"/>
          <w:numId w:val="12"/>
        </w:numPr>
        <w:tabs>
          <w:tab w:val="left" w:pos="960"/>
        </w:tabs>
        <w:suppressAutoHyphens w:val="0"/>
        <w:spacing w:before="240" w:after="240" w:line="276" w:lineRule="auto"/>
        <w:ind w:right="15"/>
        <w:jc w:val="both"/>
        <w:rPr>
          <w:rFonts w:ascii="Arial Narrow" w:hAnsi="Arial Narrow" w:cs="Arial Narrow"/>
          <w:sz w:val="23"/>
          <w:szCs w:val="23"/>
        </w:rPr>
      </w:pPr>
      <w:r w:rsidRPr="00A8794B">
        <w:rPr>
          <w:rFonts w:ascii="Arial Narrow" w:hAnsi="Arial Narrow" w:cs="Arial Narrow"/>
          <w:sz w:val="23"/>
          <w:szCs w:val="23"/>
        </w:rPr>
        <w:t>A Contratada interromperá total ou parcialmente a execução dos serviços sempre que:</w:t>
      </w:r>
    </w:p>
    <w:p w:rsidR="009C2120" w:rsidRPr="00A8794B" w:rsidRDefault="009C2120" w:rsidP="00C26056">
      <w:pPr>
        <w:widowControl w:val="0"/>
        <w:numPr>
          <w:ilvl w:val="2"/>
          <w:numId w:val="12"/>
        </w:numPr>
        <w:tabs>
          <w:tab w:val="left" w:pos="960"/>
        </w:tabs>
        <w:suppressAutoHyphens w:val="0"/>
        <w:spacing w:before="240" w:after="240" w:line="276" w:lineRule="auto"/>
        <w:ind w:right="15"/>
        <w:jc w:val="both"/>
        <w:rPr>
          <w:rFonts w:ascii="Arial Narrow" w:hAnsi="Arial Narrow" w:cs="Arial Narrow"/>
          <w:sz w:val="23"/>
          <w:szCs w:val="23"/>
        </w:rPr>
      </w:pPr>
      <w:r w:rsidRPr="00A8794B">
        <w:rPr>
          <w:rFonts w:ascii="Arial Narrow" w:hAnsi="Arial Narrow" w:cs="Arial Narrow"/>
          <w:sz w:val="23"/>
          <w:szCs w:val="23"/>
        </w:rPr>
        <w:t>Assim estiver previsto e determinado no Instrumento Convocatório ou no Contrato;</w:t>
      </w:r>
    </w:p>
    <w:p w:rsidR="009C2120" w:rsidRPr="00A8794B" w:rsidRDefault="009C2120" w:rsidP="00C26056">
      <w:pPr>
        <w:widowControl w:val="0"/>
        <w:numPr>
          <w:ilvl w:val="2"/>
          <w:numId w:val="12"/>
        </w:numPr>
        <w:tabs>
          <w:tab w:val="left" w:pos="960"/>
        </w:tabs>
        <w:suppressAutoHyphens w:val="0"/>
        <w:spacing w:before="240" w:after="240" w:line="276" w:lineRule="auto"/>
        <w:ind w:right="15"/>
        <w:jc w:val="both"/>
        <w:rPr>
          <w:rFonts w:ascii="Arial Narrow" w:hAnsi="Arial Narrow" w:cs="Arial Narrow"/>
          <w:sz w:val="23"/>
          <w:szCs w:val="23"/>
        </w:rPr>
      </w:pPr>
      <w:r w:rsidRPr="00A8794B">
        <w:rPr>
          <w:rFonts w:ascii="Arial Narrow" w:hAnsi="Arial Narrow" w:cs="Arial Narrow"/>
          <w:sz w:val="23"/>
          <w:szCs w:val="23"/>
        </w:rPr>
        <w:t>For necessário para execução correta e fiel dos trabalhos, nos termos do Instrumento Convocatório e de acordo com as especificações em anexo, parte integrante deste Edital.</w:t>
      </w:r>
    </w:p>
    <w:p w:rsidR="009C2120" w:rsidRPr="00A8794B" w:rsidRDefault="009C2120" w:rsidP="00C26056">
      <w:pPr>
        <w:widowControl w:val="0"/>
        <w:numPr>
          <w:ilvl w:val="2"/>
          <w:numId w:val="12"/>
        </w:numPr>
        <w:tabs>
          <w:tab w:val="left" w:pos="960"/>
        </w:tabs>
        <w:suppressAutoHyphens w:val="0"/>
        <w:spacing w:before="240" w:after="240" w:line="276" w:lineRule="auto"/>
        <w:ind w:right="15"/>
        <w:jc w:val="both"/>
        <w:rPr>
          <w:rFonts w:ascii="Arial Narrow" w:hAnsi="Arial Narrow" w:cs="Arial Narrow"/>
          <w:sz w:val="23"/>
          <w:szCs w:val="23"/>
        </w:rPr>
      </w:pPr>
      <w:r w:rsidRPr="00A8794B">
        <w:rPr>
          <w:rFonts w:ascii="Arial Narrow" w:hAnsi="Arial Narrow" w:cs="Arial Narrow"/>
          <w:sz w:val="23"/>
          <w:szCs w:val="23"/>
        </w:rPr>
        <w:t>Houver alguma falta cometida pelo Contratado, desde que esta, a juízo da Fiscalização, possa comprometer a qualidade dos trabalhos subsequentes, quando então autorizará a citada suspensão, e;</w:t>
      </w:r>
    </w:p>
    <w:p w:rsidR="009C2120" w:rsidRPr="00A8794B" w:rsidRDefault="009C2120" w:rsidP="00C26056">
      <w:pPr>
        <w:widowControl w:val="0"/>
        <w:numPr>
          <w:ilvl w:val="2"/>
          <w:numId w:val="12"/>
        </w:numPr>
        <w:tabs>
          <w:tab w:val="left" w:pos="960"/>
        </w:tabs>
        <w:suppressAutoHyphens w:val="0"/>
        <w:spacing w:before="240" w:after="240" w:line="276" w:lineRule="auto"/>
        <w:ind w:right="15"/>
        <w:jc w:val="both"/>
        <w:rPr>
          <w:rFonts w:ascii="Arial Narrow" w:hAnsi="Arial Narrow" w:cs="Arial Narrow"/>
          <w:sz w:val="23"/>
          <w:szCs w:val="23"/>
        </w:rPr>
      </w:pPr>
      <w:r w:rsidRPr="00A8794B">
        <w:rPr>
          <w:rFonts w:ascii="Arial Narrow" w:hAnsi="Arial Narrow" w:cs="Arial Narrow"/>
          <w:sz w:val="23"/>
          <w:szCs w:val="23"/>
        </w:rPr>
        <w:t>A Fiscalização assim o determinar ou autorizar formalmente.</w:t>
      </w:r>
    </w:p>
    <w:p w:rsidR="009C2120" w:rsidRPr="00A8794B" w:rsidRDefault="009C2120" w:rsidP="00C26056">
      <w:pPr>
        <w:widowControl w:val="0"/>
        <w:numPr>
          <w:ilvl w:val="1"/>
          <w:numId w:val="12"/>
        </w:numPr>
        <w:tabs>
          <w:tab w:val="left" w:pos="960"/>
        </w:tabs>
        <w:suppressAutoHyphens w:val="0"/>
        <w:spacing w:before="240" w:after="240" w:line="276" w:lineRule="auto"/>
        <w:ind w:right="15"/>
        <w:jc w:val="both"/>
        <w:rPr>
          <w:rFonts w:ascii="Arial Narrow" w:hAnsi="Arial Narrow" w:cs="Arial Narrow"/>
          <w:sz w:val="23"/>
          <w:szCs w:val="23"/>
        </w:rPr>
      </w:pPr>
      <w:r w:rsidRPr="00A8794B">
        <w:rPr>
          <w:rFonts w:ascii="Arial Narrow" w:hAnsi="Arial Narrow" w:cs="Arial Narrow"/>
          <w:sz w:val="23"/>
          <w:szCs w:val="23"/>
        </w:rPr>
        <w:t xml:space="preserve">O fiscal ou gestor do contrato, ao verificar que houve </w:t>
      </w:r>
      <w:proofErr w:type="spellStart"/>
      <w:r w:rsidRPr="00A8794B">
        <w:rPr>
          <w:rFonts w:ascii="Arial Narrow" w:hAnsi="Arial Narrow" w:cs="Arial Narrow"/>
          <w:sz w:val="23"/>
          <w:szCs w:val="23"/>
        </w:rPr>
        <w:t>subdimensionamento</w:t>
      </w:r>
      <w:proofErr w:type="spellEnd"/>
      <w:r w:rsidRPr="00A8794B">
        <w:rPr>
          <w:rFonts w:ascii="Arial Narrow" w:hAnsi="Arial Narrow" w:cs="Arial Narrow"/>
          <w:sz w:val="23"/>
          <w:szCs w:val="23"/>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9C2120" w:rsidRPr="00A8794B" w:rsidRDefault="009C2120" w:rsidP="00C26056">
      <w:pPr>
        <w:widowControl w:val="0"/>
        <w:numPr>
          <w:ilvl w:val="1"/>
          <w:numId w:val="12"/>
        </w:numPr>
        <w:tabs>
          <w:tab w:val="left" w:pos="960"/>
        </w:tabs>
        <w:suppressAutoHyphens w:val="0"/>
        <w:spacing w:before="240" w:after="240" w:line="276" w:lineRule="auto"/>
        <w:ind w:right="15"/>
        <w:jc w:val="both"/>
        <w:rPr>
          <w:rFonts w:ascii="Arial Narrow" w:hAnsi="Arial Narrow" w:cs="Arial Narrow"/>
          <w:sz w:val="23"/>
          <w:szCs w:val="23"/>
        </w:rPr>
      </w:pPr>
      <w:r w:rsidRPr="00A8794B">
        <w:rPr>
          <w:rFonts w:ascii="Arial Narrow" w:hAnsi="Arial Narrow" w:cs="Arial Narrow"/>
          <w:sz w:val="23"/>
          <w:szCs w:val="23"/>
        </w:rPr>
        <w:t>A conformidade do material/equipamento a ser utilizado na execução dos serviços deverá ser verificada juntamente com o documento da Contratada que contenha a relação detalhada dos mesmos, de acordo com o estabelecido neste Termo de Referência/Projeto Básico na proposta da Contratada, informando as respectivas quantidades e especificações técnicas, tais como: marca, qualidade e forma de uso.</w:t>
      </w:r>
    </w:p>
    <w:p w:rsidR="009C2120" w:rsidRPr="00A8794B" w:rsidRDefault="009C2120" w:rsidP="00C26056">
      <w:pPr>
        <w:widowControl w:val="0"/>
        <w:numPr>
          <w:ilvl w:val="1"/>
          <w:numId w:val="12"/>
        </w:numPr>
        <w:tabs>
          <w:tab w:val="left" w:pos="960"/>
        </w:tabs>
        <w:suppressAutoHyphens w:val="0"/>
        <w:spacing w:before="240" w:after="240" w:line="276" w:lineRule="auto"/>
        <w:ind w:right="15"/>
        <w:jc w:val="both"/>
        <w:rPr>
          <w:rFonts w:ascii="Arial Narrow" w:hAnsi="Arial Narrow" w:cs="Arial Narrow"/>
          <w:sz w:val="23"/>
          <w:szCs w:val="23"/>
        </w:rPr>
      </w:pPr>
      <w:r w:rsidRPr="00A8794B">
        <w:rPr>
          <w:rFonts w:ascii="Arial Narrow" w:hAnsi="Arial Narrow" w:cs="Arial Narrow"/>
          <w:sz w:val="23"/>
          <w:szCs w:val="23"/>
        </w:rPr>
        <w:t xml:space="preserve"> O representante da Administração anotará diariamente em registro próprio (livro de diário de obras com três vias) todas as ocorrências relacionadas com a execução do contrato, indicando dia, mês e ano, bem como o nome dos empregados eventualmente envolvidos, adotando as providências necessárias ao fiel cumprimento das cláusulas contratuais e comunicando a autoridade competente, quando for o caso, conforme o disposto nos § 1º e 2º do artigo 67 da Lei nº. 8.666, de 1993.</w:t>
      </w:r>
    </w:p>
    <w:p w:rsidR="009C2120" w:rsidRPr="00A8794B" w:rsidRDefault="009C2120" w:rsidP="00C26056">
      <w:pPr>
        <w:widowControl w:val="0"/>
        <w:numPr>
          <w:ilvl w:val="1"/>
          <w:numId w:val="12"/>
        </w:numPr>
        <w:tabs>
          <w:tab w:val="left" w:pos="960"/>
        </w:tabs>
        <w:suppressAutoHyphens w:val="0"/>
        <w:spacing w:before="240" w:after="240" w:line="276" w:lineRule="auto"/>
        <w:ind w:right="15"/>
        <w:jc w:val="both"/>
        <w:rPr>
          <w:rFonts w:ascii="Arial Narrow" w:hAnsi="Arial Narrow" w:cs="Arial Narrow"/>
          <w:sz w:val="23"/>
          <w:szCs w:val="23"/>
        </w:rPr>
      </w:pPr>
      <w:r w:rsidRPr="00A8794B">
        <w:rPr>
          <w:rFonts w:ascii="Arial Narrow" w:hAnsi="Arial Narrow" w:cs="Arial Narrow"/>
          <w:sz w:val="23"/>
          <w:szCs w:val="23"/>
        </w:rPr>
        <w:t>Atestar os documentos referentes à conclusão de cada um dos itens dos serviços planejados e efetivamente executados, nos termos contratados, para efeito de pagamento.</w:t>
      </w:r>
    </w:p>
    <w:p w:rsidR="009C2120" w:rsidRPr="00A8794B" w:rsidRDefault="009C2120" w:rsidP="00C26056">
      <w:pPr>
        <w:widowControl w:val="0"/>
        <w:numPr>
          <w:ilvl w:val="1"/>
          <w:numId w:val="12"/>
        </w:numPr>
        <w:tabs>
          <w:tab w:val="left" w:pos="960"/>
        </w:tabs>
        <w:suppressAutoHyphens w:val="0"/>
        <w:spacing w:before="240" w:after="240" w:line="276" w:lineRule="auto"/>
        <w:ind w:right="15"/>
        <w:jc w:val="both"/>
        <w:rPr>
          <w:rFonts w:ascii="Arial Narrow" w:hAnsi="Arial Narrow" w:cs="Arial Narrow"/>
          <w:sz w:val="23"/>
          <w:szCs w:val="23"/>
        </w:rPr>
      </w:pPr>
      <w:r w:rsidRPr="00A8794B">
        <w:rPr>
          <w:rFonts w:ascii="Arial Narrow" w:hAnsi="Arial Narrow" w:cs="Arial Narrow"/>
          <w:sz w:val="23"/>
          <w:szCs w:val="23"/>
        </w:rPr>
        <w:t>A fiscalização observará a frequência do engenheiro residente da obra, o qual será cobrada a sua permanência em tempo integral, conforme planilha orçamentária. A sua ausência caracteriza falta grave e implicará em advertência, notificação e multa, além do devido desconto nas medições mensais.</w:t>
      </w:r>
    </w:p>
    <w:p w:rsidR="009C2120" w:rsidRPr="00A8794B" w:rsidRDefault="009C2120" w:rsidP="00C26056">
      <w:pPr>
        <w:widowControl w:val="0"/>
        <w:numPr>
          <w:ilvl w:val="1"/>
          <w:numId w:val="12"/>
        </w:numPr>
        <w:tabs>
          <w:tab w:val="left" w:pos="960"/>
        </w:tabs>
        <w:suppressAutoHyphens w:val="0"/>
        <w:spacing w:before="240" w:after="240" w:line="276" w:lineRule="auto"/>
        <w:ind w:right="15"/>
        <w:jc w:val="both"/>
        <w:rPr>
          <w:rFonts w:ascii="Arial Narrow" w:hAnsi="Arial Narrow" w:cs="Arial Narrow"/>
          <w:sz w:val="23"/>
          <w:szCs w:val="23"/>
        </w:rPr>
      </w:pPr>
      <w:r w:rsidRPr="00A8794B">
        <w:rPr>
          <w:rFonts w:ascii="Arial Narrow" w:hAnsi="Arial Narrow" w:cs="Arial Narrow"/>
          <w:sz w:val="23"/>
          <w:szCs w:val="23"/>
        </w:rPr>
        <w:t>As decisões e providências que ultrapassarem a competência da Fiscalização, deverão ser solicitadas à Coordenação de Planejamento, Projetos e Obras – CPPO/SUMAI em tempo hábil para a adoção das medidas convenientes.</w:t>
      </w:r>
    </w:p>
    <w:p w:rsidR="009C2120" w:rsidRPr="00A8794B" w:rsidRDefault="009C2120" w:rsidP="00C26056">
      <w:pPr>
        <w:widowControl w:val="0"/>
        <w:numPr>
          <w:ilvl w:val="1"/>
          <w:numId w:val="12"/>
        </w:numPr>
        <w:tabs>
          <w:tab w:val="left" w:pos="960"/>
        </w:tabs>
        <w:suppressAutoHyphens w:val="0"/>
        <w:spacing w:before="240" w:after="240" w:line="276" w:lineRule="auto"/>
        <w:ind w:right="15"/>
        <w:jc w:val="both"/>
        <w:rPr>
          <w:rFonts w:ascii="Arial Narrow" w:hAnsi="Arial Narrow" w:cs="Arial Narrow"/>
          <w:sz w:val="23"/>
          <w:szCs w:val="23"/>
        </w:rPr>
      </w:pPr>
      <w:r w:rsidRPr="00A8794B">
        <w:rPr>
          <w:rFonts w:ascii="Arial Narrow" w:hAnsi="Arial Narrow" w:cs="Arial Narrow"/>
          <w:sz w:val="23"/>
          <w:szCs w:val="23"/>
        </w:rPr>
        <w:t>A Fiscalização se reserva o direito de rejeitar, no todo ou em parte, os serviços ora contratados, prestados em desacordo com o presente Edital e seus Anexos e com o contrato.</w:t>
      </w:r>
    </w:p>
    <w:p w:rsidR="009C2120" w:rsidRDefault="009C2120" w:rsidP="00C26056">
      <w:pPr>
        <w:widowControl w:val="0"/>
        <w:numPr>
          <w:ilvl w:val="1"/>
          <w:numId w:val="12"/>
        </w:numPr>
        <w:tabs>
          <w:tab w:val="left" w:pos="960"/>
        </w:tabs>
        <w:suppressAutoHyphens w:val="0"/>
        <w:spacing w:before="240" w:after="240" w:line="276" w:lineRule="auto"/>
        <w:ind w:right="15"/>
        <w:jc w:val="both"/>
        <w:rPr>
          <w:rFonts w:ascii="Arial Narrow" w:hAnsi="Arial Narrow" w:cs="Arial Narrow"/>
          <w:sz w:val="23"/>
          <w:szCs w:val="23"/>
        </w:rPr>
      </w:pPr>
      <w:r w:rsidRPr="00A8794B">
        <w:rPr>
          <w:rFonts w:ascii="Arial Narrow" w:hAnsi="Arial Narrow" w:cs="Arial Narrow"/>
          <w:sz w:val="23"/>
          <w:szCs w:val="23"/>
        </w:rPr>
        <w:t xml:space="preserve">As determinações e as solicitações formuladas pelo representante da Contratante, encarregado da Fiscalização do contrato, deverão ser prontamente atendidas pela Contratada, ou, nesta impossibilidade, justificadas por escrito. </w:t>
      </w:r>
    </w:p>
    <w:p w:rsidR="009C2120" w:rsidRPr="00A8794B" w:rsidRDefault="009C2120" w:rsidP="00980AA4">
      <w:pPr>
        <w:widowControl w:val="0"/>
        <w:tabs>
          <w:tab w:val="left" w:pos="960"/>
        </w:tabs>
        <w:suppressAutoHyphens w:val="0"/>
        <w:spacing w:before="240" w:after="240" w:line="276" w:lineRule="auto"/>
        <w:ind w:right="15"/>
        <w:jc w:val="both"/>
        <w:rPr>
          <w:rFonts w:ascii="Arial Narrow" w:hAnsi="Arial Narrow" w:cs="Arial Narrow"/>
          <w:sz w:val="23"/>
          <w:szCs w:val="23"/>
        </w:rPr>
      </w:pPr>
    </w:p>
    <w:p w:rsidR="009C2120" w:rsidRPr="00865CEB" w:rsidRDefault="009C2120" w:rsidP="00F4078D">
      <w:pPr>
        <w:spacing w:line="276" w:lineRule="auto"/>
        <w:jc w:val="both"/>
        <w:rPr>
          <w:rFonts w:ascii="Arial Narrow" w:hAnsi="Arial Narrow" w:cs="Arial Narrow"/>
          <w:sz w:val="23"/>
          <w:szCs w:val="23"/>
        </w:rPr>
      </w:pPr>
    </w:p>
    <w:p w:rsidR="009C2120" w:rsidRPr="00865CEB" w:rsidRDefault="009C2120" w:rsidP="00C26056">
      <w:pPr>
        <w:widowControl w:val="0"/>
        <w:numPr>
          <w:ilvl w:val="0"/>
          <w:numId w:val="12"/>
        </w:numPr>
        <w:shd w:val="clear" w:color="auto" w:fill="C0C0C0"/>
        <w:spacing w:line="276" w:lineRule="auto"/>
        <w:jc w:val="both"/>
        <w:rPr>
          <w:rFonts w:ascii="Arial Narrow" w:hAnsi="Arial Narrow" w:cs="Arial Narrow"/>
          <w:sz w:val="23"/>
          <w:szCs w:val="23"/>
          <w:u w:val="single"/>
          <w:shd w:val="clear" w:color="auto" w:fill="C0C0C0"/>
        </w:rPr>
      </w:pPr>
      <w:r w:rsidRPr="00865CEB">
        <w:rPr>
          <w:rFonts w:ascii="Arial Narrow" w:hAnsi="Arial Narrow" w:cs="Arial Narrow"/>
          <w:sz w:val="23"/>
          <w:szCs w:val="23"/>
          <w:u w:val="single"/>
          <w:shd w:val="clear" w:color="auto" w:fill="C0C0C0"/>
        </w:rPr>
        <w:t xml:space="preserve">CLÁUSULA </w:t>
      </w:r>
      <w:r w:rsidRPr="00865CEB">
        <w:rPr>
          <w:rFonts w:ascii="Arial Narrow" w:hAnsi="Arial Narrow" w:cs="Arial Narrow"/>
          <w:b/>
          <w:bCs/>
          <w:sz w:val="23"/>
          <w:szCs w:val="23"/>
          <w:u w:val="single"/>
          <w:shd w:val="clear" w:color="auto" w:fill="C0C0C0"/>
        </w:rPr>
        <w:t>DEZESSEIS</w:t>
      </w:r>
      <w:r w:rsidRPr="00865CEB">
        <w:rPr>
          <w:rFonts w:ascii="Arial Narrow" w:hAnsi="Arial Narrow" w:cs="Arial Narrow"/>
          <w:sz w:val="23"/>
          <w:szCs w:val="23"/>
          <w:u w:val="single"/>
          <w:shd w:val="clear" w:color="auto" w:fill="C0C0C0"/>
        </w:rPr>
        <w:t xml:space="preserve"> - DAS ALTERAÇÕES DO CONTRATO</w:t>
      </w:r>
    </w:p>
    <w:p w:rsidR="009C2120" w:rsidRDefault="009C2120" w:rsidP="00F4078D">
      <w:pPr>
        <w:spacing w:line="276" w:lineRule="auto"/>
        <w:ind w:left="284"/>
        <w:jc w:val="both"/>
        <w:rPr>
          <w:rFonts w:ascii="Arial Narrow" w:hAnsi="Arial Narrow" w:cs="Arial Narrow"/>
          <w:sz w:val="23"/>
          <w:szCs w:val="23"/>
        </w:rPr>
      </w:pPr>
    </w:p>
    <w:p w:rsidR="009C2120" w:rsidRPr="00C51FC6" w:rsidRDefault="009C2120" w:rsidP="00C51FC6">
      <w:pPr>
        <w:pStyle w:val="PargrafodaLista"/>
        <w:numPr>
          <w:ilvl w:val="1"/>
          <w:numId w:val="12"/>
        </w:numPr>
        <w:ind w:left="0"/>
        <w:jc w:val="both"/>
        <w:rPr>
          <w:rFonts w:ascii="Arial Narrow" w:hAnsi="Arial Narrow" w:cs="Arial Narrow"/>
          <w:sz w:val="23"/>
          <w:szCs w:val="23"/>
          <w:lang w:eastAsia="ar-SA"/>
        </w:rPr>
      </w:pPr>
      <w:r w:rsidRPr="00C51FC6">
        <w:rPr>
          <w:rFonts w:ascii="Arial Narrow" w:hAnsi="Arial Narrow" w:cs="Arial Narrow"/>
          <w:sz w:val="23"/>
          <w:szCs w:val="23"/>
          <w:lang w:eastAsia="ar-SA"/>
        </w:rPr>
        <w:t xml:space="preserve">Nos termos do art. 65, § 1°, da Lei n° 8.666, de 1993, a Contratada ficará obrigada a aceitar, nas mesmas condições contratuais, os acréscimos ou supressões que se fizerem nas obras, serviços ou compras, até 25% (vinte e cinco por cento) do valor inicial atualizado do contrato, e, no caso </w:t>
      </w:r>
      <w:r w:rsidRPr="002B0037">
        <w:rPr>
          <w:rFonts w:ascii="Arial Narrow" w:hAnsi="Arial Narrow" w:cs="Arial Narrow"/>
          <w:b/>
          <w:bCs/>
          <w:sz w:val="23"/>
          <w:szCs w:val="23"/>
          <w:lang w:eastAsia="ar-SA"/>
        </w:rPr>
        <w:t>particular de reforma de edifício ou de equipamento, até o limite de 50% (cinquenta por cento) para os seus acréscimos</w:t>
      </w:r>
      <w:r w:rsidRPr="00C51FC6">
        <w:rPr>
          <w:rFonts w:ascii="Arial Narrow" w:hAnsi="Arial Narrow" w:cs="Arial Narrow"/>
          <w:sz w:val="23"/>
          <w:szCs w:val="23"/>
          <w:lang w:eastAsia="ar-SA"/>
        </w:rPr>
        <w:t>.</w:t>
      </w:r>
    </w:p>
    <w:p w:rsidR="009C2120" w:rsidRDefault="009C2120" w:rsidP="00F4078D">
      <w:pPr>
        <w:spacing w:line="276" w:lineRule="auto"/>
        <w:ind w:left="568"/>
        <w:jc w:val="both"/>
        <w:rPr>
          <w:rFonts w:ascii="Arial Narrow" w:hAnsi="Arial Narrow" w:cs="Arial Narrow"/>
          <w:sz w:val="23"/>
          <w:szCs w:val="23"/>
        </w:rPr>
      </w:pPr>
    </w:p>
    <w:p w:rsidR="009C2120" w:rsidRPr="00865CEB" w:rsidRDefault="009C2120" w:rsidP="00C26056">
      <w:pPr>
        <w:numPr>
          <w:ilvl w:val="2"/>
          <w:numId w:val="12"/>
        </w:numPr>
        <w:spacing w:line="276" w:lineRule="auto"/>
        <w:jc w:val="both"/>
        <w:rPr>
          <w:rFonts w:ascii="Arial Narrow" w:hAnsi="Arial Narrow" w:cs="Arial Narrow"/>
          <w:sz w:val="23"/>
          <w:szCs w:val="23"/>
        </w:rPr>
      </w:pPr>
      <w:r w:rsidRPr="00865CEB">
        <w:rPr>
          <w:rFonts w:ascii="Arial Narrow" w:hAnsi="Arial Narrow" w:cs="Arial Narrow"/>
          <w:sz w:val="23"/>
          <w:szCs w:val="23"/>
        </w:rPr>
        <w:t>As supressões resultantes de acordo celebrado entre os contratantes poderão exceder o limite de 5</w:t>
      </w:r>
      <w:r>
        <w:rPr>
          <w:rFonts w:ascii="Arial Narrow" w:hAnsi="Arial Narrow" w:cs="Arial Narrow"/>
          <w:sz w:val="23"/>
          <w:szCs w:val="23"/>
        </w:rPr>
        <w:t>0</w:t>
      </w:r>
      <w:r w:rsidRPr="00865CEB">
        <w:rPr>
          <w:rFonts w:ascii="Arial Narrow" w:hAnsi="Arial Narrow" w:cs="Arial Narrow"/>
          <w:sz w:val="23"/>
          <w:szCs w:val="23"/>
        </w:rPr>
        <w:t xml:space="preserve">% </w:t>
      </w:r>
      <w:proofErr w:type="gramStart"/>
      <w:r w:rsidRPr="00865CEB">
        <w:rPr>
          <w:rFonts w:ascii="Arial Narrow" w:hAnsi="Arial Narrow" w:cs="Arial Narrow"/>
          <w:sz w:val="23"/>
          <w:szCs w:val="23"/>
        </w:rPr>
        <w:t>(</w:t>
      </w:r>
      <w:r>
        <w:rPr>
          <w:rFonts w:ascii="Arial Narrow" w:hAnsi="Arial Narrow" w:cs="Arial Narrow"/>
          <w:sz w:val="23"/>
          <w:szCs w:val="23"/>
        </w:rPr>
        <w:t xml:space="preserve"> cinquenta</w:t>
      </w:r>
      <w:proofErr w:type="gramEnd"/>
      <w:r>
        <w:rPr>
          <w:rFonts w:ascii="Arial Narrow" w:hAnsi="Arial Narrow" w:cs="Arial Narrow"/>
          <w:sz w:val="23"/>
          <w:szCs w:val="23"/>
        </w:rPr>
        <w:t xml:space="preserve"> </w:t>
      </w:r>
      <w:r w:rsidRPr="00865CEB">
        <w:rPr>
          <w:rFonts w:ascii="Arial Narrow" w:hAnsi="Arial Narrow" w:cs="Arial Narrow"/>
          <w:sz w:val="23"/>
          <w:szCs w:val="23"/>
        </w:rPr>
        <w:t>por cento).</w:t>
      </w:r>
    </w:p>
    <w:p w:rsidR="009C2120" w:rsidRDefault="009C2120" w:rsidP="00F4078D">
      <w:pPr>
        <w:spacing w:line="276" w:lineRule="auto"/>
        <w:ind w:left="568"/>
        <w:jc w:val="both"/>
        <w:rPr>
          <w:rFonts w:ascii="Arial Narrow" w:hAnsi="Arial Narrow" w:cs="Arial Narrow"/>
          <w:sz w:val="23"/>
          <w:szCs w:val="23"/>
        </w:rPr>
      </w:pPr>
    </w:p>
    <w:p w:rsidR="009C2120" w:rsidRDefault="009C2120" w:rsidP="00C26056">
      <w:pPr>
        <w:numPr>
          <w:ilvl w:val="2"/>
          <w:numId w:val="12"/>
        </w:numPr>
        <w:spacing w:line="276" w:lineRule="auto"/>
        <w:jc w:val="both"/>
        <w:rPr>
          <w:rFonts w:ascii="Arial Narrow" w:hAnsi="Arial Narrow" w:cs="Arial Narrow"/>
          <w:sz w:val="23"/>
          <w:szCs w:val="23"/>
        </w:rPr>
      </w:pPr>
      <w:r w:rsidRPr="00865CEB">
        <w:rPr>
          <w:rFonts w:ascii="Arial Narrow" w:hAnsi="Arial Narrow" w:cs="Arial Narrow"/>
          <w:sz w:val="23"/>
          <w:szCs w:val="23"/>
        </w:rPr>
        <w:t>O conjunto de acréscimos e o conjunto de supressões serão calculados sobre o valor original do contrato, aplicando-se a cada um desses conjuntos, individualmente e sem nenhum tipo de compensação entre eles, os limites de alteração acima estabelecidos.</w:t>
      </w:r>
    </w:p>
    <w:p w:rsidR="009C2120" w:rsidRDefault="009C2120" w:rsidP="00210DF2">
      <w:pPr>
        <w:pStyle w:val="PargrafodaLista"/>
        <w:rPr>
          <w:rFonts w:ascii="Arial Narrow" w:hAnsi="Arial Narrow" w:cs="Arial Narrow"/>
          <w:sz w:val="23"/>
          <w:szCs w:val="23"/>
        </w:rPr>
      </w:pPr>
    </w:p>
    <w:p w:rsidR="009C2120" w:rsidRDefault="009C2120" w:rsidP="00C26056">
      <w:pPr>
        <w:numPr>
          <w:ilvl w:val="1"/>
          <w:numId w:val="12"/>
        </w:numPr>
        <w:spacing w:line="276" w:lineRule="auto"/>
        <w:jc w:val="both"/>
        <w:rPr>
          <w:rFonts w:ascii="Arial Narrow" w:hAnsi="Arial Narrow" w:cs="Arial Narrow"/>
          <w:sz w:val="23"/>
          <w:szCs w:val="23"/>
        </w:rPr>
      </w:pPr>
      <w:r w:rsidRPr="00865CEB">
        <w:rPr>
          <w:rFonts w:ascii="Arial Narrow" w:hAnsi="Arial Narrow" w:cs="Arial Narrow"/>
          <w:sz w:val="23"/>
          <w:szCs w:val="23"/>
        </w:rPr>
        <w:t xml:space="preserve">As </w:t>
      </w:r>
      <w:r w:rsidRPr="00865CEB">
        <w:rPr>
          <w:rFonts w:ascii="Arial Narrow" w:hAnsi="Arial Narrow" w:cs="Arial Narrow"/>
          <w:sz w:val="23"/>
          <w:szCs w:val="23"/>
          <w:lang w:eastAsia="pt-BR"/>
        </w:rPr>
        <w:t>alterações contratuais decorrentes de alegação de falhas ou omissões em qualquer das peças, orçamentos, plantas, especificações, memoriais e estudos técnicos preliminares do projeto não poderão ultrapassar, no seu conjunto, 10% (dez por cento) do valor total do contrato, computando-se esse percentual para verificação dos limites do art. 65, § 1°, da Lei n° 8.666, de 1993 (</w:t>
      </w:r>
      <w:r>
        <w:rPr>
          <w:rFonts w:ascii="Arial Narrow" w:hAnsi="Arial Narrow" w:cs="Arial Narrow"/>
          <w:sz w:val="23"/>
          <w:szCs w:val="23"/>
          <w:lang w:eastAsia="pt-BR"/>
        </w:rPr>
        <w:t xml:space="preserve">art. 13, II, do </w:t>
      </w:r>
      <w:r w:rsidRPr="001950F8">
        <w:rPr>
          <w:rFonts w:ascii="Arial Narrow" w:hAnsi="Arial Narrow" w:cs="Arial Narrow"/>
          <w:sz w:val="23"/>
          <w:szCs w:val="23"/>
          <w:lang w:eastAsia="pt-BR"/>
        </w:rPr>
        <w:t xml:space="preserve">DECRETO Nº 7.983, DE </w:t>
      </w:r>
      <w:r>
        <w:rPr>
          <w:rFonts w:ascii="Arial Narrow" w:hAnsi="Arial Narrow" w:cs="Arial Narrow"/>
          <w:sz w:val="23"/>
          <w:szCs w:val="23"/>
          <w:lang w:eastAsia="pt-BR"/>
        </w:rPr>
        <w:t>0</w:t>
      </w:r>
      <w:r w:rsidRPr="001950F8">
        <w:rPr>
          <w:rFonts w:ascii="Arial Narrow" w:hAnsi="Arial Narrow" w:cs="Arial Narrow"/>
          <w:sz w:val="23"/>
          <w:szCs w:val="23"/>
          <w:lang w:eastAsia="pt-BR"/>
        </w:rPr>
        <w:t>8 DE ABRIL DE 2013</w:t>
      </w:r>
      <w:r w:rsidRPr="00865CEB">
        <w:rPr>
          <w:rFonts w:ascii="Arial Narrow" w:hAnsi="Arial Narrow" w:cs="Arial Narrow"/>
          <w:sz w:val="23"/>
          <w:szCs w:val="23"/>
          <w:lang w:eastAsia="pt-BR"/>
        </w:rPr>
        <w:t>)</w:t>
      </w:r>
      <w:r w:rsidRPr="00865CEB">
        <w:rPr>
          <w:rFonts w:ascii="Arial Narrow" w:hAnsi="Arial Narrow" w:cs="Arial Narrow"/>
          <w:sz w:val="23"/>
          <w:szCs w:val="23"/>
        </w:rPr>
        <w:t>.</w:t>
      </w:r>
    </w:p>
    <w:p w:rsidR="009C2120" w:rsidRPr="00865CEB" w:rsidRDefault="009C2120" w:rsidP="00F4078D">
      <w:pPr>
        <w:spacing w:line="276" w:lineRule="auto"/>
        <w:ind w:left="284"/>
        <w:jc w:val="both"/>
        <w:rPr>
          <w:rFonts w:ascii="Arial Narrow" w:hAnsi="Arial Narrow" w:cs="Arial Narrow"/>
          <w:sz w:val="23"/>
          <w:szCs w:val="23"/>
        </w:rPr>
      </w:pPr>
    </w:p>
    <w:p w:rsidR="009C2120" w:rsidRDefault="009C2120" w:rsidP="00C26056">
      <w:pPr>
        <w:numPr>
          <w:ilvl w:val="1"/>
          <w:numId w:val="12"/>
        </w:numPr>
        <w:spacing w:line="276" w:lineRule="auto"/>
        <w:jc w:val="both"/>
        <w:rPr>
          <w:rFonts w:ascii="Arial Narrow" w:hAnsi="Arial Narrow" w:cs="Arial Narrow"/>
          <w:sz w:val="23"/>
          <w:szCs w:val="23"/>
        </w:rPr>
      </w:pPr>
      <w:r w:rsidRPr="00865CEB">
        <w:rPr>
          <w:rFonts w:ascii="Arial Narrow" w:hAnsi="Arial Narrow" w:cs="Arial Narrow"/>
          <w:sz w:val="23"/>
          <w:szCs w:val="23"/>
          <w:lang w:eastAsia="pt-BR"/>
        </w:rPr>
        <w:t xml:space="preserve">A formação do preço dos aditivos contratuais contará com orçamento específico detalhado em planilhas elaboradas pelo órgão, </w:t>
      </w:r>
      <w:r w:rsidRPr="00865CEB">
        <w:rPr>
          <w:rFonts w:ascii="Arial Narrow" w:hAnsi="Arial Narrow" w:cs="Arial Narrow"/>
          <w:sz w:val="23"/>
          <w:szCs w:val="23"/>
        </w:rPr>
        <w:t xml:space="preserve">não podendo ser reduzida a diferença percentual entre o valor global estimado na fase interna da licitação e o valor global contratado, mantidos os limites do art. 65, § 1°, da Lei n° 8.666, de 1993 (artigo </w:t>
      </w:r>
      <w:r>
        <w:rPr>
          <w:rFonts w:ascii="Arial Narrow" w:hAnsi="Arial Narrow" w:cs="Arial Narrow"/>
          <w:sz w:val="23"/>
          <w:szCs w:val="23"/>
        </w:rPr>
        <w:t xml:space="preserve">15 do </w:t>
      </w:r>
      <w:r w:rsidRPr="001950F8">
        <w:rPr>
          <w:rFonts w:ascii="Arial Narrow" w:hAnsi="Arial Narrow" w:cs="Arial Narrow"/>
          <w:sz w:val="23"/>
          <w:szCs w:val="23"/>
        </w:rPr>
        <w:t>DECRETO Nº 7.983, DE 8 DE ABRIL DE 2013</w:t>
      </w:r>
      <w:r w:rsidRPr="00865CEB">
        <w:rPr>
          <w:rFonts w:ascii="Arial Narrow" w:hAnsi="Arial Narrow" w:cs="Arial Narrow"/>
          <w:sz w:val="23"/>
          <w:szCs w:val="23"/>
        </w:rPr>
        <w:t>).</w:t>
      </w:r>
    </w:p>
    <w:p w:rsidR="009C2120" w:rsidRPr="00865CEB" w:rsidRDefault="009C2120" w:rsidP="00F4078D">
      <w:pPr>
        <w:spacing w:line="276" w:lineRule="auto"/>
        <w:jc w:val="both"/>
        <w:rPr>
          <w:rFonts w:ascii="Arial Narrow" w:hAnsi="Arial Narrow" w:cs="Arial Narrow"/>
          <w:sz w:val="23"/>
          <w:szCs w:val="23"/>
        </w:rPr>
      </w:pPr>
    </w:p>
    <w:p w:rsidR="009C2120" w:rsidRPr="00932C4B" w:rsidRDefault="009C2120" w:rsidP="00C26056">
      <w:pPr>
        <w:numPr>
          <w:ilvl w:val="2"/>
          <w:numId w:val="12"/>
        </w:numPr>
        <w:autoSpaceDE w:val="0"/>
        <w:autoSpaceDN w:val="0"/>
        <w:adjustRightInd w:val="0"/>
        <w:spacing w:line="276" w:lineRule="auto"/>
        <w:jc w:val="both"/>
        <w:rPr>
          <w:rFonts w:ascii="Arial Narrow" w:hAnsi="Arial Narrow" w:cs="Arial Narrow"/>
          <w:sz w:val="23"/>
          <w:szCs w:val="23"/>
          <w:lang w:eastAsia="pt-BR"/>
        </w:rPr>
      </w:pPr>
      <w:r w:rsidRPr="00865CEB">
        <w:rPr>
          <w:rFonts w:ascii="Arial Narrow" w:hAnsi="Arial Narrow" w:cs="Arial Narrow"/>
          <w:sz w:val="23"/>
          <w:szCs w:val="23"/>
          <w:lang w:eastAsia="pt-BR"/>
        </w:rPr>
        <w:t>Somente em condições especiais, devidamente justificadas em relatório técnico circunstanciado, elaborado por profissional habilitado e aprovado pelo órgão gestor dos recursos ou seu mandatário, poderão os custos das etapas do cronograma físico-financeiro exceder o limite de proporcionalidade acima fixado, sem prejuízo da avaliação dos órgãos de controle interno e externo (</w:t>
      </w:r>
      <w:r w:rsidRPr="00865CEB">
        <w:rPr>
          <w:rFonts w:ascii="Arial Narrow" w:hAnsi="Arial Narrow" w:cs="Arial Narrow"/>
          <w:sz w:val="23"/>
          <w:szCs w:val="23"/>
        </w:rPr>
        <w:t>art. 8º, parágrafo único, do Decreto 7.983, de 2013).</w:t>
      </w:r>
    </w:p>
    <w:p w:rsidR="009C2120" w:rsidRPr="00865CEB" w:rsidRDefault="009C2120" w:rsidP="00F4078D">
      <w:pPr>
        <w:autoSpaceDE w:val="0"/>
        <w:autoSpaceDN w:val="0"/>
        <w:adjustRightInd w:val="0"/>
        <w:spacing w:line="276" w:lineRule="auto"/>
        <w:ind w:left="568"/>
        <w:jc w:val="both"/>
        <w:rPr>
          <w:rFonts w:ascii="Arial Narrow" w:hAnsi="Arial Narrow" w:cs="Arial Narrow"/>
          <w:sz w:val="23"/>
          <w:szCs w:val="23"/>
          <w:lang w:eastAsia="pt-BR"/>
        </w:rPr>
      </w:pPr>
    </w:p>
    <w:p w:rsidR="009C2120" w:rsidRDefault="009C2120" w:rsidP="00C26056">
      <w:pPr>
        <w:numPr>
          <w:ilvl w:val="1"/>
          <w:numId w:val="12"/>
        </w:numPr>
        <w:autoSpaceDE w:val="0"/>
        <w:autoSpaceDN w:val="0"/>
        <w:adjustRightInd w:val="0"/>
        <w:spacing w:line="276" w:lineRule="auto"/>
        <w:jc w:val="both"/>
        <w:rPr>
          <w:rFonts w:ascii="Arial Narrow" w:hAnsi="Arial Narrow" w:cs="Arial Narrow"/>
          <w:sz w:val="23"/>
          <w:szCs w:val="23"/>
          <w:lang w:eastAsia="pt-BR"/>
        </w:rPr>
      </w:pPr>
      <w:r w:rsidRPr="00865CEB">
        <w:rPr>
          <w:rFonts w:ascii="Arial Narrow" w:hAnsi="Arial Narrow" w:cs="Arial Narrow"/>
          <w:sz w:val="23"/>
          <w:szCs w:val="23"/>
          <w:lang w:eastAsia="pt-BR"/>
        </w:rPr>
        <w:t>Uma vez formalizada a alteração contratual, não se aplicam, para efeito de execução, medição, monitoramento, fiscalização e auditoria, os custos unitários da planilha de formação do preço do edital.</w:t>
      </w:r>
    </w:p>
    <w:p w:rsidR="009C2120" w:rsidRDefault="009C2120" w:rsidP="00F4078D">
      <w:pPr>
        <w:autoSpaceDE w:val="0"/>
        <w:autoSpaceDN w:val="0"/>
        <w:adjustRightInd w:val="0"/>
        <w:spacing w:line="276" w:lineRule="auto"/>
        <w:jc w:val="both"/>
        <w:rPr>
          <w:rFonts w:ascii="Arial Narrow" w:hAnsi="Arial Narrow" w:cs="Arial Narrow"/>
          <w:sz w:val="23"/>
          <w:szCs w:val="23"/>
          <w:lang w:eastAsia="pt-BR"/>
        </w:rPr>
      </w:pPr>
    </w:p>
    <w:p w:rsidR="009C2120" w:rsidRDefault="009C2120" w:rsidP="00F4078D">
      <w:pPr>
        <w:autoSpaceDE w:val="0"/>
        <w:autoSpaceDN w:val="0"/>
        <w:adjustRightInd w:val="0"/>
        <w:spacing w:line="276" w:lineRule="auto"/>
        <w:jc w:val="both"/>
        <w:rPr>
          <w:rFonts w:ascii="Arial Narrow" w:hAnsi="Arial Narrow" w:cs="Arial Narrow"/>
          <w:sz w:val="23"/>
          <w:szCs w:val="23"/>
          <w:lang w:eastAsia="pt-BR"/>
        </w:rPr>
      </w:pPr>
    </w:p>
    <w:p w:rsidR="009C2120" w:rsidRPr="00387133" w:rsidRDefault="009C2120" w:rsidP="00C26056">
      <w:pPr>
        <w:widowControl w:val="0"/>
        <w:numPr>
          <w:ilvl w:val="0"/>
          <w:numId w:val="12"/>
        </w:numPr>
        <w:shd w:val="clear" w:color="auto" w:fill="BFBFBF"/>
        <w:spacing w:line="276" w:lineRule="auto"/>
        <w:jc w:val="both"/>
        <w:rPr>
          <w:rFonts w:ascii="Arial Narrow" w:hAnsi="Arial Narrow" w:cs="Arial Narrow"/>
          <w:sz w:val="23"/>
          <w:szCs w:val="23"/>
          <w:highlight w:val="lightGray"/>
          <w:u w:val="single"/>
          <w:shd w:val="clear" w:color="auto" w:fill="C0C0C0"/>
        </w:rPr>
      </w:pPr>
      <w:r w:rsidRPr="00387133">
        <w:rPr>
          <w:rFonts w:ascii="Arial Narrow" w:hAnsi="Arial Narrow" w:cs="Arial Narrow"/>
          <w:sz w:val="23"/>
          <w:szCs w:val="23"/>
          <w:highlight w:val="lightGray"/>
          <w:u w:val="single"/>
          <w:shd w:val="clear" w:color="auto" w:fill="C0C0C0"/>
        </w:rPr>
        <w:t xml:space="preserve">CLÁUSULA </w:t>
      </w:r>
      <w:r w:rsidRPr="00387133">
        <w:rPr>
          <w:rFonts w:ascii="Arial Narrow" w:hAnsi="Arial Narrow" w:cs="Arial Narrow"/>
          <w:b/>
          <w:bCs/>
          <w:sz w:val="23"/>
          <w:szCs w:val="23"/>
          <w:highlight w:val="lightGray"/>
          <w:u w:val="single"/>
          <w:shd w:val="clear" w:color="auto" w:fill="C0C0C0"/>
        </w:rPr>
        <w:t>DEZESSETE</w:t>
      </w:r>
      <w:r w:rsidRPr="00387133">
        <w:rPr>
          <w:rFonts w:ascii="Arial Narrow" w:hAnsi="Arial Narrow" w:cs="Arial Narrow"/>
          <w:sz w:val="23"/>
          <w:szCs w:val="23"/>
          <w:highlight w:val="lightGray"/>
          <w:u w:val="single"/>
          <w:shd w:val="clear" w:color="auto" w:fill="C0C0C0"/>
        </w:rPr>
        <w:t xml:space="preserve"> - DAS INFRAÇÕES E DAS SANÇÕES ADMINISTRATIVAS</w:t>
      </w:r>
    </w:p>
    <w:p w:rsidR="009C2120" w:rsidRDefault="009C2120" w:rsidP="00C26056">
      <w:pPr>
        <w:pStyle w:val="PargrafodaLista"/>
        <w:widowControl w:val="0"/>
        <w:numPr>
          <w:ilvl w:val="1"/>
          <w:numId w:val="21"/>
        </w:numPr>
        <w:spacing w:before="240" w:after="240" w:line="276" w:lineRule="auto"/>
        <w:ind w:right="15"/>
        <w:jc w:val="both"/>
        <w:rPr>
          <w:rFonts w:ascii="Arial Narrow" w:hAnsi="Arial Narrow" w:cs="Arial Narrow"/>
          <w:sz w:val="23"/>
          <w:szCs w:val="23"/>
        </w:rPr>
      </w:pPr>
      <w:r w:rsidRPr="00A26A92">
        <w:rPr>
          <w:rFonts w:ascii="Arial Narrow" w:hAnsi="Arial Narrow" w:cs="Arial Narrow"/>
          <w:sz w:val="23"/>
          <w:szCs w:val="23"/>
        </w:rPr>
        <w:t xml:space="preserve">Comete infração administrativa nos termos da Lei nº 8.666, de 1993 a Contratada que </w:t>
      </w:r>
      <w:proofErr w:type="spellStart"/>
      <w:r w:rsidRPr="00A26A92">
        <w:rPr>
          <w:rFonts w:ascii="Arial Narrow" w:hAnsi="Arial Narrow" w:cs="Arial Narrow"/>
          <w:sz w:val="23"/>
          <w:szCs w:val="23"/>
        </w:rPr>
        <w:t>inexecutar</w:t>
      </w:r>
      <w:proofErr w:type="spellEnd"/>
      <w:r w:rsidRPr="00A26A92">
        <w:rPr>
          <w:rFonts w:ascii="Arial Narrow" w:hAnsi="Arial Narrow" w:cs="Arial Narrow"/>
          <w:sz w:val="23"/>
          <w:szCs w:val="23"/>
        </w:rPr>
        <w:t xml:space="preserve"> total ou parcialmente qualquer das obrigações assumidas em decorrência da contratação; ensejar o retardamento da execução do objeto; fraudar na execução do contrato; comportar-se de modo inidôneo; cometer fraude fiscal; ou não mantiver a proposta;</w:t>
      </w:r>
    </w:p>
    <w:p w:rsidR="009C2120" w:rsidRPr="00A26A92" w:rsidRDefault="009C2120" w:rsidP="00210DF2">
      <w:pPr>
        <w:pStyle w:val="PargrafodaLista"/>
        <w:widowControl w:val="0"/>
        <w:spacing w:before="240" w:after="240" w:line="276" w:lineRule="auto"/>
        <w:ind w:left="360" w:right="15"/>
        <w:rPr>
          <w:rFonts w:ascii="Arial Narrow" w:hAnsi="Arial Narrow" w:cs="Arial Narrow"/>
          <w:sz w:val="23"/>
          <w:szCs w:val="23"/>
        </w:rPr>
      </w:pPr>
    </w:p>
    <w:p w:rsidR="009C2120" w:rsidRPr="00A26A92" w:rsidRDefault="009C2120" w:rsidP="00C26056">
      <w:pPr>
        <w:pStyle w:val="PargrafodaLista"/>
        <w:widowControl w:val="0"/>
        <w:numPr>
          <w:ilvl w:val="1"/>
          <w:numId w:val="21"/>
        </w:numPr>
        <w:spacing w:before="240" w:after="240" w:line="276" w:lineRule="auto"/>
        <w:ind w:right="15"/>
        <w:rPr>
          <w:rFonts w:ascii="Arial Narrow" w:hAnsi="Arial Narrow" w:cs="Arial Narrow"/>
          <w:sz w:val="23"/>
          <w:szCs w:val="23"/>
        </w:rPr>
      </w:pPr>
      <w:r w:rsidRPr="00A26A92">
        <w:rPr>
          <w:rFonts w:ascii="Arial Narrow" w:hAnsi="Arial Narrow" w:cs="Arial Narrow"/>
          <w:sz w:val="23"/>
          <w:szCs w:val="23"/>
        </w:rPr>
        <w:t>O atraso injustificado na execução do contrato sujeitará a Contratada, após regular processo administrativo, à penalidade de:</w:t>
      </w:r>
    </w:p>
    <w:p w:rsidR="009C2120" w:rsidRPr="00746C80" w:rsidRDefault="009C2120" w:rsidP="00C26056">
      <w:pPr>
        <w:widowControl w:val="0"/>
        <w:numPr>
          <w:ilvl w:val="1"/>
          <w:numId w:val="21"/>
        </w:numPr>
        <w:suppressAutoHyphens w:val="0"/>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 xml:space="preserve">Multa de: </w:t>
      </w:r>
    </w:p>
    <w:p w:rsidR="009C2120" w:rsidRPr="00746C80" w:rsidRDefault="009C2120" w:rsidP="00C26056">
      <w:pPr>
        <w:widowControl w:val="0"/>
        <w:numPr>
          <w:ilvl w:val="2"/>
          <w:numId w:val="21"/>
        </w:numPr>
        <w:suppressAutoHyphens w:val="0"/>
        <w:spacing w:before="240" w:after="240" w:line="276" w:lineRule="auto"/>
        <w:ind w:right="15" w:hanging="294"/>
        <w:jc w:val="both"/>
        <w:rPr>
          <w:rFonts w:ascii="Arial Narrow" w:hAnsi="Arial Narrow" w:cs="Arial Narrow"/>
          <w:sz w:val="23"/>
          <w:szCs w:val="23"/>
        </w:rPr>
      </w:pPr>
      <w:r w:rsidRPr="00746C80">
        <w:rPr>
          <w:rFonts w:ascii="Arial Narrow" w:hAnsi="Arial Narrow" w:cs="Arial Narrow"/>
          <w:sz w:val="23"/>
          <w:szCs w:val="23"/>
        </w:rPr>
        <w:t xml:space="preserve">De 0,1% (um décimo por cento) do valor da obra por dia que ultrapasse o prazo determinado para o seu início ou não apresentação do layout do canteiro de obras para aprovação da Fiscalização; </w:t>
      </w:r>
    </w:p>
    <w:p w:rsidR="009C2120" w:rsidRPr="00746C80" w:rsidRDefault="009C2120" w:rsidP="00C26056">
      <w:pPr>
        <w:widowControl w:val="0"/>
        <w:numPr>
          <w:ilvl w:val="2"/>
          <w:numId w:val="21"/>
        </w:numPr>
        <w:suppressAutoHyphens w:val="0"/>
        <w:spacing w:before="240" w:after="240" w:line="276" w:lineRule="auto"/>
        <w:ind w:right="15" w:hanging="294"/>
        <w:jc w:val="both"/>
        <w:rPr>
          <w:rFonts w:ascii="Arial Narrow" w:hAnsi="Arial Narrow" w:cs="Arial Narrow"/>
          <w:sz w:val="23"/>
          <w:szCs w:val="23"/>
        </w:rPr>
      </w:pPr>
      <w:r w:rsidRPr="00746C80">
        <w:rPr>
          <w:rFonts w:ascii="Arial Narrow" w:hAnsi="Arial Narrow" w:cs="Arial Narrow"/>
          <w:sz w:val="23"/>
          <w:szCs w:val="23"/>
        </w:rPr>
        <w:t>De 0,2% (dois décimos por cento) do valor da obra por dia que exceda o seu prazo de execução;</w:t>
      </w:r>
    </w:p>
    <w:p w:rsidR="009C2120" w:rsidRPr="002B3192" w:rsidRDefault="009C2120" w:rsidP="00C26056">
      <w:pPr>
        <w:widowControl w:val="0"/>
        <w:numPr>
          <w:ilvl w:val="2"/>
          <w:numId w:val="21"/>
        </w:numPr>
        <w:suppressAutoHyphens w:val="0"/>
        <w:spacing w:before="240" w:after="240" w:line="276" w:lineRule="auto"/>
        <w:ind w:right="15" w:hanging="294"/>
        <w:jc w:val="both"/>
        <w:rPr>
          <w:rFonts w:ascii="Arial Narrow" w:hAnsi="Arial Narrow" w:cs="Arial Narrow"/>
          <w:sz w:val="23"/>
          <w:szCs w:val="23"/>
        </w:rPr>
      </w:pPr>
      <w:r w:rsidRPr="00746C80">
        <w:rPr>
          <w:rFonts w:ascii="Arial Narrow" w:hAnsi="Arial Narrow" w:cs="Arial Narrow"/>
          <w:sz w:val="23"/>
          <w:szCs w:val="23"/>
        </w:rPr>
        <w:t xml:space="preserve"> De 1,0% (um por cento) do valor de cada etapa prevista do cronograma da obra, em atraso, por dia de excesso que venha a ocorrer em cada uma delas estabelecidas no Cronograma Físico-Financeiro, contratual, com exclusão da última, calculada mediante o emprego da fórmula: M = V x 0,01 x N. Onde: M = valor da multa; V = valor da etapa; N = número de dias de atraso na conclusão da </w:t>
      </w:r>
      <w:r w:rsidRPr="002B3192">
        <w:rPr>
          <w:rFonts w:ascii="Arial Narrow" w:hAnsi="Arial Narrow" w:cs="Arial Narrow"/>
          <w:sz w:val="23"/>
          <w:szCs w:val="23"/>
        </w:rPr>
        <w:t>etapa.</w:t>
      </w:r>
    </w:p>
    <w:p w:rsidR="009C2120" w:rsidRPr="002B3192" w:rsidRDefault="009C2120" w:rsidP="00BA5065">
      <w:pPr>
        <w:pStyle w:val="PargrafodaLista"/>
        <w:numPr>
          <w:ilvl w:val="2"/>
          <w:numId w:val="21"/>
        </w:numPr>
        <w:ind w:hanging="294"/>
        <w:jc w:val="both"/>
        <w:rPr>
          <w:rFonts w:ascii="Arial Narrow" w:hAnsi="Arial Narrow" w:cs="Arial Narrow"/>
          <w:sz w:val="23"/>
          <w:szCs w:val="23"/>
          <w:lang w:eastAsia="ar-SA"/>
        </w:rPr>
      </w:pPr>
      <w:r w:rsidRPr="002B3192">
        <w:rPr>
          <w:rFonts w:ascii="Arial Narrow" w:hAnsi="Arial Narrow" w:cs="Arial Narrow"/>
          <w:sz w:val="23"/>
          <w:szCs w:val="23"/>
          <w:lang w:eastAsia="ar-SA"/>
        </w:rPr>
        <w:t xml:space="preserve">De 0,07% (sete centésimos por cento) do valor do contrato por dia que descumpra itens do Edital e seus anexos, sujeitos a multa, até o máximo de 2% (dois por cento). (ex. ausência do responsável técnico na obra, disposição inadequada de resíduos da construção civil, </w:t>
      </w:r>
      <w:proofErr w:type="spellStart"/>
      <w:r w:rsidRPr="002B3192">
        <w:rPr>
          <w:rFonts w:ascii="Arial Narrow" w:hAnsi="Arial Narrow" w:cs="Arial Narrow"/>
          <w:sz w:val="23"/>
          <w:szCs w:val="23"/>
          <w:lang w:eastAsia="ar-SA"/>
        </w:rPr>
        <w:t>etc</w:t>
      </w:r>
      <w:proofErr w:type="spellEnd"/>
      <w:r w:rsidRPr="002B3192">
        <w:rPr>
          <w:rFonts w:ascii="Arial Narrow" w:hAnsi="Arial Narrow" w:cs="Arial Narrow"/>
          <w:sz w:val="23"/>
          <w:szCs w:val="23"/>
          <w:lang w:eastAsia="ar-SA"/>
        </w:rPr>
        <w:t xml:space="preserve">). Após esse limite serão aplicadas as penalidades relativas ao descumprimento contratual. </w:t>
      </w:r>
    </w:p>
    <w:p w:rsidR="009C2120" w:rsidRPr="00746C80" w:rsidRDefault="009C2120" w:rsidP="00C26056">
      <w:pPr>
        <w:widowControl w:val="0"/>
        <w:numPr>
          <w:ilvl w:val="1"/>
          <w:numId w:val="21"/>
        </w:numPr>
        <w:suppressAutoHyphens w:val="0"/>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A aplicação da multa moratória não impede que a Administração rescinda unilateralmente o Contrato e aplique as outras sanções cabíveis.</w:t>
      </w:r>
    </w:p>
    <w:p w:rsidR="009C2120" w:rsidRPr="00746C80" w:rsidRDefault="009C2120" w:rsidP="00C26056">
      <w:pPr>
        <w:widowControl w:val="0"/>
        <w:numPr>
          <w:ilvl w:val="1"/>
          <w:numId w:val="21"/>
        </w:numPr>
        <w:suppressAutoHyphens w:val="0"/>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A inexecução total ou parcial do contrato, ou o descumprimento de qualquer dos deveres elencados no Edital e no contrato, sujeitará a Contratada, garantida a prévia defesa, sem prejuízo da responsabilidade civil e criminal, às penalidades de:</w:t>
      </w:r>
    </w:p>
    <w:p w:rsidR="009C2120" w:rsidRPr="00746C80" w:rsidRDefault="009C2120" w:rsidP="00405258">
      <w:pPr>
        <w:widowControl w:val="0"/>
        <w:numPr>
          <w:ilvl w:val="2"/>
          <w:numId w:val="21"/>
        </w:numPr>
        <w:tabs>
          <w:tab w:val="left" w:pos="993"/>
        </w:tabs>
        <w:suppressAutoHyphens w:val="0"/>
        <w:spacing w:before="240" w:after="240" w:line="276" w:lineRule="auto"/>
        <w:ind w:right="15" w:hanging="436"/>
        <w:jc w:val="both"/>
        <w:rPr>
          <w:rFonts w:ascii="Arial Narrow" w:hAnsi="Arial Narrow" w:cs="Arial Narrow"/>
          <w:sz w:val="23"/>
          <w:szCs w:val="23"/>
        </w:rPr>
      </w:pPr>
      <w:r w:rsidRPr="00746C80">
        <w:rPr>
          <w:rFonts w:ascii="Arial Narrow" w:hAnsi="Arial Narrow" w:cs="Arial Narrow"/>
          <w:sz w:val="23"/>
          <w:szCs w:val="23"/>
        </w:rPr>
        <w:t>Advertência por faltas leves, assim entendidas como aquelas que não acarretarem prejuízos significativos ao objeto da contratação;</w:t>
      </w:r>
    </w:p>
    <w:p w:rsidR="009C2120" w:rsidRDefault="009C2120" w:rsidP="00405258">
      <w:pPr>
        <w:widowControl w:val="0"/>
        <w:numPr>
          <w:ilvl w:val="2"/>
          <w:numId w:val="21"/>
        </w:numPr>
        <w:tabs>
          <w:tab w:val="left" w:pos="993"/>
        </w:tabs>
        <w:suppressAutoHyphens w:val="0"/>
        <w:spacing w:before="240" w:after="240" w:line="276" w:lineRule="auto"/>
        <w:ind w:right="15" w:hanging="436"/>
        <w:jc w:val="both"/>
        <w:rPr>
          <w:rFonts w:ascii="Arial Narrow" w:hAnsi="Arial Narrow" w:cs="Arial Narrow"/>
          <w:sz w:val="23"/>
          <w:szCs w:val="23"/>
        </w:rPr>
      </w:pPr>
      <w:r w:rsidRPr="00746C80">
        <w:rPr>
          <w:rFonts w:ascii="Arial Narrow" w:hAnsi="Arial Narrow" w:cs="Arial Narrow"/>
          <w:sz w:val="23"/>
          <w:szCs w:val="23"/>
        </w:rPr>
        <w:t>Multa compensatória de até 10% (dez por cento) sobre o valor total da contratação;</w:t>
      </w:r>
    </w:p>
    <w:p w:rsidR="009C2120" w:rsidRPr="00841E7B" w:rsidRDefault="009C2120" w:rsidP="00C26056">
      <w:pPr>
        <w:pStyle w:val="PargrafodaLista"/>
        <w:numPr>
          <w:ilvl w:val="3"/>
          <w:numId w:val="21"/>
        </w:numPr>
        <w:spacing w:line="276" w:lineRule="auto"/>
        <w:ind w:hanging="153"/>
        <w:rPr>
          <w:rFonts w:ascii="Arial Narrow" w:hAnsi="Arial Narrow" w:cs="Arial Narrow"/>
          <w:sz w:val="23"/>
          <w:szCs w:val="23"/>
        </w:rPr>
      </w:pPr>
      <w:r w:rsidRPr="00841E7B">
        <w:rPr>
          <w:rFonts w:ascii="Arial Narrow" w:hAnsi="Arial Narrow" w:cs="Arial Narrow"/>
          <w:sz w:val="23"/>
          <w:szCs w:val="23"/>
        </w:rPr>
        <w:t>Em caso de inexecução parcial, a multa compensatória, no mesmo percentual do subitem acima, será aplicada de forma proporcional à obrigação inadimplida;</w:t>
      </w:r>
    </w:p>
    <w:p w:rsidR="009C2120" w:rsidRPr="00746C80" w:rsidRDefault="009C2120" w:rsidP="00405258">
      <w:pPr>
        <w:widowControl w:val="0"/>
        <w:numPr>
          <w:ilvl w:val="2"/>
          <w:numId w:val="21"/>
        </w:numPr>
        <w:tabs>
          <w:tab w:val="left" w:pos="993"/>
        </w:tabs>
        <w:suppressAutoHyphens w:val="0"/>
        <w:spacing w:before="240" w:after="240" w:line="276" w:lineRule="auto"/>
        <w:ind w:right="15" w:hanging="436"/>
        <w:jc w:val="both"/>
        <w:rPr>
          <w:rFonts w:ascii="Arial Narrow" w:hAnsi="Arial Narrow" w:cs="Arial Narrow"/>
          <w:sz w:val="23"/>
          <w:szCs w:val="23"/>
        </w:rPr>
      </w:pPr>
      <w:r w:rsidRPr="00746C80">
        <w:rPr>
          <w:rFonts w:ascii="Arial Narrow" w:hAnsi="Arial Narrow" w:cs="Arial Narrow"/>
          <w:sz w:val="23"/>
          <w:szCs w:val="23"/>
        </w:rPr>
        <w:t>Suspensão de licitar e impedimento de contratar com toda a Administração Pública, pelo prazo de até (02) dois anos;</w:t>
      </w:r>
    </w:p>
    <w:p w:rsidR="009C2120" w:rsidRPr="00746C80" w:rsidRDefault="009C2120" w:rsidP="00C26056">
      <w:pPr>
        <w:widowControl w:val="0"/>
        <w:numPr>
          <w:ilvl w:val="1"/>
          <w:numId w:val="21"/>
        </w:numPr>
        <w:suppressAutoHyphens w:val="0"/>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após, decorrido o prazo da penalidade de suspensão do subitem anterior.</w:t>
      </w:r>
    </w:p>
    <w:p w:rsidR="009C2120" w:rsidRPr="00746C80" w:rsidRDefault="009C2120" w:rsidP="00C26056">
      <w:pPr>
        <w:widowControl w:val="0"/>
        <w:numPr>
          <w:ilvl w:val="1"/>
          <w:numId w:val="21"/>
        </w:numPr>
        <w:suppressAutoHyphens w:val="0"/>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A recusa injustificada da Adjudicatária em assinar o Contrato, após devidamente convocada, dentro do prazo estabelecido pela Administração, equivale à inexecução total do contrato, sujeitando-a as penalidades acima estabelecidas.</w:t>
      </w:r>
    </w:p>
    <w:p w:rsidR="009C2120" w:rsidRPr="00746C80" w:rsidRDefault="009C2120" w:rsidP="00C26056">
      <w:pPr>
        <w:widowControl w:val="0"/>
        <w:numPr>
          <w:ilvl w:val="1"/>
          <w:numId w:val="21"/>
        </w:numPr>
        <w:suppressAutoHyphens w:val="0"/>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A aplicação de qualquer penalidade não exclui a aplicação da multa.</w:t>
      </w:r>
    </w:p>
    <w:p w:rsidR="009C2120" w:rsidRPr="00746C80" w:rsidRDefault="009C2120" w:rsidP="00C26056">
      <w:pPr>
        <w:widowControl w:val="0"/>
        <w:numPr>
          <w:ilvl w:val="1"/>
          <w:numId w:val="21"/>
        </w:numPr>
        <w:suppressAutoHyphens w:val="0"/>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Também ficam sujeitas às penalidades de suspensão de licitar e impedimento de contratar e de declaração de inidoneidade, previstas no subitem anterior, as empresas ou profissionais que, em razão do contrato decorrente desta licitação:</w:t>
      </w:r>
    </w:p>
    <w:p w:rsidR="009C2120" w:rsidRPr="00746C80" w:rsidRDefault="009C2120" w:rsidP="00C26056">
      <w:pPr>
        <w:widowControl w:val="0"/>
        <w:numPr>
          <w:ilvl w:val="2"/>
          <w:numId w:val="21"/>
        </w:numPr>
        <w:suppressAutoHyphens w:val="0"/>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Tenham sofrido condenações definitivas por praticarem, por meio dolosos, fraude fiscal no recolhimento de tributos;</w:t>
      </w:r>
    </w:p>
    <w:p w:rsidR="009C2120" w:rsidRPr="00746C80" w:rsidRDefault="009C2120" w:rsidP="00C26056">
      <w:pPr>
        <w:widowControl w:val="0"/>
        <w:numPr>
          <w:ilvl w:val="2"/>
          <w:numId w:val="21"/>
        </w:numPr>
        <w:suppressAutoHyphens w:val="0"/>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Tenham praticado atos ilícitos visando a frustrar os objetivos da licitação;</w:t>
      </w:r>
    </w:p>
    <w:p w:rsidR="009C2120" w:rsidRPr="00746C80" w:rsidRDefault="009C2120" w:rsidP="00C26056">
      <w:pPr>
        <w:widowControl w:val="0"/>
        <w:numPr>
          <w:ilvl w:val="2"/>
          <w:numId w:val="21"/>
        </w:numPr>
        <w:suppressAutoHyphens w:val="0"/>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Demonstrem não possuir idoneidade para contratar com a Administração em virtude de atos ilícitos praticados.</w:t>
      </w:r>
    </w:p>
    <w:p w:rsidR="009C2120" w:rsidRPr="00746C80" w:rsidRDefault="009C2120" w:rsidP="00C26056">
      <w:pPr>
        <w:widowControl w:val="0"/>
        <w:numPr>
          <w:ilvl w:val="1"/>
          <w:numId w:val="21"/>
        </w:numPr>
        <w:suppressAutoHyphens w:val="0"/>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A aplicação de qualquer das penalidades previstas realizar-se-á em processo administrativo que assegurará o contraditório e a ampla defesa observando-se o procedimento previsto na Lei nº 8.666, de 1993, e subsidiariamente na Lei nº. 9.784, de 1999.</w:t>
      </w:r>
    </w:p>
    <w:p w:rsidR="009C2120" w:rsidRPr="00746C80" w:rsidRDefault="009C2120" w:rsidP="00C26056">
      <w:pPr>
        <w:widowControl w:val="0"/>
        <w:numPr>
          <w:ilvl w:val="1"/>
          <w:numId w:val="21"/>
        </w:numPr>
        <w:suppressAutoHyphens w:val="0"/>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A autoridade competente, na aplicação das sanções, levará em consideração a gravidade da conduta do infrator, o caráter educativo da pena, bem como o dano causado à Administração, observado o princípio da proporcionalidade.</w:t>
      </w:r>
    </w:p>
    <w:p w:rsidR="009C2120" w:rsidRPr="00746C80" w:rsidRDefault="009C2120" w:rsidP="00C26056">
      <w:pPr>
        <w:widowControl w:val="0"/>
        <w:numPr>
          <w:ilvl w:val="1"/>
          <w:numId w:val="21"/>
        </w:numPr>
        <w:suppressAutoHyphens w:val="0"/>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9C2120" w:rsidRPr="00746C80" w:rsidRDefault="009C2120" w:rsidP="00C26056">
      <w:pPr>
        <w:widowControl w:val="0"/>
        <w:numPr>
          <w:ilvl w:val="1"/>
          <w:numId w:val="21"/>
        </w:numPr>
        <w:suppressAutoHyphens w:val="0"/>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Caso a Contratante determine, a multa deverá ser recolhida no prazo máximo de 30 (trinta) dias, a contar da data do recebimento da comunicação enviada pela autoridade competente.</w:t>
      </w:r>
    </w:p>
    <w:p w:rsidR="009C2120" w:rsidRPr="00405258" w:rsidRDefault="009C2120" w:rsidP="00405258">
      <w:pPr>
        <w:widowControl w:val="0"/>
        <w:numPr>
          <w:ilvl w:val="1"/>
          <w:numId w:val="21"/>
        </w:numPr>
        <w:suppressAutoHyphens w:val="0"/>
        <w:spacing w:before="240" w:after="240" w:line="276" w:lineRule="auto"/>
        <w:ind w:right="15"/>
        <w:jc w:val="both"/>
        <w:rPr>
          <w:rFonts w:ascii="Arial Narrow" w:hAnsi="Arial Narrow" w:cs="Arial Narrow"/>
          <w:sz w:val="23"/>
          <w:szCs w:val="23"/>
        </w:rPr>
      </w:pPr>
      <w:r w:rsidRPr="00405258">
        <w:rPr>
          <w:rFonts w:ascii="Arial Narrow" w:hAnsi="Arial Narrow" w:cs="Arial Narrow"/>
          <w:sz w:val="23"/>
          <w:szCs w:val="23"/>
        </w:rPr>
        <w:t>As sanções aqui previstas são independentes entre si, podendo ser aplicadas isoladas ou, no caso das multas, cumulativamente, sem prejuízo de outras medidas cabíveis.</w:t>
      </w:r>
    </w:p>
    <w:p w:rsidR="009C2120" w:rsidRDefault="009C2120" w:rsidP="00C26056">
      <w:pPr>
        <w:widowControl w:val="0"/>
        <w:numPr>
          <w:ilvl w:val="1"/>
          <w:numId w:val="21"/>
        </w:numPr>
        <w:suppressAutoHyphens w:val="0"/>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As penalidades serão obrigatoriamente registradas no SICAF.</w:t>
      </w:r>
    </w:p>
    <w:p w:rsidR="009C2120" w:rsidRPr="00387133" w:rsidRDefault="009C2120" w:rsidP="00C26056">
      <w:pPr>
        <w:widowControl w:val="0"/>
        <w:numPr>
          <w:ilvl w:val="0"/>
          <w:numId w:val="12"/>
        </w:numPr>
        <w:shd w:val="clear" w:color="auto" w:fill="C0C0C0"/>
        <w:spacing w:line="276" w:lineRule="auto"/>
        <w:jc w:val="both"/>
        <w:rPr>
          <w:rFonts w:ascii="Arial Narrow" w:hAnsi="Arial Narrow" w:cs="Arial Narrow"/>
          <w:sz w:val="23"/>
          <w:szCs w:val="23"/>
          <w:highlight w:val="lightGray"/>
          <w:u w:val="single"/>
          <w:shd w:val="clear" w:color="auto" w:fill="C0C0C0"/>
        </w:rPr>
      </w:pPr>
      <w:r w:rsidRPr="00387133">
        <w:rPr>
          <w:rFonts w:ascii="Arial Narrow" w:hAnsi="Arial Narrow" w:cs="Arial Narrow"/>
          <w:sz w:val="23"/>
          <w:szCs w:val="23"/>
          <w:highlight w:val="lightGray"/>
          <w:u w:val="single"/>
          <w:shd w:val="clear" w:color="auto" w:fill="C0C0C0"/>
        </w:rPr>
        <w:t xml:space="preserve">CLÁUSULA </w:t>
      </w:r>
      <w:r w:rsidRPr="00387133">
        <w:rPr>
          <w:rFonts w:ascii="Arial Narrow" w:hAnsi="Arial Narrow" w:cs="Arial Narrow"/>
          <w:b/>
          <w:bCs/>
          <w:sz w:val="23"/>
          <w:szCs w:val="23"/>
          <w:highlight w:val="lightGray"/>
          <w:u w:val="single"/>
          <w:shd w:val="clear" w:color="auto" w:fill="C0C0C0"/>
        </w:rPr>
        <w:t>DEZOITO</w:t>
      </w:r>
      <w:r w:rsidRPr="00387133">
        <w:rPr>
          <w:rFonts w:ascii="Arial Narrow" w:hAnsi="Arial Narrow" w:cs="Arial Narrow"/>
          <w:sz w:val="23"/>
          <w:szCs w:val="23"/>
          <w:highlight w:val="lightGray"/>
          <w:u w:val="single"/>
          <w:shd w:val="clear" w:color="auto" w:fill="C0C0C0"/>
        </w:rPr>
        <w:t xml:space="preserve"> – DAS MEDIDAS ACAUTELADORAS</w:t>
      </w:r>
    </w:p>
    <w:p w:rsidR="009C2120" w:rsidRDefault="009C2120" w:rsidP="00F4078D">
      <w:pPr>
        <w:widowControl w:val="0"/>
        <w:spacing w:line="276" w:lineRule="auto"/>
        <w:ind w:left="284"/>
        <w:jc w:val="both"/>
        <w:rPr>
          <w:rFonts w:ascii="Arial Narrow" w:hAnsi="Arial Narrow" w:cs="Arial Narrow"/>
          <w:sz w:val="23"/>
          <w:szCs w:val="23"/>
        </w:rPr>
      </w:pPr>
    </w:p>
    <w:p w:rsidR="009C2120" w:rsidRPr="00865CEB" w:rsidRDefault="009C2120" w:rsidP="00C26056">
      <w:pPr>
        <w:widowControl w:val="0"/>
        <w:numPr>
          <w:ilvl w:val="1"/>
          <w:numId w:val="12"/>
        </w:numPr>
        <w:spacing w:line="276" w:lineRule="auto"/>
        <w:jc w:val="both"/>
        <w:rPr>
          <w:rFonts w:ascii="Arial Narrow" w:hAnsi="Arial Narrow" w:cs="Arial Narrow"/>
          <w:sz w:val="23"/>
          <w:szCs w:val="23"/>
        </w:rPr>
      </w:pPr>
      <w:r w:rsidRPr="00865CEB">
        <w:rPr>
          <w:rFonts w:ascii="Arial Narrow" w:hAnsi="Arial Narrow" w:cs="Arial Narrow"/>
          <w:sz w:val="23"/>
          <w:szCs w:val="23"/>
        </w:rPr>
        <w:t>Consoante o artigo 45 da Lei n° 9.784, de 1999, a Administração Pública poderá motivadamente adotar providências acauteladoras, inclusive retendo o pagamento, como forma de prevenir a ocorrência de dano de difícil ou impossível reparação.</w:t>
      </w:r>
    </w:p>
    <w:p w:rsidR="009C2120" w:rsidRDefault="009C2120" w:rsidP="00F4078D">
      <w:pPr>
        <w:widowControl w:val="0"/>
        <w:spacing w:line="276" w:lineRule="auto"/>
        <w:ind w:left="284"/>
        <w:jc w:val="both"/>
        <w:rPr>
          <w:rFonts w:ascii="Arial Narrow" w:hAnsi="Arial Narrow" w:cs="Arial Narrow"/>
          <w:sz w:val="23"/>
          <w:szCs w:val="23"/>
        </w:rPr>
      </w:pPr>
    </w:p>
    <w:p w:rsidR="009C2120" w:rsidRPr="00387133" w:rsidRDefault="009C2120" w:rsidP="00C26056">
      <w:pPr>
        <w:widowControl w:val="0"/>
        <w:numPr>
          <w:ilvl w:val="0"/>
          <w:numId w:val="12"/>
        </w:numPr>
        <w:shd w:val="clear" w:color="auto" w:fill="C0C0C0"/>
        <w:spacing w:line="276" w:lineRule="auto"/>
        <w:jc w:val="both"/>
        <w:rPr>
          <w:rFonts w:ascii="Arial Narrow" w:hAnsi="Arial Narrow" w:cs="Arial Narrow"/>
          <w:sz w:val="23"/>
          <w:szCs w:val="23"/>
          <w:highlight w:val="lightGray"/>
          <w:u w:val="single"/>
          <w:shd w:val="clear" w:color="auto" w:fill="C0C0C0"/>
        </w:rPr>
      </w:pPr>
      <w:r w:rsidRPr="00387133">
        <w:rPr>
          <w:rFonts w:ascii="Arial Narrow" w:hAnsi="Arial Narrow" w:cs="Arial Narrow"/>
          <w:sz w:val="23"/>
          <w:szCs w:val="23"/>
          <w:highlight w:val="lightGray"/>
          <w:u w:val="single"/>
          <w:shd w:val="clear" w:color="auto" w:fill="C0C0C0"/>
        </w:rPr>
        <w:t xml:space="preserve">CLÁUSULA </w:t>
      </w:r>
      <w:r w:rsidRPr="00387133">
        <w:rPr>
          <w:rFonts w:ascii="Arial Narrow" w:hAnsi="Arial Narrow" w:cs="Arial Narrow"/>
          <w:b/>
          <w:bCs/>
          <w:sz w:val="23"/>
          <w:szCs w:val="23"/>
          <w:highlight w:val="lightGray"/>
          <w:u w:val="single"/>
          <w:shd w:val="clear" w:color="auto" w:fill="C0C0C0"/>
        </w:rPr>
        <w:t>DEZENOVE</w:t>
      </w:r>
      <w:r w:rsidRPr="00387133">
        <w:rPr>
          <w:rFonts w:ascii="Arial Narrow" w:hAnsi="Arial Narrow" w:cs="Arial Narrow"/>
          <w:sz w:val="23"/>
          <w:szCs w:val="23"/>
          <w:highlight w:val="lightGray"/>
          <w:u w:val="single"/>
          <w:shd w:val="clear" w:color="auto" w:fill="C0C0C0"/>
        </w:rPr>
        <w:t xml:space="preserve"> - DA RESCISÃO CONTRATUAL </w:t>
      </w:r>
    </w:p>
    <w:p w:rsidR="009C2120" w:rsidRPr="00932C4B" w:rsidRDefault="009C2120" w:rsidP="00F4078D">
      <w:pPr>
        <w:widowControl w:val="0"/>
        <w:spacing w:line="276" w:lineRule="auto"/>
        <w:ind w:left="284"/>
        <w:jc w:val="both"/>
        <w:rPr>
          <w:rFonts w:ascii="Arial Narrow" w:hAnsi="Arial Narrow" w:cs="Arial Narrow"/>
          <w:sz w:val="23"/>
          <w:szCs w:val="23"/>
          <w:u w:val="single"/>
          <w:shd w:val="clear" w:color="auto" w:fill="C0C0C0"/>
        </w:rPr>
      </w:pPr>
    </w:p>
    <w:p w:rsidR="009C2120" w:rsidRPr="00865CEB" w:rsidRDefault="009C2120" w:rsidP="00C26056">
      <w:pPr>
        <w:widowControl w:val="0"/>
        <w:numPr>
          <w:ilvl w:val="1"/>
          <w:numId w:val="12"/>
        </w:numPr>
        <w:spacing w:line="276" w:lineRule="auto"/>
        <w:jc w:val="both"/>
        <w:rPr>
          <w:rFonts w:ascii="Arial Narrow" w:hAnsi="Arial Narrow" w:cs="Arial Narrow"/>
          <w:sz w:val="23"/>
          <w:szCs w:val="23"/>
          <w:u w:val="single"/>
          <w:shd w:val="clear" w:color="auto" w:fill="C0C0C0"/>
        </w:rPr>
      </w:pPr>
      <w:r w:rsidRPr="00865CEB">
        <w:rPr>
          <w:rFonts w:ascii="Arial Narrow" w:hAnsi="Arial Narrow" w:cs="Arial Narrow"/>
          <w:sz w:val="23"/>
          <w:szCs w:val="23"/>
        </w:rPr>
        <w:t xml:space="preserve">São motivos para a rescisão do presente Contrato, nos termos do art. 78 da Lei n° 8.666, de 1993: </w:t>
      </w:r>
    </w:p>
    <w:p w:rsidR="009C2120" w:rsidRDefault="009C2120" w:rsidP="00F4078D">
      <w:pPr>
        <w:widowControl w:val="0"/>
        <w:spacing w:line="276" w:lineRule="auto"/>
        <w:ind w:left="1134"/>
        <w:jc w:val="both"/>
        <w:rPr>
          <w:rFonts w:ascii="Arial Narrow" w:hAnsi="Arial Narrow" w:cs="Arial Narrow"/>
          <w:sz w:val="23"/>
          <w:szCs w:val="23"/>
        </w:rPr>
      </w:pPr>
    </w:p>
    <w:p w:rsidR="009C2120" w:rsidRDefault="009C2120" w:rsidP="00C26056">
      <w:pPr>
        <w:widowControl w:val="0"/>
        <w:numPr>
          <w:ilvl w:val="0"/>
          <w:numId w:val="13"/>
        </w:numPr>
        <w:spacing w:line="276" w:lineRule="auto"/>
        <w:jc w:val="both"/>
        <w:rPr>
          <w:rFonts w:ascii="Arial Narrow" w:hAnsi="Arial Narrow" w:cs="Arial Narrow"/>
          <w:sz w:val="23"/>
          <w:szCs w:val="23"/>
        </w:rPr>
      </w:pPr>
      <w:r w:rsidRPr="00865CEB">
        <w:rPr>
          <w:rFonts w:ascii="Arial Narrow" w:hAnsi="Arial Narrow" w:cs="Arial Narrow"/>
          <w:sz w:val="23"/>
          <w:szCs w:val="23"/>
        </w:rPr>
        <w:t xml:space="preserve">O não cumprimento de cláusulas contratuais, especificações, projetos ou prazos; </w:t>
      </w:r>
    </w:p>
    <w:p w:rsidR="009C2120" w:rsidRDefault="009C2120" w:rsidP="00C26056">
      <w:pPr>
        <w:widowControl w:val="0"/>
        <w:numPr>
          <w:ilvl w:val="0"/>
          <w:numId w:val="13"/>
        </w:numPr>
        <w:spacing w:line="276" w:lineRule="auto"/>
        <w:jc w:val="both"/>
        <w:rPr>
          <w:rFonts w:ascii="Arial Narrow" w:hAnsi="Arial Narrow" w:cs="Arial Narrow"/>
          <w:sz w:val="23"/>
          <w:szCs w:val="23"/>
        </w:rPr>
      </w:pPr>
      <w:r w:rsidRPr="00865CEB">
        <w:rPr>
          <w:rFonts w:ascii="Arial Narrow" w:hAnsi="Arial Narrow" w:cs="Arial Narrow"/>
          <w:sz w:val="23"/>
          <w:szCs w:val="23"/>
        </w:rPr>
        <w:t xml:space="preserve">O cumprimento irregular de cláusulas contratuais, especificações, projetos e prazos; </w:t>
      </w:r>
    </w:p>
    <w:p w:rsidR="009C2120" w:rsidRDefault="009C2120" w:rsidP="00C26056">
      <w:pPr>
        <w:widowControl w:val="0"/>
        <w:numPr>
          <w:ilvl w:val="0"/>
          <w:numId w:val="13"/>
        </w:numPr>
        <w:spacing w:line="276" w:lineRule="auto"/>
        <w:jc w:val="both"/>
        <w:rPr>
          <w:rFonts w:ascii="Arial Narrow" w:hAnsi="Arial Narrow" w:cs="Arial Narrow"/>
          <w:sz w:val="23"/>
          <w:szCs w:val="23"/>
        </w:rPr>
      </w:pPr>
      <w:r w:rsidRPr="00865CEB">
        <w:rPr>
          <w:rFonts w:ascii="Arial Narrow" w:hAnsi="Arial Narrow" w:cs="Arial Narrow"/>
          <w:sz w:val="23"/>
          <w:szCs w:val="23"/>
        </w:rPr>
        <w:t xml:space="preserve">A lentidão do seu cumprimento, levando a Administração a comprovar a impossibilidade da conclusão do serviço, nos prazos estipulados; </w:t>
      </w:r>
    </w:p>
    <w:p w:rsidR="009C2120" w:rsidRPr="00865CEB" w:rsidRDefault="009C2120" w:rsidP="00C26056">
      <w:pPr>
        <w:widowControl w:val="0"/>
        <w:numPr>
          <w:ilvl w:val="0"/>
          <w:numId w:val="13"/>
        </w:numPr>
        <w:spacing w:line="276" w:lineRule="auto"/>
        <w:jc w:val="both"/>
        <w:rPr>
          <w:rFonts w:ascii="Arial Narrow" w:hAnsi="Arial Narrow" w:cs="Arial Narrow"/>
          <w:sz w:val="23"/>
          <w:szCs w:val="23"/>
        </w:rPr>
      </w:pPr>
      <w:r w:rsidRPr="00865CEB">
        <w:rPr>
          <w:rFonts w:ascii="Arial Narrow" w:hAnsi="Arial Narrow" w:cs="Arial Narrow"/>
          <w:sz w:val="23"/>
          <w:szCs w:val="23"/>
        </w:rPr>
        <w:t xml:space="preserve">O atraso injustificado no início do serviço; </w:t>
      </w:r>
    </w:p>
    <w:p w:rsidR="009C2120" w:rsidRPr="00865CEB" w:rsidRDefault="009C2120" w:rsidP="00C26056">
      <w:pPr>
        <w:widowControl w:val="0"/>
        <w:numPr>
          <w:ilvl w:val="0"/>
          <w:numId w:val="13"/>
        </w:numPr>
        <w:spacing w:line="276" w:lineRule="auto"/>
        <w:jc w:val="both"/>
        <w:rPr>
          <w:rFonts w:ascii="Arial Narrow" w:hAnsi="Arial Narrow" w:cs="Arial Narrow"/>
          <w:sz w:val="23"/>
          <w:szCs w:val="23"/>
        </w:rPr>
      </w:pPr>
      <w:r w:rsidRPr="00865CEB">
        <w:rPr>
          <w:rFonts w:ascii="Arial Narrow" w:hAnsi="Arial Narrow" w:cs="Arial Narrow"/>
          <w:sz w:val="23"/>
          <w:szCs w:val="23"/>
        </w:rPr>
        <w:t xml:space="preserve">A paralisação do serviço, sem justa causa e prévia comunicação à Administração; </w:t>
      </w:r>
    </w:p>
    <w:p w:rsidR="009C2120" w:rsidRPr="00865CEB" w:rsidRDefault="009C2120" w:rsidP="00C26056">
      <w:pPr>
        <w:widowControl w:val="0"/>
        <w:numPr>
          <w:ilvl w:val="0"/>
          <w:numId w:val="13"/>
        </w:numPr>
        <w:spacing w:line="276" w:lineRule="auto"/>
        <w:jc w:val="both"/>
        <w:rPr>
          <w:rFonts w:ascii="Arial Narrow" w:hAnsi="Arial Narrow" w:cs="Arial Narrow"/>
          <w:sz w:val="23"/>
          <w:szCs w:val="23"/>
        </w:rPr>
      </w:pPr>
      <w:r w:rsidRPr="00865CEB">
        <w:rPr>
          <w:rFonts w:ascii="Arial Narrow" w:hAnsi="Arial Narrow" w:cs="Arial Narrow"/>
          <w:sz w:val="23"/>
          <w:szCs w:val="23"/>
        </w:rPr>
        <w:t>A subcontratação total ou parcial do seu objeto, a associação da CONTRATADA</w:t>
      </w:r>
      <w:r w:rsidRPr="00865CEB">
        <w:rPr>
          <w:rFonts w:ascii="Arial Narrow" w:hAnsi="Arial Narrow" w:cs="Arial Narrow"/>
          <w:i/>
          <w:iCs/>
          <w:sz w:val="23"/>
          <w:szCs w:val="23"/>
        </w:rPr>
        <w:t xml:space="preserve"> </w:t>
      </w:r>
      <w:r w:rsidRPr="00865CEB">
        <w:rPr>
          <w:rFonts w:ascii="Arial Narrow" w:hAnsi="Arial Narrow" w:cs="Arial Narrow"/>
          <w:sz w:val="23"/>
          <w:szCs w:val="23"/>
        </w:rPr>
        <w:t xml:space="preserve">com outrem, a cessão ou transferência, total ou parcial, bem como a fusão, cisão ou incorporação, não admitidas no Contrato; </w:t>
      </w:r>
    </w:p>
    <w:p w:rsidR="009C2120" w:rsidRPr="00865CEB" w:rsidRDefault="009C2120" w:rsidP="00C26056">
      <w:pPr>
        <w:widowControl w:val="0"/>
        <w:numPr>
          <w:ilvl w:val="0"/>
          <w:numId w:val="13"/>
        </w:numPr>
        <w:spacing w:line="276" w:lineRule="auto"/>
        <w:jc w:val="both"/>
        <w:rPr>
          <w:rFonts w:ascii="Arial Narrow" w:hAnsi="Arial Narrow" w:cs="Arial Narrow"/>
          <w:sz w:val="23"/>
          <w:szCs w:val="23"/>
        </w:rPr>
      </w:pPr>
      <w:r>
        <w:rPr>
          <w:rFonts w:ascii="Arial Narrow" w:hAnsi="Arial Narrow" w:cs="Arial Narrow"/>
          <w:sz w:val="23"/>
          <w:szCs w:val="23"/>
        </w:rPr>
        <w:t>O</w:t>
      </w:r>
      <w:r w:rsidRPr="00865CEB">
        <w:rPr>
          <w:rFonts w:ascii="Arial Narrow" w:hAnsi="Arial Narrow" w:cs="Arial Narrow"/>
          <w:sz w:val="23"/>
          <w:szCs w:val="23"/>
        </w:rPr>
        <w:t xml:space="preserve"> desatendimento às determinações regulares da autoridade designada para acompanhar e fiscalizar a sua execução, assim como as de seus superiores; </w:t>
      </w:r>
    </w:p>
    <w:p w:rsidR="009C2120" w:rsidRPr="00865CEB" w:rsidRDefault="009C2120" w:rsidP="00C26056">
      <w:pPr>
        <w:widowControl w:val="0"/>
        <w:numPr>
          <w:ilvl w:val="0"/>
          <w:numId w:val="13"/>
        </w:numPr>
        <w:spacing w:line="276" w:lineRule="auto"/>
        <w:jc w:val="both"/>
        <w:rPr>
          <w:rFonts w:ascii="Arial Narrow" w:hAnsi="Arial Narrow" w:cs="Arial Narrow"/>
          <w:sz w:val="23"/>
          <w:szCs w:val="23"/>
        </w:rPr>
      </w:pPr>
      <w:r w:rsidRPr="00865CEB">
        <w:rPr>
          <w:rFonts w:ascii="Arial Narrow" w:hAnsi="Arial Narrow" w:cs="Arial Narrow"/>
          <w:sz w:val="23"/>
          <w:szCs w:val="23"/>
        </w:rPr>
        <w:t xml:space="preserve">O cometimento reiterado de faltas na sua execução, anotadas na forma do § 1º do art. 67 da Lei nº. 8.666, de 1993; </w:t>
      </w:r>
    </w:p>
    <w:p w:rsidR="009C2120" w:rsidRPr="00865CEB" w:rsidRDefault="009C2120" w:rsidP="00C26056">
      <w:pPr>
        <w:widowControl w:val="0"/>
        <w:numPr>
          <w:ilvl w:val="0"/>
          <w:numId w:val="13"/>
        </w:numPr>
        <w:spacing w:line="276" w:lineRule="auto"/>
        <w:jc w:val="both"/>
        <w:rPr>
          <w:rFonts w:ascii="Arial Narrow" w:hAnsi="Arial Narrow" w:cs="Arial Narrow"/>
          <w:sz w:val="23"/>
          <w:szCs w:val="23"/>
        </w:rPr>
      </w:pPr>
      <w:r w:rsidRPr="00865CEB">
        <w:rPr>
          <w:rFonts w:ascii="Arial Narrow" w:hAnsi="Arial Narrow" w:cs="Arial Narrow"/>
          <w:sz w:val="23"/>
          <w:szCs w:val="23"/>
        </w:rPr>
        <w:t xml:space="preserve">A decretação de falência, ou a instauração de insolvência civil; </w:t>
      </w:r>
    </w:p>
    <w:p w:rsidR="009C2120" w:rsidRPr="00865CEB" w:rsidRDefault="009C2120" w:rsidP="00C26056">
      <w:pPr>
        <w:widowControl w:val="0"/>
        <w:numPr>
          <w:ilvl w:val="0"/>
          <w:numId w:val="13"/>
        </w:numPr>
        <w:spacing w:line="276" w:lineRule="auto"/>
        <w:jc w:val="both"/>
        <w:rPr>
          <w:rFonts w:ascii="Arial Narrow" w:hAnsi="Arial Narrow" w:cs="Arial Narrow"/>
          <w:sz w:val="23"/>
          <w:szCs w:val="23"/>
        </w:rPr>
      </w:pPr>
      <w:r w:rsidRPr="00865CEB">
        <w:rPr>
          <w:rFonts w:ascii="Arial Narrow" w:hAnsi="Arial Narrow" w:cs="Arial Narrow"/>
          <w:sz w:val="23"/>
          <w:szCs w:val="23"/>
        </w:rPr>
        <w:t xml:space="preserve">A dissolução da sociedade, ou falecimento da CONTRATADA; </w:t>
      </w:r>
    </w:p>
    <w:p w:rsidR="009C2120" w:rsidRPr="00865CEB" w:rsidRDefault="009C2120" w:rsidP="00C26056">
      <w:pPr>
        <w:widowControl w:val="0"/>
        <w:numPr>
          <w:ilvl w:val="0"/>
          <w:numId w:val="13"/>
        </w:numPr>
        <w:spacing w:line="276" w:lineRule="auto"/>
        <w:jc w:val="both"/>
        <w:rPr>
          <w:rFonts w:ascii="Arial Narrow" w:hAnsi="Arial Narrow" w:cs="Arial Narrow"/>
          <w:sz w:val="23"/>
          <w:szCs w:val="23"/>
        </w:rPr>
      </w:pPr>
      <w:r w:rsidRPr="00865CEB">
        <w:rPr>
          <w:rFonts w:ascii="Arial Narrow" w:hAnsi="Arial Narrow" w:cs="Arial Narrow"/>
          <w:sz w:val="23"/>
          <w:szCs w:val="23"/>
        </w:rPr>
        <w:t xml:space="preserve">A alteração social ou a modificação da finalidade ou da estrutura da CONTRATADA, que prejudique a execução do Contrato; </w:t>
      </w:r>
    </w:p>
    <w:p w:rsidR="009C2120" w:rsidRPr="00865CEB" w:rsidRDefault="009C2120" w:rsidP="00C26056">
      <w:pPr>
        <w:widowControl w:val="0"/>
        <w:numPr>
          <w:ilvl w:val="0"/>
          <w:numId w:val="13"/>
        </w:numPr>
        <w:spacing w:line="276" w:lineRule="auto"/>
        <w:jc w:val="both"/>
        <w:rPr>
          <w:rFonts w:ascii="Arial Narrow" w:hAnsi="Arial Narrow" w:cs="Arial Narrow"/>
          <w:sz w:val="23"/>
          <w:szCs w:val="23"/>
        </w:rPr>
      </w:pPr>
      <w:r w:rsidRPr="00865CEB">
        <w:rPr>
          <w:rFonts w:ascii="Arial Narrow" w:hAnsi="Arial Narrow" w:cs="Arial Narrow"/>
          <w:sz w:val="23"/>
          <w:szCs w:val="23"/>
        </w:rPr>
        <w:t>Razões de interesse público, de alta relevância e amplo conhecimento, justificadas e determinadas pela</w:t>
      </w:r>
      <w:r w:rsidRPr="00865CEB">
        <w:rPr>
          <w:rFonts w:ascii="Arial Narrow" w:hAnsi="Arial Narrow" w:cs="Arial Narrow"/>
          <w:i/>
          <w:iCs/>
          <w:sz w:val="23"/>
          <w:szCs w:val="23"/>
        </w:rPr>
        <w:t xml:space="preserve"> </w:t>
      </w:r>
      <w:r w:rsidRPr="00865CEB">
        <w:rPr>
          <w:rFonts w:ascii="Arial Narrow" w:hAnsi="Arial Narrow" w:cs="Arial Narrow"/>
          <w:sz w:val="23"/>
          <w:szCs w:val="23"/>
        </w:rPr>
        <w:t>máxima autoridade da esfera administrativa a que está subordinada a CONTRATANTE</w:t>
      </w:r>
      <w:r w:rsidRPr="00865CEB">
        <w:rPr>
          <w:rFonts w:ascii="Arial Narrow" w:hAnsi="Arial Narrow" w:cs="Arial Narrow"/>
          <w:i/>
          <w:iCs/>
          <w:sz w:val="23"/>
          <w:szCs w:val="23"/>
        </w:rPr>
        <w:t xml:space="preserve"> </w:t>
      </w:r>
      <w:r w:rsidRPr="00865CEB">
        <w:rPr>
          <w:rFonts w:ascii="Arial Narrow" w:hAnsi="Arial Narrow" w:cs="Arial Narrow"/>
          <w:sz w:val="23"/>
          <w:szCs w:val="23"/>
        </w:rPr>
        <w:t xml:space="preserve">e exaradas no processo administrativo a que se refere o Contrato; </w:t>
      </w:r>
    </w:p>
    <w:p w:rsidR="009C2120" w:rsidRPr="00865CEB" w:rsidRDefault="009C2120" w:rsidP="00C26056">
      <w:pPr>
        <w:widowControl w:val="0"/>
        <w:numPr>
          <w:ilvl w:val="0"/>
          <w:numId w:val="13"/>
        </w:numPr>
        <w:spacing w:line="276" w:lineRule="auto"/>
        <w:jc w:val="both"/>
        <w:rPr>
          <w:rFonts w:ascii="Arial Narrow" w:hAnsi="Arial Narrow" w:cs="Arial Narrow"/>
          <w:sz w:val="23"/>
          <w:szCs w:val="23"/>
        </w:rPr>
      </w:pPr>
      <w:r w:rsidRPr="00865CEB">
        <w:rPr>
          <w:rFonts w:ascii="Arial Narrow" w:hAnsi="Arial Narrow" w:cs="Arial Narrow"/>
          <w:sz w:val="23"/>
          <w:szCs w:val="23"/>
        </w:rPr>
        <w:t xml:space="preserve">A supressão, por parte da Administração, de serviços, acarretando modificação do valor inicial do Contrato além do limite permitido no § 1º do art. 65 da Lei nº. 8.666, de 1993; </w:t>
      </w:r>
    </w:p>
    <w:p w:rsidR="009C2120" w:rsidRPr="00865CEB" w:rsidRDefault="009C2120" w:rsidP="00C26056">
      <w:pPr>
        <w:widowControl w:val="0"/>
        <w:numPr>
          <w:ilvl w:val="0"/>
          <w:numId w:val="13"/>
        </w:numPr>
        <w:spacing w:line="276" w:lineRule="auto"/>
        <w:jc w:val="both"/>
        <w:rPr>
          <w:rFonts w:ascii="Arial Narrow" w:hAnsi="Arial Narrow" w:cs="Arial Narrow"/>
          <w:sz w:val="23"/>
          <w:szCs w:val="23"/>
        </w:rPr>
      </w:pPr>
      <w:r w:rsidRPr="00865CEB">
        <w:rPr>
          <w:rFonts w:ascii="Arial Narrow" w:hAnsi="Arial Narrow" w:cs="Arial Narrow"/>
          <w:sz w:val="23"/>
          <w:szCs w:val="23"/>
        </w:rPr>
        <w:t xml:space="preserve">A suspensão de sua execução, por ordem escrita da Administração, por prazo superior a 120 (cento e vinte) dias, salvo em caso de calamidade pública, grave perturbação da ordem interna, guerra, ou ainda por repetidas suspensões que totalizem o mesmo prazo, independentemente do pagamento obrigatório de indenização pelas sucessivas e contratualmente imprevistas, desmobilizações, mobilizações e outras previstas, assegurada à CONTRATADA, nesses casos, o direito de optar pela suspensão do cumprimento das obrigações assumidas, até que seja normalizada a situação; </w:t>
      </w:r>
    </w:p>
    <w:p w:rsidR="009C2120" w:rsidRPr="00865CEB" w:rsidRDefault="009C2120" w:rsidP="00C26056">
      <w:pPr>
        <w:widowControl w:val="0"/>
        <w:numPr>
          <w:ilvl w:val="0"/>
          <w:numId w:val="13"/>
        </w:numPr>
        <w:spacing w:line="276" w:lineRule="auto"/>
        <w:jc w:val="both"/>
        <w:rPr>
          <w:rFonts w:ascii="Arial Narrow" w:hAnsi="Arial Narrow" w:cs="Arial Narrow"/>
          <w:sz w:val="23"/>
          <w:szCs w:val="23"/>
        </w:rPr>
      </w:pPr>
      <w:r w:rsidRPr="00865CEB">
        <w:rPr>
          <w:rFonts w:ascii="Arial Narrow" w:hAnsi="Arial Narrow" w:cs="Arial Narrow"/>
          <w:sz w:val="23"/>
          <w:szCs w:val="23"/>
        </w:rPr>
        <w:t>O atraso superior a 90 (noventa) dias dos pagamentos devidos pela Administração, decorrentes de serviços, fornecimento, ou parcelas destes, já recebidos ou executados, salvo em caso de calamidade pública, grave perturbação da ordem interna ou guerra, assegurada à CONTRATADA</w:t>
      </w:r>
      <w:r w:rsidRPr="00865CEB">
        <w:rPr>
          <w:rFonts w:ascii="Arial Narrow" w:hAnsi="Arial Narrow" w:cs="Arial Narrow"/>
          <w:i/>
          <w:iCs/>
          <w:sz w:val="23"/>
          <w:szCs w:val="23"/>
        </w:rPr>
        <w:t xml:space="preserve"> </w:t>
      </w:r>
      <w:r w:rsidRPr="00865CEB">
        <w:rPr>
          <w:rFonts w:ascii="Arial Narrow" w:hAnsi="Arial Narrow" w:cs="Arial Narrow"/>
          <w:sz w:val="23"/>
          <w:szCs w:val="23"/>
        </w:rPr>
        <w:t xml:space="preserve">o direito de optar pela suspensão de cumprimento de suas obrigações, até que seja normalizada a situação; </w:t>
      </w:r>
    </w:p>
    <w:p w:rsidR="009C2120" w:rsidRPr="00865CEB" w:rsidRDefault="009C2120" w:rsidP="00C26056">
      <w:pPr>
        <w:widowControl w:val="0"/>
        <w:numPr>
          <w:ilvl w:val="0"/>
          <w:numId w:val="13"/>
        </w:numPr>
        <w:spacing w:line="276" w:lineRule="auto"/>
        <w:jc w:val="both"/>
        <w:rPr>
          <w:rFonts w:ascii="Arial Narrow" w:hAnsi="Arial Narrow" w:cs="Arial Narrow"/>
          <w:sz w:val="23"/>
          <w:szCs w:val="23"/>
        </w:rPr>
      </w:pPr>
      <w:r w:rsidRPr="00865CEB">
        <w:rPr>
          <w:rFonts w:ascii="Arial Narrow" w:hAnsi="Arial Narrow" w:cs="Arial Narrow"/>
          <w:sz w:val="23"/>
          <w:szCs w:val="23"/>
        </w:rPr>
        <w:t xml:space="preserve">A não liberação, por parte da Administração, do objeto para execução do serviço, nos prazos contratuais; </w:t>
      </w:r>
    </w:p>
    <w:p w:rsidR="009C2120" w:rsidRPr="00865CEB" w:rsidRDefault="009C2120" w:rsidP="00C26056">
      <w:pPr>
        <w:widowControl w:val="0"/>
        <w:numPr>
          <w:ilvl w:val="0"/>
          <w:numId w:val="13"/>
        </w:numPr>
        <w:spacing w:line="276" w:lineRule="auto"/>
        <w:jc w:val="both"/>
        <w:rPr>
          <w:rFonts w:ascii="Arial Narrow" w:hAnsi="Arial Narrow" w:cs="Arial Narrow"/>
          <w:sz w:val="23"/>
          <w:szCs w:val="23"/>
        </w:rPr>
      </w:pPr>
      <w:r w:rsidRPr="00865CEB">
        <w:rPr>
          <w:rFonts w:ascii="Arial Narrow" w:hAnsi="Arial Narrow" w:cs="Arial Narrow"/>
          <w:sz w:val="23"/>
          <w:szCs w:val="23"/>
        </w:rPr>
        <w:t xml:space="preserve">A ocorrência de caso fortuito ou de força maior, regularmente comprovada, impeditiva da execução do Contrato; </w:t>
      </w:r>
    </w:p>
    <w:p w:rsidR="009C2120" w:rsidRDefault="009C2120" w:rsidP="00C26056">
      <w:pPr>
        <w:widowControl w:val="0"/>
        <w:numPr>
          <w:ilvl w:val="0"/>
          <w:numId w:val="13"/>
        </w:numPr>
        <w:spacing w:line="276" w:lineRule="auto"/>
        <w:jc w:val="both"/>
        <w:rPr>
          <w:rFonts w:ascii="Arial Narrow" w:hAnsi="Arial Narrow" w:cs="Arial Narrow"/>
          <w:sz w:val="23"/>
          <w:szCs w:val="23"/>
        </w:rPr>
      </w:pPr>
      <w:r w:rsidRPr="00865CEB">
        <w:rPr>
          <w:rFonts w:ascii="Arial Narrow" w:hAnsi="Arial Narrow" w:cs="Arial Narrow"/>
          <w:sz w:val="23"/>
          <w:szCs w:val="23"/>
        </w:rPr>
        <w:t xml:space="preserve">O descumprimento do disposto no inciso V do art. 27 da Lei nº 8.666, de 1993, sem prejuízo das sanções penais cabíveis. </w:t>
      </w:r>
    </w:p>
    <w:p w:rsidR="009C2120" w:rsidRPr="00865CEB" w:rsidRDefault="009C2120" w:rsidP="00F4078D">
      <w:pPr>
        <w:widowControl w:val="0"/>
        <w:spacing w:line="276" w:lineRule="auto"/>
        <w:jc w:val="both"/>
        <w:rPr>
          <w:rFonts w:ascii="Arial Narrow" w:hAnsi="Arial Narrow" w:cs="Arial Narrow"/>
          <w:sz w:val="23"/>
          <w:szCs w:val="23"/>
        </w:rPr>
      </w:pPr>
    </w:p>
    <w:p w:rsidR="009C2120" w:rsidRDefault="009C2120" w:rsidP="00C26056">
      <w:pPr>
        <w:widowControl w:val="0"/>
        <w:numPr>
          <w:ilvl w:val="1"/>
          <w:numId w:val="12"/>
        </w:numPr>
        <w:spacing w:line="276" w:lineRule="auto"/>
        <w:jc w:val="both"/>
        <w:rPr>
          <w:rFonts w:ascii="Arial Narrow" w:hAnsi="Arial Narrow" w:cs="Arial Narrow"/>
          <w:sz w:val="23"/>
          <w:szCs w:val="23"/>
        </w:rPr>
      </w:pPr>
      <w:r w:rsidRPr="00865CEB">
        <w:rPr>
          <w:rFonts w:ascii="Arial Narrow" w:hAnsi="Arial Narrow" w:cs="Arial Narrow"/>
          <w:sz w:val="23"/>
          <w:szCs w:val="23"/>
        </w:rPr>
        <w:t xml:space="preserve">Os casos da rescisão contratual serão formalmente motivados nos autos, assegurado o </w:t>
      </w:r>
      <w:r>
        <w:rPr>
          <w:rFonts w:ascii="Arial Narrow" w:hAnsi="Arial Narrow" w:cs="Arial Narrow"/>
          <w:sz w:val="23"/>
          <w:szCs w:val="23"/>
        </w:rPr>
        <w:t>contraditório e a ampla defesa.</w:t>
      </w:r>
    </w:p>
    <w:p w:rsidR="009C2120" w:rsidRPr="00865CEB" w:rsidRDefault="009C2120" w:rsidP="00F4078D">
      <w:pPr>
        <w:widowControl w:val="0"/>
        <w:spacing w:line="276" w:lineRule="auto"/>
        <w:ind w:left="284"/>
        <w:jc w:val="both"/>
        <w:rPr>
          <w:rFonts w:ascii="Arial Narrow" w:hAnsi="Arial Narrow" w:cs="Arial Narrow"/>
          <w:sz w:val="23"/>
          <w:szCs w:val="23"/>
        </w:rPr>
      </w:pPr>
    </w:p>
    <w:p w:rsidR="009C2120" w:rsidRDefault="009C2120" w:rsidP="00C26056">
      <w:pPr>
        <w:widowControl w:val="0"/>
        <w:numPr>
          <w:ilvl w:val="1"/>
          <w:numId w:val="12"/>
        </w:numPr>
        <w:spacing w:line="276" w:lineRule="auto"/>
        <w:jc w:val="both"/>
        <w:rPr>
          <w:rFonts w:ascii="Arial Narrow" w:hAnsi="Arial Narrow" w:cs="Arial Narrow"/>
          <w:sz w:val="23"/>
          <w:szCs w:val="23"/>
        </w:rPr>
      </w:pPr>
      <w:r w:rsidRPr="00865CEB">
        <w:rPr>
          <w:rFonts w:ascii="Arial Narrow" w:hAnsi="Arial Narrow" w:cs="Arial Narrow"/>
          <w:sz w:val="23"/>
          <w:szCs w:val="23"/>
        </w:rPr>
        <w:t xml:space="preserve">A rescisão deste Contrato poderá ser: </w:t>
      </w:r>
    </w:p>
    <w:p w:rsidR="009C2120" w:rsidRPr="00865CEB" w:rsidRDefault="009C2120" w:rsidP="00F4078D">
      <w:pPr>
        <w:widowControl w:val="0"/>
        <w:spacing w:line="276" w:lineRule="auto"/>
        <w:jc w:val="both"/>
        <w:rPr>
          <w:rFonts w:ascii="Arial Narrow" w:hAnsi="Arial Narrow" w:cs="Arial Narrow"/>
          <w:sz w:val="23"/>
          <w:szCs w:val="23"/>
        </w:rPr>
      </w:pPr>
    </w:p>
    <w:p w:rsidR="009C2120" w:rsidRDefault="009C2120" w:rsidP="00C26056">
      <w:pPr>
        <w:widowControl w:val="0"/>
        <w:numPr>
          <w:ilvl w:val="2"/>
          <w:numId w:val="12"/>
        </w:numPr>
        <w:spacing w:line="276" w:lineRule="auto"/>
        <w:ind w:left="567"/>
        <w:jc w:val="both"/>
        <w:rPr>
          <w:rFonts w:ascii="Arial Narrow" w:hAnsi="Arial Narrow" w:cs="Arial Narrow"/>
          <w:sz w:val="23"/>
          <w:szCs w:val="23"/>
        </w:rPr>
      </w:pPr>
      <w:r w:rsidRPr="00865CEB">
        <w:rPr>
          <w:rFonts w:ascii="Arial Narrow" w:hAnsi="Arial Narrow" w:cs="Arial Narrow"/>
          <w:sz w:val="23"/>
          <w:szCs w:val="23"/>
        </w:rPr>
        <w:t xml:space="preserve">Determinada por ato unilateral e escrito da Administração, nos casos enumerados nos incisos I a XII, XVII e XVIII desta cláusula; </w:t>
      </w:r>
    </w:p>
    <w:p w:rsidR="009C2120" w:rsidRDefault="009C2120" w:rsidP="00C26056">
      <w:pPr>
        <w:widowControl w:val="0"/>
        <w:numPr>
          <w:ilvl w:val="2"/>
          <w:numId w:val="12"/>
        </w:numPr>
        <w:spacing w:line="276" w:lineRule="auto"/>
        <w:ind w:left="567"/>
        <w:jc w:val="both"/>
        <w:rPr>
          <w:rFonts w:ascii="Arial Narrow" w:hAnsi="Arial Narrow" w:cs="Arial Narrow"/>
          <w:sz w:val="23"/>
          <w:szCs w:val="23"/>
        </w:rPr>
      </w:pPr>
      <w:r w:rsidRPr="00865CEB">
        <w:rPr>
          <w:rFonts w:ascii="Arial Narrow" w:hAnsi="Arial Narrow" w:cs="Arial Narrow"/>
          <w:sz w:val="23"/>
          <w:szCs w:val="23"/>
        </w:rPr>
        <w:t>Amigável, por acordo entre as partes, reduzida a termo no processo, desde que haja conveniência para a Administração;</w:t>
      </w:r>
    </w:p>
    <w:p w:rsidR="009C2120" w:rsidRDefault="009C2120" w:rsidP="00C26056">
      <w:pPr>
        <w:widowControl w:val="0"/>
        <w:numPr>
          <w:ilvl w:val="2"/>
          <w:numId w:val="12"/>
        </w:numPr>
        <w:spacing w:line="276" w:lineRule="auto"/>
        <w:ind w:left="567"/>
        <w:jc w:val="both"/>
        <w:rPr>
          <w:rFonts w:ascii="Arial Narrow" w:hAnsi="Arial Narrow" w:cs="Arial Narrow"/>
          <w:sz w:val="23"/>
          <w:szCs w:val="23"/>
        </w:rPr>
      </w:pPr>
      <w:r w:rsidRPr="00865CEB">
        <w:rPr>
          <w:rFonts w:ascii="Arial Narrow" w:hAnsi="Arial Narrow" w:cs="Arial Narrow"/>
          <w:sz w:val="23"/>
          <w:szCs w:val="23"/>
        </w:rPr>
        <w:t>Jud</w:t>
      </w:r>
      <w:r>
        <w:rPr>
          <w:rFonts w:ascii="Arial Narrow" w:hAnsi="Arial Narrow" w:cs="Arial Narrow"/>
          <w:sz w:val="23"/>
          <w:szCs w:val="23"/>
        </w:rPr>
        <w:t>icial, nos termos da legislação.</w:t>
      </w:r>
    </w:p>
    <w:p w:rsidR="009C2120" w:rsidRPr="00932C4B" w:rsidRDefault="009C2120" w:rsidP="00F4078D">
      <w:pPr>
        <w:widowControl w:val="0"/>
        <w:spacing w:line="276" w:lineRule="auto"/>
        <w:jc w:val="both"/>
        <w:rPr>
          <w:rFonts w:ascii="Arial Narrow" w:hAnsi="Arial Narrow" w:cs="Arial Narrow"/>
          <w:sz w:val="23"/>
          <w:szCs w:val="23"/>
        </w:rPr>
      </w:pPr>
    </w:p>
    <w:p w:rsidR="009C2120" w:rsidRDefault="009C2120" w:rsidP="00C26056">
      <w:pPr>
        <w:widowControl w:val="0"/>
        <w:numPr>
          <w:ilvl w:val="1"/>
          <w:numId w:val="12"/>
        </w:numPr>
        <w:spacing w:line="276" w:lineRule="auto"/>
        <w:jc w:val="both"/>
        <w:rPr>
          <w:rFonts w:ascii="Arial Narrow" w:hAnsi="Arial Narrow" w:cs="Arial Narrow"/>
          <w:sz w:val="23"/>
          <w:szCs w:val="23"/>
        </w:rPr>
      </w:pPr>
      <w:r w:rsidRPr="00865CEB">
        <w:rPr>
          <w:rFonts w:ascii="Arial Narrow" w:hAnsi="Arial Narrow" w:cs="Arial Narrow"/>
          <w:sz w:val="23"/>
          <w:szCs w:val="23"/>
        </w:rPr>
        <w:t xml:space="preserve">A rescisão administrativa ou amigável deverá ser precedida de autorização escrita e fundamentada da autoridade competente. </w:t>
      </w:r>
    </w:p>
    <w:p w:rsidR="009C2120" w:rsidRPr="00865CEB" w:rsidRDefault="009C2120" w:rsidP="00F4078D">
      <w:pPr>
        <w:widowControl w:val="0"/>
        <w:spacing w:line="276" w:lineRule="auto"/>
        <w:ind w:left="284"/>
        <w:jc w:val="both"/>
        <w:rPr>
          <w:rFonts w:ascii="Arial Narrow" w:hAnsi="Arial Narrow" w:cs="Arial Narrow"/>
          <w:sz w:val="23"/>
          <w:szCs w:val="23"/>
        </w:rPr>
      </w:pPr>
    </w:p>
    <w:p w:rsidR="009C2120" w:rsidRDefault="009C2120" w:rsidP="00C26056">
      <w:pPr>
        <w:widowControl w:val="0"/>
        <w:numPr>
          <w:ilvl w:val="1"/>
          <w:numId w:val="12"/>
        </w:numPr>
        <w:spacing w:line="276" w:lineRule="auto"/>
        <w:jc w:val="both"/>
        <w:rPr>
          <w:rFonts w:ascii="Arial Narrow" w:hAnsi="Arial Narrow" w:cs="Arial Narrow"/>
          <w:sz w:val="23"/>
          <w:szCs w:val="23"/>
        </w:rPr>
      </w:pPr>
      <w:r w:rsidRPr="00865CEB">
        <w:rPr>
          <w:rFonts w:ascii="Arial Narrow" w:hAnsi="Arial Narrow" w:cs="Arial Narrow"/>
          <w:sz w:val="23"/>
          <w:szCs w:val="23"/>
        </w:rPr>
        <w:t xml:space="preserve">Quando a rescisão ocorrer com base nos incisos XII a XVII desta cláusula, sem que haja culpa da CONTRATADA, será esta ressarcida dos prejuízos regularmente comprovados que houver sofrido, tendo ainda direito a: </w:t>
      </w:r>
    </w:p>
    <w:p w:rsidR="009C2120" w:rsidRDefault="009C2120" w:rsidP="00C26056">
      <w:pPr>
        <w:widowControl w:val="0"/>
        <w:numPr>
          <w:ilvl w:val="2"/>
          <w:numId w:val="12"/>
        </w:numPr>
        <w:spacing w:line="276" w:lineRule="auto"/>
        <w:ind w:left="567"/>
        <w:jc w:val="both"/>
        <w:rPr>
          <w:rFonts w:ascii="Arial Narrow" w:hAnsi="Arial Narrow" w:cs="Arial Narrow"/>
          <w:sz w:val="23"/>
          <w:szCs w:val="23"/>
        </w:rPr>
      </w:pPr>
      <w:r w:rsidRPr="00865CEB">
        <w:rPr>
          <w:rFonts w:ascii="Arial Narrow" w:hAnsi="Arial Narrow" w:cs="Arial Narrow"/>
          <w:sz w:val="23"/>
          <w:szCs w:val="23"/>
        </w:rPr>
        <w:t>Devolução da garantia;</w:t>
      </w:r>
    </w:p>
    <w:p w:rsidR="009C2120" w:rsidRDefault="009C2120" w:rsidP="00C26056">
      <w:pPr>
        <w:widowControl w:val="0"/>
        <w:numPr>
          <w:ilvl w:val="2"/>
          <w:numId w:val="12"/>
        </w:numPr>
        <w:spacing w:line="276" w:lineRule="auto"/>
        <w:ind w:left="567"/>
        <w:jc w:val="both"/>
        <w:rPr>
          <w:rFonts w:ascii="Arial Narrow" w:hAnsi="Arial Narrow" w:cs="Arial Narrow"/>
          <w:sz w:val="23"/>
          <w:szCs w:val="23"/>
        </w:rPr>
      </w:pPr>
      <w:r w:rsidRPr="00865CEB">
        <w:rPr>
          <w:rFonts w:ascii="Arial Narrow" w:hAnsi="Arial Narrow" w:cs="Arial Narrow"/>
          <w:sz w:val="23"/>
          <w:szCs w:val="23"/>
        </w:rPr>
        <w:t>Pagamentos devidos pela execução do Contrato até a data da rescisão.</w:t>
      </w:r>
    </w:p>
    <w:p w:rsidR="009C2120" w:rsidRPr="00865CEB" w:rsidRDefault="009C2120" w:rsidP="00F4078D">
      <w:pPr>
        <w:widowControl w:val="0"/>
        <w:spacing w:line="276" w:lineRule="auto"/>
        <w:jc w:val="both"/>
        <w:rPr>
          <w:rFonts w:ascii="Arial Narrow" w:hAnsi="Arial Narrow" w:cs="Arial Narrow"/>
          <w:sz w:val="23"/>
          <w:szCs w:val="23"/>
        </w:rPr>
      </w:pPr>
    </w:p>
    <w:p w:rsidR="009C2120" w:rsidRPr="00865CEB" w:rsidRDefault="009C2120" w:rsidP="00C26056">
      <w:pPr>
        <w:widowControl w:val="0"/>
        <w:numPr>
          <w:ilvl w:val="1"/>
          <w:numId w:val="12"/>
        </w:numPr>
        <w:spacing w:line="276" w:lineRule="auto"/>
        <w:jc w:val="both"/>
        <w:rPr>
          <w:rFonts w:ascii="Arial Narrow" w:hAnsi="Arial Narrow" w:cs="Arial Narrow"/>
          <w:sz w:val="23"/>
          <w:szCs w:val="23"/>
        </w:rPr>
      </w:pPr>
      <w:r w:rsidRPr="00865CEB">
        <w:rPr>
          <w:rFonts w:ascii="Arial Narrow" w:hAnsi="Arial Narrow" w:cs="Arial Narrow"/>
          <w:sz w:val="23"/>
          <w:szCs w:val="23"/>
        </w:rPr>
        <w:t xml:space="preserve">A rescisão por descumprimento das cláusulas contratuais acarretará a execução da garantia contratual, para ressarcimento da CONTRATANTE, e dos valores das multas e indenizações a ela devidos, bem como a retenção dos créditos decorrentes do Contrato, até o limite dos prejuízos causados à CONTRATANTE, além das sanções previstas neste instrumento. </w:t>
      </w:r>
    </w:p>
    <w:p w:rsidR="009C2120" w:rsidRDefault="009C2120" w:rsidP="00C26056">
      <w:pPr>
        <w:widowControl w:val="0"/>
        <w:numPr>
          <w:ilvl w:val="1"/>
          <w:numId w:val="12"/>
        </w:numPr>
        <w:spacing w:line="276" w:lineRule="auto"/>
        <w:jc w:val="both"/>
        <w:rPr>
          <w:rFonts w:ascii="Arial Narrow" w:hAnsi="Arial Narrow" w:cs="Arial Narrow"/>
          <w:sz w:val="23"/>
          <w:szCs w:val="23"/>
        </w:rPr>
      </w:pPr>
      <w:r w:rsidRPr="00865CEB">
        <w:rPr>
          <w:rFonts w:ascii="Arial Narrow" w:hAnsi="Arial Narrow" w:cs="Arial Narrow"/>
          <w:sz w:val="23"/>
          <w:szCs w:val="23"/>
        </w:rPr>
        <w:t>O termo de rescisão deverá indicar, conforme o caso:</w:t>
      </w:r>
    </w:p>
    <w:p w:rsidR="009C2120" w:rsidRPr="00865CEB" w:rsidRDefault="009C2120" w:rsidP="00F4078D">
      <w:pPr>
        <w:widowControl w:val="0"/>
        <w:spacing w:line="276" w:lineRule="auto"/>
        <w:ind w:left="284"/>
        <w:jc w:val="both"/>
        <w:rPr>
          <w:rFonts w:ascii="Arial Narrow" w:hAnsi="Arial Narrow" w:cs="Arial Narrow"/>
          <w:sz w:val="23"/>
          <w:szCs w:val="23"/>
        </w:rPr>
      </w:pPr>
    </w:p>
    <w:p w:rsidR="009C2120" w:rsidRDefault="009C2120" w:rsidP="00C26056">
      <w:pPr>
        <w:widowControl w:val="0"/>
        <w:numPr>
          <w:ilvl w:val="2"/>
          <w:numId w:val="12"/>
        </w:numPr>
        <w:spacing w:line="276" w:lineRule="auto"/>
        <w:ind w:left="567"/>
        <w:jc w:val="both"/>
        <w:rPr>
          <w:rFonts w:ascii="Arial Narrow" w:hAnsi="Arial Narrow" w:cs="Arial Narrow"/>
          <w:sz w:val="23"/>
          <w:szCs w:val="23"/>
        </w:rPr>
      </w:pPr>
      <w:r w:rsidRPr="00865CEB">
        <w:rPr>
          <w:rFonts w:ascii="Arial Narrow" w:hAnsi="Arial Narrow" w:cs="Arial Narrow"/>
          <w:sz w:val="23"/>
          <w:szCs w:val="23"/>
        </w:rPr>
        <w:t>Balanço dos eventos contratuais já cumpridos ou parcialmente cumpridos;</w:t>
      </w:r>
    </w:p>
    <w:p w:rsidR="009C2120" w:rsidRDefault="009C2120" w:rsidP="00C26056">
      <w:pPr>
        <w:widowControl w:val="0"/>
        <w:numPr>
          <w:ilvl w:val="2"/>
          <w:numId w:val="12"/>
        </w:numPr>
        <w:spacing w:line="276" w:lineRule="auto"/>
        <w:ind w:left="567"/>
        <w:jc w:val="both"/>
        <w:rPr>
          <w:rFonts w:ascii="Arial Narrow" w:hAnsi="Arial Narrow" w:cs="Arial Narrow"/>
          <w:sz w:val="23"/>
          <w:szCs w:val="23"/>
        </w:rPr>
      </w:pPr>
      <w:r w:rsidRPr="00865CEB">
        <w:rPr>
          <w:rFonts w:ascii="Arial Narrow" w:hAnsi="Arial Narrow" w:cs="Arial Narrow"/>
          <w:sz w:val="23"/>
          <w:szCs w:val="23"/>
        </w:rPr>
        <w:t>Relação dos pagamentos já efetuados e ainda devidos;</w:t>
      </w:r>
    </w:p>
    <w:p w:rsidR="009C2120" w:rsidRDefault="009C2120" w:rsidP="00C26056">
      <w:pPr>
        <w:widowControl w:val="0"/>
        <w:numPr>
          <w:ilvl w:val="2"/>
          <w:numId w:val="12"/>
        </w:numPr>
        <w:spacing w:line="276" w:lineRule="auto"/>
        <w:ind w:left="567"/>
        <w:jc w:val="both"/>
        <w:rPr>
          <w:rFonts w:ascii="Arial Narrow" w:hAnsi="Arial Narrow" w:cs="Arial Narrow"/>
          <w:sz w:val="23"/>
          <w:szCs w:val="23"/>
        </w:rPr>
      </w:pPr>
      <w:r w:rsidRPr="00865CEB">
        <w:rPr>
          <w:rFonts w:ascii="Arial Narrow" w:hAnsi="Arial Narrow" w:cs="Arial Narrow"/>
          <w:sz w:val="23"/>
          <w:szCs w:val="23"/>
        </w:rPr>
        <w:t>Indenizações e multas.</w:t>
      </w:r>
    </w:p>
    <w:p w:rsidR="009C2120" w:rsidRPr="00865CEB" w:rsidRDefault="009C2120" w:rsidP="00F4078D">
      <w:pPr>
        <w:widowControl w:val="0"/>
        <w:spacing w:line="276" w:lineRule="auto"/>
        <w:jc w:val="both"/>
        <w:rPr>
          <w:rFonts w:ascii="Arial Narrow" w:hAnsi="Arial Narrow" w:cs="Arial Narrow"/>
          <w:sz w:val="23"/>
          <w:szCs w:val="23"/>
        </w:rPr>
      </w:pPr>
    </w:p>
    <w:p w:rsidR="009C2120" w:rsidRPr="00387133" w:rsidRDefault="009C2120" w:rsidP="00C26056">
      <w:pPr>
        <w:widowControl w:val="0"/>
        <w:numPr>
          <w:ilvl w:val="0"/>
          <w:numId w:val="12"/>
        </w:numPr>
        <w:shd w:val="clear" w:color="auto" w:fill="C0C0C0"/>
        <w:spacing w:line="276" w:lineRule="auto"/>
        <w:jc w:val="both"/>
        <w:rPr>
          <w:rFonts w:ascii="Arial Narrow" w:hAnsi="Arial Narrow" w:cs="Arial Narrow"/>
          <w:sz w:val="23"/>
          <w:szCs w:val="23"/>
          <w:highlight w:val="lightGray"/>
          <w:u w:val="single"/>
          <w:shd w:val="clear" w:color="auto" w:fill="C0C0C0"/>
        </w:rPr>
      </w:pPr>
      <w:r w:rsidRPr="00387133">
        <w:rPr>
          <w:rFonts w:ascii="Arial Narrow" w:hAnsi="Arial Narrow" w:cs="Arial Narrow"/>
          <w:sz w:val="23"/>
          <w:szCs w:val="23"/>
          <w:highlight w:val="lightGray"/>
          <w:u w:val="single"/>
          <w:shd w:val="clear" w:color="auto" w:fill="C0C0C0"/>
        </w:rPr>
        <w:t xml:space="preserve">CLÁUSULA </w:t>
      </w:r>
      <w:r w:rsidRPr="00387133">
        <w:rPr>
          <w:rFonts w:ascii="Arial Narrow" w:hAnsi="Arial Narrow" w:cs="Arial Narrow"/>
          <w:b/>
          <w:bCs/>
          <w:sz w:val="23"/>
          <w:szCs w:val="23"/>
          <w:highlight w:val="lightGray"/>
          <w:u w:val="single"/>
          <w:shd w:val="clear" w:color="auto" w:fill="C0C0C0"/>
        </w:rPr>
        <w:t>VINTE</w:t>
      </w:r>
      <w:r w:rsidRPr="00387133">
        <w:rPr>
          <w:rFonts w:ascii="Arial Narrow" w:hAnsi="Arial Narrow" w:cs="Arial Narrow"/>
          <w:sz w:val="23"/>
          <w:szCs w:val="23"/>
          <w:highlight w:val="lightGray"/>
          <w:u w:val="single"/>
          <w:shd w:val="clear" w:color="auto" w:fill="C0C0C0"/>
        </w:rPr>
        <w:t xml:space="preserve"> - DOS CASOS OMISSOS</w:t>
      </w:r>
    </w:p>
    <w:p w:rsidR="009C2120" w:rsidRDefault="009C2120" w:rsidP="00F4078D">
      <w:pPr>
        <w:widowControl w:val="0"/>
        <w:spacing w:line="276" w:lineRule="auto"/>
        <w:ind w:left="284"/>
        <w:jc w:val="both"/>
        <w:rPr>
          <w:rFonts w:ascii="Arial Narrow" w:hAnsi="Arial Narrow" w:cs="Arial Narrow"/>
          <w:sz w:val="23"/>
          <w:szCs w:val="23"/>
        </w:rPr>
      </w:pPr>
    </w:p>
    <w:p w:rsidR="009C2120" w:rsidRDefault="009C2120" w:rsidP="00C26056">
      <w:pPr>
        <w:widowControl w:val="0"/>
        <w:numPr>
          <w:ilvl w:val="1"/>
          <w:numId w:val="12"/>
        </w:numPr>
        <w:spacing w:line="276" w:lineRule="auto"/>
        <w:jc w:val="both"/>
        <w:rPr>
          <w:rFonts w:ascii="Arial Narrow" w:hAnsi="Arial Narrow" w:cs="Arial Narrow"/>
          <w:sz w:val="23"/>
          <w:szCs w:val="23"/>
        </w:rPr>
      </w:pPr>
      <w:r w:rsidRPr="00865CEB">
        <w:rPr>
          <w:rFonts w:ascii="Arial Narrow" w:hAnsi="Arial Narrow" w:cs="Arial Narrow"/>
          <w:sz w:val="23"/>
          <w:szCs w:val="23"/>
        </w:rPr>
        <w:t>Os casos omissos ou situações não explicitadas nas cláusulas deste Contrato serão decididos pela CONTRATANTE, segundo as disposições contidas na Lei nº. 8.078, de 1990 - Código de Defesa do Consumidor, no Decreto nº. 3.722, de 2001, na Lei Complementar nº. 123, de 2006, na Instrução Normativa SLTI/MPOG n° 2, de 30 de abril de 2008, e na Lei nº. 8.666, de 1993, bem como nos demais regulamentos e normas administrativas federais, que fazem parte integrante deste Contrato, independentemente de suas transcrições.</w:t>
      </w:r>
    </w:p>
    <w:p w:rsidR="009C2120" w:rsidRDefault="009C2120" w:rsidP="00F4078D">
      <w:pPr>
        <w:widowControl w:val="0"/>
        <w:spacing w:line="276" w:lineRule="auto"/>
        <w:ind w:left="284"/>
        <w:jc w:val="both"/>
        <w:rPr>
          <w:rFonts w:ascii="Arial Narrow" w:hAnsi="Arial Narrow" w:cs="Arial Narrow"/>
          <w:sz w:val="23"/>
          <w:szCs w:val="23"/>
        </w:rPr>
      </w:pPr>
    </w:p>
    <w:p w:rsidR="009C2120" w:rsidRPr="00387133" w:rsidRDefault="009C2120" w:rsidP="00C26056">
      <w:pPr>
        <w:widowControl w:val="0"/>
        <w:numPr>
          <w:ilvl w:val="0"/>
          <w:numId w:val="12"/>
        </w:numPr>
        <w:shd w:val="clear" w:color="auto" w:fill="C0C0C0"/>
        <w:spacing w:line="276" w:lineRule="auto"/>
        <w:jc w:val="both"/>
        <w:rPr>
          <w:rFonts w:ascii="Arial Narrow" w:hAnsi="Arial Narrow" w:cs="Arial Narrow"/>
          <w:sz w:val="23"/>
          <w:szCs w:val="23"/>
          <w:highlight w:val="lightGray"/>
          <w:u w:val="single"/>
          <w:shd w:val="clear" w:color="auto" w:fill="C0C0C0"/>
        </w:rPr>
      </w:pPr>
      <w:r w:rsidRPr="00387133">
        <w:rPr>
          <w:rFonts w:ascii="Arial Narrow" w:hAnsi="Arial Narrow" w:cs="Arial Narrow"/>
          <w:sz w:val="23"/>
          <w:szCs w:val="23"/>
          <w:highlight w:val="lightGray"/>
          <w:u w:val="single"/>
          <w:shd w:val="clear" w:color="auto" w:fill="C0C0C0"/>
        </w:rPr>
        <w:t xml:space="preserve">CLÁUSULA </w:t>
      </w:r>
      <w:r w:rsidRPr="00387133">
        <w:rPr>
          <w:rFonts w:ascii="Arial Narrow" w:hAnsi="Arial Narrow" w:cs="Arial Narrow"/>
          <w:b/>
          <w:bCs/>
          <w:sz w:val="23"/>
          <w:szCs w:val="23"/>
          <w:highlight w:val="lightGray"/>
          <w:u w:val="single"/>
          <w:shd w:val="clear" w:color="auto" w:fill="C0C0C0"/>
        </w:rPr>
        <w:t>VINTE E UM</w:t>
      </w:r>
      <w:r w:rsidRPr="00387133">
        <w:rPr>
          <w:rFonts w:ascii="Arial Narrow" w:hAnsi="Arial Narrow" w:cs="Arial Narrow"/>
          <w:sz w:val="23"/>
          <w:szCs w:val="23"/>
          <w:highlight w:val="lightGray"/>
          <w:u w:val="single"/>
          <w:shd w:val="clear" w:color="auto" w:fill="C0C0C0"/>
        </w:rPr>
        <w:t xml:space="preserve"> - DA PUBLICAÇÃO</w:t>
      </w:r>
    </w:p>
    <w:p w:rsidR="009C2120" w:rsidRDefault="009C2120" w:rsidP="00F4078D">
      <w:pPr>
        <w:widowControl w:val="0"/>
        <w:spacing w:line="276" w:lineRule="auto"/>
        <w:ind w:left="284"/>
        <w:jc w:val="both"/>
        <w:rPr>
          <w:rFonts w:ascii="Arial Narrow" w:hAnsi="Arial Narrow" w:cs="Arial Narrow"/>
          <w:sz w:val="23"/>
          <w:szCs w:val="23"/>
        </w:rPr>
      </w:pPr>
    </w:p>
    <w:p w:rsidR="009C2120" w:rsidRPr="00865CEB" w:rsidRDefault="009C2120" w:rsidP="00C26056">
      <w:pPr>
        <w:widowControl w:val="0"/>
        <w:numPr>
          <w:ilvl w:val="1"/>
          <w:numId w:val="12"/>
        </w:numPr>
        <w:spacing w:line="276" w:lineRule="auto"/>
        <w:jc w:val="both"/>
        <w:rPr>
          <w:rFonts w:ascii="Arial Narrow" w:hAnsi="Arial Narrow" w:cs="Arial Narrow"/>
          <w:sz w:val="23"/>
          <w:szCs w:val="23"/>
        </w:rPr>
      </w:pPr>
      <w:r w:rsidRPr="00865CEB">
        <w:rPr>
          <w:rFonts w:ascii="Arial Narrow" w:hAnsi="Arial Narrow" w:cs="Arial Narrow"/>
          <w:sz w:val="23"/>
          <w:szCs w:val="23"/>
        </w:rPr>
        <w:t xml:space="preserve">Incumbirá à CONTRATANTE providenciar a publicação do extrato deste Contrato na Imprensa Oficial, até o quinto dia útil do mês seguinte ao de sua assinatura, para ocorrer no prazo de 20 (vinte) dias daquela data. </w:t>
      </w:r>
    </w:p>
    <w:p w:rsidR="009C2120" w:rsidRPr="00865CEB" w:rsidRDefault="009C2120" w:rsidP="00F4078D">
      <w:pPr>
        <w:widowControl w:val="0"/>
        <w:spacing w:line="276" w:lineRule="auto"/>
        <w:ind w:left="284"/>
        <w:jc w:val="both"/>
        <w:rPr>
          <w:rFonts w:ascii="Arial Narrow" w:hAnsi="Arial Narrow" w:cs="Arial Narrow"/>
          <w:sz w:val="23"/>
          <w:szCs w:val="23"/>
        </w:rPr>
      </w:pPr>
    </w:p>
    <w:p w:rsidR="009C2120" w:rsidRPr="00387133" w:rsidRDefault="009C2120" w:rsidP="00C26056">
      <w:pPr>
        <w:widowControl w:val="0"/>
        <w:numPr>
          <w:ilvl w:val="0"/>
          <w:numId w:val="12"/>
        </w:numPr>
        <w:shd w:val="clear" w:color="auto" w:fill="C0C0C0"/>
        <w:spacing w:line="276" w:lineRule="auto"/>
        <w:jc w:val="both"/>
        <w:rPr>
          <w:rFonts w:ascii="Arial Narrow" w:hAnsi="Arial Narrow" w:cs="Arial Narrow"/>
          <w:sz w:val="23"/>
          <w:szCs w:val="23"/>
          <w:highlight w:val="lightGray"/>
          <w:u w:val="single"/>
          <w:shd w:val="clear" w:color="auto" w:fill="C0C0C0"/>
        </w:rPr>
      </w:pPr>
      <w:r w:rsidRPr="00387133">
        <w:rPr>
          <w:rFonts w:ascii="Arial Narrow" w:hAnsi="Arial Narrow" w:cs="Arial Narrow"/>
          <w:sz w:val="23"/>
          <w:szCs w:val="23"/>
          <w:highlight w:val="lightGray"/>
          <w:u w:val="single"/>
          <w:shd w:val="clear" w:color="auto" w:fill="C0C0C0"/>
        </w:rPr>
        <w:t xml:space="preserve">CLÁUSULA </w:t>
      </w:r>
      <w:r w:rsidRPr="00387133">
        <w:rPr>
          <w:rFonts w:ascii="Arial Narrow" w:hAnsi="Arial Narrow" w:cs="Arial Narrow"/>
          <w:b/>
          <w:bCs/>
          <w:sz w:val="23"/>
          <w:szCs w:val="23"/>
          <w:highlight w:val="lightGray"/>
          <w:u w:val="single"/>
          <w:shd w:val="clear" w:color="auto" w:fill="C0C0C0"/>
        </w:rPr>
        <w:t>VINTE E DOIS</w:t>
      </w:r>
      <w:r w:rsidRPr="00387133">
        <w:rPr>
          <w:rFonts w:ascii="Arial Narrow" w:hAnsi="Arial Narrow" w:cs="Arial Narrow"/>
          <w:sz w:val="23"/>
          <w:szCs w:val="23"/>
          <w:highlight w:val="lightGray"/>
          <w:u w:val="single"/>
          <w:shd w:val="clear" w:color="auto" w:fill="C0C0C0"/>
        </w:rPr>
        <w:t xml:space="preserve"> - DO FORO</w:t>
      </w:r>
    </w:p>
    <w:p w:rsidR="009C2120" w:rsidRDefault="009C2120" w:rsidP="00F4078D">
      <w:pPr>
        <w:widowControl w:val="0"/>
        <w:spacing w:line="276" w:lineRule="auto"/>
        <w:ind w:left="284"/>
        <w:jc w:val="both"/>
        <w:rPr>
          <w:rFonts w:ascii="Arial Narrow" w:hAnsi="Arial Narrow" w:cs="Arial Narrow"/>
          <w:sz w:val="23"/>
          <w:szCs w:val="23"/>
        </w:rPr>
      </w:pPr>
    </w:p>
    <w:p w:rsidR="009C2120" w:rsidRDefault="009C2120" w:rsidP="00C26056">
      <w:pPr>
        <w:widowControl w:val="0"/>
        <w:numPr>
          <w:ilvl w:val="1"/>
          <w:numId w:val="12"/>
        </w:numPr>
        <w:spacing w:line="276" w:lineRule="auto"/>
        <w:jc w:val="both"/>
        <w:rPr>
          <w:rFonts w:ascii="Arial Narrow" w:hAnsi="Arial Narrow" w:cs="Arial Narrow"/>
          <w:sz w:val="23"/>
          <w:szCs w:val="23"/>
        </w:rPr>
      </w:pPr>
      <w:r w:rsidRPr="00865CEB">
        <w:rPr>
          <w:rFonts w:ascii="Arial Narrow" w:hAnsi="Arial Narrow" w:cs="Arial Narrow"/>
          <w:sz w:val="23"/>
          <w:szCs w:val="23"/>
        </w:rPr>
        <w:t xml:space="preserve">Fica eleito o foro da Seção Judiciária do Estado da Bahia - Justiça Federal, com exclusão de qualquer outro, por mais privilegiado que, seja para dirimir quaisquer questões oriundas do presente Contrato. </w:t>
      </w:r>
    </w:p>
    <w:p w:rsidR="009C2120" w:rsidRPr="00865CEB" w:rsidRDefault="009C2120" w:rsidP="00F4078D">
      <w:pPr>
        <w:widowControl w:val="0"/>
        <w:spacing w:line="276" w:lineRule="auto"/>
        <w:ind w:left="284"/>
        <w:jc w:val="both"/>
        <w:rPr>
          <w:rFonts w:ascii="Arial Narrow" w:hAnsi="Arial Narrow" w:cs="Arial Narrow"/>
          <w:sz w:val="23"/>
          <w:szCs w:val="23"/>
        </w:rPr>
      </w:pPr>
    </w:p>
    <w:p w:rsidR="009C2120" w:rsidRDefault="009C2120" w:rsidP="00C26056">
      <w:pPr>
        <w:widowControl w:val="0"/>
        <w:numPr>
          <w:ilvl w:val="1"/>
          <w:numId w:val="12"/>
        </w:numPr>
        <w:spacing w:line="276" w:lineRule="auto"/>
        <w:jc w:val="both"/>
        <w:rPr>
          <w:rFonts w:ascii="Arial Narrow" w:hAnsi="Arial Narrow" w:cs="Arial Narrow"/>
          <w:sz w:val="23"/>
          <w:szCs w:val="23"/>
        </w:rPr>
      </w:pPr>
      <w:r w:rsidRPr="00865CEB">
        <w:rPr>
          <w:rFonts w:ascii="Arial Narrow" w:hAnsi="Arial Narrow" w:cs="Arial Narrow"/>
          <w:sz w:val="23"/>
          <w:szCs w:val="23"/>
        </w:rPr>
        <w:t xml:space="preserve">E assim, por estarem de acordo, ajustados e contratados, após, lido e achado conforme, as partes a seguir firmam o presente Contrato em 02 (duas) vias, de igual teor e forma, para um só efeito, na presença de 02 (duas) testemunhas abaixo assinadas. </w:t>
      </w:r>
    </w:p>
    <w:p w:rsidR="009C2120" w:rsidRPr="00865CEB" w:rsidRDefault="009C2120" w:rsidP="00F4078D">
      <w:pPr>
        <w:widowControl w:val="0"/>
        <w:spacing w:line="276" w:lineRule="auto"/>
        <w:jc w:val="both"/>
        <w:rPr>
          <w:rFonts w:ascii="Arial Narrow" w:hAnsi="Arial Narrow" w:cs="Arial Narrow"/>
          <w:sz w:val="23"/>
          <w:szCs w:val="23"/>
        </w:rPr>
      </w:pPr>
    </w:p>
    <w:p w:rsidR="009C2120" w:rsidRDefault="009C2120" w:rsidP="00F4078D">
      <w:pPr>
        <w:spacing w:line="276" w:lineRule="auto"/>
        <w:jc w:val="center"/>
        <w:rPr>
          <w:rFonts w:ascii="Arial Narrow" w:hAnsi="Arial Narrow" w:cs="Arial Narrow"/>
          <w:sz w:val="23"/>
          <w:szCs w:val="23"/>
        </w:rPr>
      </w:pPr>
      <w:r w:rsidRPr="00865CEB">
        <w:rPr>
          <w:rFonts w:ascii="Arial Narrow" w:hAnsi="Arial Narrow" w:cs="Arial Narrow"/>
          <w:sz w:val="23"/>
          <w:szCs w:val="23"/>
        </w:rPr>
        <w:t xml:space="preserve">Salvador, ______de ________ </w:t>
      </w:r>
      <w:proofErr w:type="spellStart"/>
      <w:r w:rsidRPr="00865CEB">
        <w:rPr>
          <w:rFonts w:ascii="Arial Narrow" w:hAnsi="Arial Narrow" w:cs="Arial Narrow"/>
          <w:sz w:val="23"/>
          <w:szCs w:val="23"/>
        </w:rPr>
        <w:t>de</w:t>
      </w:r>
      <w:proofErr w:type="spellEnd"/>
      <w:r w:rsidRPr="00865CEB">
        <w:rPr>
          <w:rFonts w:ascii="Arial Narrow" w:hAnsi="Arial Narrow" w:cs="Arial Narrow"/>
          <w:sz w:val="23"/>
          <w:szCs w:val="23"/>
        </w:rPr>
        <w:t xml:space="preserve"> </w:t>
      </w:r>
    </w:p>
    <w:p w:rsidR="009C2120" w:rsidRDefault="009C2120" w:rsidP="00F4078D">
      <w:pPr>
        <w:spacing w:line="276" w:lineRule="auto"/>
        <w:jc w:val="center"/>
        <w:rPr>
          <w:rFonts w:ascii="Arial Narrow" w:hAnsi="Arial Narrow" w:cs="Arial Narrow"/>
          <w:sz w:val="23"/>
          <w:szCs w:val="23"/>
        </w:rPr>
      </w:pPr>
    </w:p>
    <w:p w:rsidR="009C2120" w:rsidRPr="00865CEB" w:rsidRDefault="009C2120" w:rsidP="00F4078D">
      <w:pPr>
        <w:spacing w:line="276" w:lineRule="auto"/>
        <w:jc w:val="center"/>
        <w:rPr>
          <w:rFonts w:ascii="Arial Narrow" w:hAnsi="Arial Narrow" w:cs="Arial Narrow"/>
          <w:sz w:val="23"/>
          <w:szCs w:val="23"/>
        </w:rPr>
      </w:pPr>
    </w:p>
    <w:p w:rsidR="009C2120" w:rsidRPr="00865CEB" w:rsidRDefault="009C2120" w:rsidP="00F4078D">
      <w:pPr>
        <w:spacing w:line="276" w:lineRule="auto"/>
        <w:jc w:val="center"/>
        <w:rPr>
          <w:rFonts w:ascii="Arial Narrow" w:hAnsi="Arial Narrow" w:cs="Arial Narrow"/>
          <w:sz w:val="23"/>
          <w:szCs w:val="23"/>
        </w:rPr>
      </w:pPr>
      <w:r>
        <w:rPr>
          <w:rFonts w:ascii="Arial Narrow" w:hAnsi="Arial Narrow" w:cs="Arial Narrow"/>
          <w:sz w:val="23"/>
          <w:szCs w:val="23"/>
        </w:rPr>
        <w:t>João Carlos Salles Pires da Silva</w:t>
      </w:r>
    </w:p>
    <w:p w:rsidR="009C2120" w:rsidRPr="00865CEB" w:rsidRDefault="009C2120" w:rsidP="00F4078D">
      <w:pPr>
        <w:spacing w:line="276" w:lineRule="auto"/>
        <w:jc w:val="center"/>
        <w:rPr>
          <w:rFonts w:ascii="Arial Narrow" w:hAnsi="Arial Narrow" w:cs="Arial Narrow"/>
          <w:b/>
          <w:bCs/>
          <w:sz w:val="23"/>
          <w:szCs w:val="23"/>
        </w:rPr>
      </w:pPr>
      <w:r w:rsidRPr="00865CEB">
        <w:rPr>
          <w:rFonts w:ascii="Arial Narrow" w:hAnsi="Arial Narrow" w:cs="Arial Narrow"/>
          <w:b/>
          <w:bCs/>
          <w:sz w:val="23"/>
          <w:szCs w:val="23"/>
        </w:rPr>
        <w:t>CONTRATANTE</w:t>
      </w:r>
    </w:p>
    <w:p w:rsidR="009C2120" w:rsidRDefault="009C2120" w:rsidP="00F4078D">
      <w:pPr>
        <w:spacing w:line="276" w:lineRule="auto"/>
        <w:jc w:val="center"/>
        <w:rPr>
          <w:rFonts w:ascii="Arial Narrow" w:hAnsi="Arial Narrow" w:cs="Arial Narrow"/>
          <w:sz w:val="23"/>
          <w:szCs w:val="23"/>
        </w:rPr>
      </w:pPr>
    </w:p>
    <w:p w:rsidR="009C2120" w:rsidRDefault="009C2120" w:rsidP="00F4078D">
      <w:pPr>
        <w:spacing w:line="276" w:lineRule="auto"/>
        <w:jc w:val="center"/>
        <w:rPr>
          <w:rFonts w:ascii="Arial Narrow" w:hAnsi="Arial Narrow" w:cs="Arial Narrow"/>
          <w:sz w:val="23"/>
          <w:szCs w:val="23"/>
        </w:rPr>
      </w:pPr>
    </w:p>
    <w:p w:rsidR="009C2120" w:rsidRDefault="009C2120" w:rsidP="00F4078D">
      <w:pPr>
        <w:spacing w:line="276" w:lineRule="auto"/>
        <w:jc w:val="center"/>
        <w:rPr>
          <w:rFonts w:ascii="Arial Narrow" w:hAnsi="Arial Narrow" w:cs="Arial Narrow"/>
          <w:sz w:val="23"/>
          <w:szCs w:val="23"/>
        </w:rPr>
      </w:pPr>
    </w:p>
    <w:p w:rsidR="009C2120" w:rsidRPr="00865CEB" w:rsidRDefault="009C2120" w:rsidP="00F4078D">
      <w:pPr>
        <w:spacing w:line="276" w:lineRule="auto"/>
        <w:jc w:val="center"/>
        <w:rPr>
          <w:rFonts w:ascii="Arial Narrow" w:hAnsi="Arial Narrow" w:cs="Arial Narrow"/>
          <w:sz w:val="23"/>
          <w:szCs w:val="23"/>
        </w:rPr>
      </w:pPr>
    </w:p>
    <w:p w:rsidR="009C2120" w:rsidRDefault="009C2120" w:rsidP="00F4078D">
      <w:pPr>
        <w:spacing w:line="276" w:lineRule="auto"/>
        <w:jc w:val="center"/>
        <w:rPr>
          <w:rFonts w:ascii="Arial Narrow" w:hAnsi="Arial Narrow" w:cs="Arial Narrow"/>
          <w:b/>
          <w:bCs/>
          <w:sz w:val="23"/>
          <w:szCs w:val="23"/>
        </w:rPr>
      </w:pPr>
      <w:r w:rsidRPr="00865CEB">
        <w:rPr>
          <w:rFonts w:ascii="Arial Narrow" w:hAnsi="Arial Narrow" w:cs="Arial Narrow"/>
          <w:b/>
          <w:bCs/>
          <w:sz w:val="23"/>
          <w:szCs w:val="23"/>
        </w:rPr>
        <w:t>CONTRATADA</w:t>
      </w:r>
    </w:p>
    <w:p w:rsidR="009C2120" w:rsidRPr="00865CEB" w:rsidRDefault="009C2120" w:rsidP="00F4078D">
      <w:pPr>
        <w:spacing w:line="276" w:lineRule="auto"/>
        <w:jc w:val="both"/>
        <w:rPr>
          <w:rFonts w:ascii="Arial Narrow" w:hAnsi="Arial Narrow" w:cs="Arial Narrow"/>
          <w:b/>
          <w:bCs/>
          <w:sz w:val="23"/>
          <w:szCs w:val="23"/>
        </w:rPr>
      </w:pPr>
      <w:r w:rsidRPr="00865CEB">
        <w:rPr>
          <w:rFonts w:ascii="Arial Narrow" w:hAnsi="Arial Narrow" w:cs="Arial Narrow"/>
          <w:b/>
          <w:bCs/>
          <w:sz w:val="23"/>
          <w:szCs w:val="23"/>
        </w:rPr>
        <w:t>TESTEMUNHAS:</w:t>
      </w:r>
    </w:p>
    <w:p w:rsidR="009C2120" w:rsidRPr="00865CEB" w:rsidRDefault="009C2120" w:rsidP="00F4078D">
      <w:pPr>
        <w:spacing w:line="276" w:lineRule="auto"/>
        <w:jc w:val="both"/>
        <w:rPr>
          <w:rFonts w:ascii="Arial Narrow" w:hAnsi="Arial Narrow" w:cs="Arial Narrow"/>
          <w:sz w:val="23"/>
          <w:szCs w:val="23"/>
        </w:rPr>
      </w:pPr>
      <w:r w:rsidRPr="00865CEB">
        <w:rPr>
          <w:rFonts w:ascii="Arial Narrow" w:hAnsi="Arial Narrow" w:cs="Arial Narrow"/>
          <w:sz w:val="23"/>
          <w:szCs w:val="23"/>
        </w:rPr>
        <w:t>Nome:</w:t>
      </w:r>
    </w:p>
    <w:p w:rsidR="009C2120" w:rsidRPr="00174701" w:rsidRDefault="009C2120" w:rsidP="00174701">
      <w:pPr>
        <w:spacing w:line="276" w:lineRule="auto"/>
        <w:jc w:val="both"/>
      </w:pPr>
      <w:r w:rsidRPr="00865CEB">
        <w:rPr>
          <w:rFonts w:ascii="Arial Narrow" w:hAnsi="Arial Narrow" w:cs="Arial Narrow"/>
          <w:sz w:val="23"/>
          <w:szCs w:val="23"/>
        </w:rPr>
        <w:t>Nome:</w:t>
      </w:r>
    </w:p>
    <w:sectPr w:rsidR="009C2120" w:rsidRPr="00174701" w:rsidSect="006F2E08">
      <w:headerReference w:type="default" r:id="rId22"/>
      <w:footerReference w:type="default" r:id="rId23"/>
      <w:headerReference w:type="first" r:id="rId24"/>
      <w:footnotePr>
        <w:pos w:val="beneathText"/>
      </w:footnotePr>
      <w:pgSz w:w="11905" w:h="16837" w:code="9"/>
      <w:pgMar w:top="1134" w:right="1134" w:bottom="1134" w:left="1701"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2120" w:rsidRDefault="009C2120">
      <w:r>
        <w:separator/>
      </w:r>
    </w:p>
  </w:endnote>
  <w:endnote w:type="continuationSeparator" w:id="0">
    <w:p w:rsidR="009C2120" w:rsidRDefault="009C2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2120" w:rsidRDefault="009C2120">
    <w:pPr>
      <w:pStyle w:val="Rodap"/>
      <w:jc w:val="right"/>
    </w:pPr>
    <w:r>
      <w:rPr>
        <w:noProof/>
      </w:rPr>
      <w:fldChar w:fldCharType="begin"/>
    </w:r>
    <w:r>
      <w:rPr>
        <w:noProof/>
      </w:rPr>
      <w:instrText>PAGE   \* MERGEFORMAT</w:instrText>
    </w:r>
    <w:r>
      <w:rPr>
        <w:noProof/>
      </w:rPr>
      <w:fldChar w:fldCharType="separate"/>
    </w:r>
    <w:r>
      <w:rPr>
        <w:noProof/>
      </w:rPr>
      <w:t>43</w:t>
    </w:r>
    <w:r>
      <w:rPr>
        <w:noProof/>
      </w:rPr>
      <w:fldChar w:fldCharType="end"/>
    </w:r>
  </w:p>
  <w:p w:rsidR="009C2120" w:rsidRPr="00137DCA" w:rsidRDefault="009C2120" w:rsidP="00137DCA">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2120" w:rsidRDefault="009C2120">
      <w:r>
        <w:separator/>
      </w:r>
    </w:p>
  </w:footnote>
  <w:footnote w:type="continuationSeparator" w:id="0">
    <w:p w:rsidR="009C2120" w:rsidRDefault="009C21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 w:type="dxa"/>
      <w:tblBorders>
        <w:bottom w:val="single" w:sz="4" w:space="0" w:color="auto"/>
      </w:tblBorders>
      <w:tblLayout w:type="fixed"/>
      <w:tblLook w:val="0000" w:firstRow="0" w:lastRow="0" w:firstColumn="0" w:lastColumn="0" w:noHBand="0" w:noVBand="0"/>
    </w:tblPr>
    <w:tblGrid>
      <w:gridCol w:w="1418"/>
      <w:gridCol w:w="6250"/>
      <w:gridCol w:w="1404"/>
    </w:tblGrid>
    <w:tr w:rsidR="009C2120" w:rsidRPr="007D156E">
      <w:trPr>
        <w:trHeight w:val="1418"/>
      </w:trPr>
      <w:tc>
        <w:tcPr>
          <w:tcW w:w="1418" w:type="dxa"/>
          <w:tcBorders>
            <w:bottom w:val="single" w:sz="4" w:space="0" w:color="auto"/>
          </w:tcBorders>
          <w:vAlign w:val="center"/>
        </w:tcPr>
        <w:p w:rsidR="009C2120" w:rsidRPr="007D156E" w:rsidRDefault="00470B61" w:rsidP="007D156E">
          <w:pPr>
            <w:suppressAutoHyphens w:val="0"/>
            <w:jc w:val="center"/>
            <w:rPr>
              <w:rFonts w:ascii="Garamond" w:hAnsi="Garamond" w:cs="Garamond"/>
              <w:sz w:val="20"/>
              <w:szCs w:val="20"/>
              <w:lang w:eastAsia="pt-BR"/>
            </w:rPr>
          </w:pPr>
          <w:r>
            <w:rPr>
              <w:rFonts w:ascii="Garamond" w:hAnsi="Garamond" w:cs="Garamond"/>
              <w:noProof/>
              <w:sz w:val="20"/>
              <w:szCs w:val="20"/>
              <w:lang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7" o:spid="_x0000_i1030" type="#_x0000_t75" alt="brasao-nacional pequeno" style="width:64.8pt;height:64.8pt;visibility:visible">
                <v:imagedata r:id="rId1" o:title=""/>
              </v:shape>
            </w:pict>
          </w:r>
        </w:p>
      </w:tc>
      <w:tc>
        <w:tcPr>
          <w:tcW w:w="6250" w:type="dxa"/>
          <w:tcBorders>
            <w:bottom w:val="single" w:sz="4" w:space="0" w:color="auto"/>
          </w:tcBorders>
          <w:vAlign w:val="center"/>
        </w:tcPr>
        <w:p w:rsidR="009C2120" w:rsidRPr="007D156E" w:rsidRDefault="009C2120" w:rsidP="007D156E">
          <w:pPr>
            <w:tabs>
              <w:tab w:val="center" w:pos="4252"/>
              <w:tab w:val="right" w:pos="8504"/>
            </w:tabs>
            <w:suppressAutoHyphens w:val="0"/>
            <w:rPr>
              <w:rFonts w:ascii="Arial Narrow" w:hAnsi="Arial Narrow" w:cs="Arial Narrow"/>
              <w:sz w:val="20"/>
              <w:szCs w:val="20"/>
              <w:lang w:eastAsia="pt-BR"/>
            </w:rPr>
          </w:pPr>
          <w:r w:rsidRPr="007D156E">
            <w:rPr>
              <w:rFonts w:ascii="Arial Narrow" w:hAnsi="Arial Narrow" w:cs="Arial Narrow"/>
              <w:sz w:val="20"/>
              <w:szCs w:val="20"/>
              <w:lang w:eastAsia="pt-BR"/>
            </w:rPr>
            <w:t>MINISTÉRIO DA EDUCAÇÃO</w:t>
          </w:r>
        </w:p>
        <w:p w:rsidR="009C2120" w:rsidRPr="007D156E" w:rsidRDefault="009C2120" w:rsidP="007D156E">
          <w:pPr>
            <w:tabs>
              <w:tab w:val="center" w:pos="4252"/>
              <w:tab w:val="right" w:pos="8504"/>
            </w:tabs>
            <w:suppressAutoHyphens w:val="0"/>
            <w:rPr>
              <w:rFonts w:ascii="Arial Narrow" w:hAnsi="Arial Narrow" w:cs="Arial Narrow"/>
              <w:b/>
              <w:bCs/>
              <w:sz w:val="20"/>
              <w:szCs w:val="20"/>
              <w:lang w:eastAsia="pt-BR"/>
            </w:rPr>
          </w:pPr>
          <w:r w:rsidRPr="007D156E">
            <w:rPr>
              <w:rFonts w:ascii="Arial Narrow" w:hAnsi="Arial Narrow" w:cs="Arial Narrow"/>
              <w:sz w:val="20"/>
              <w:szCs w:val="20"/>
              <w:lang w:eastAsia="pt-BR"/>
            </w:rPr>
            <w:t>UNIVERSIDADE FEDERAL DA BAHIA</w:t>
          </w:r>
          <w:r w:rsidRPr="007D156E">
            <w:rPr>
              <w:rFonts w:ascii="Arial Narrow" w:hAnsi="Arial Narrow" w:cs="Arial Narrow"/>
              <w:b/>
              <w:bCs/>
              <w:sz w:val="20"/>
              <w:szCs w:val="20"/>
              <w:lang w:eastAsia="pt-BR"/>
            </w:rPr>
            <w:t xml:space="preserve"> </w:t>
          </w:r>
        </w:p>
        <w:p w:rsidR="009C2120" w:rsidRPr="007D156E" w:rsidRDefault="009C2120" w:rsidP="007D156E">
          <w:pPr>
            <w:tabs>
              <w:tab w:val="center" w:pos="4252"/>
              <w:tab w:val="right" w:pos="8504"/>
            </w:tabs>
            <w:suppressAutoHyphens w:val="0"/>
            <w:rPr>
              <w:rFonts w:ascii="Arial Narrow" w:hAnsi="Arial Narrow" w:cs="Arial Narrow"/>
              <w:b/>
              <w:bCs/>
              <w:sz w:val="20"/>
              <w:szCs w:val="20"/>
              <w:lang w:eastAsia="pt-BR"/>
            </w:rPr>
          </w:pPr>
          <w:r w:rsidRPr="007D156E">
            <w:rPr>
              <w:rFonts w:ascii="Arial Narrow" w:hAnsi="Arial Narrow" w:cs="Arial Narrow"/>
              <w:b/>
              <w:bCs/>
              <w:sz w:val="20"/>
              <w:szCs w:val="20"/>
              <w:lang w:eastAsia="pt-BR"/>
            </w:rPr>
            <w:t>Assessoria para Assuntos Jurídicos da Reitoria</w:t>
          </w:r>
        </w:p>
      </w:tc>
      <w:tc>
        <w:tcPr>
          <w:tcW w:w="1404" w:type="dxa"/>
          <w:tcBorders>
            <w:bottom w:val="single" w:sz="4" w:space="0" w:color="auto"/>
          </w:tcBorders>
          <w:vAlign w:val="center"/>
        </w:tcPr>
        <w:p w:rsidR="009C2120" w:rsidRPr="007D156E" w:rsidRDefault="00470B61" w:rsidP="007D156E">
          <w:pPr>
            <w:tabs>
              <w:tab w:val="center" w:pos="4252"/>
              <w:tab w:val="right" w:pos="8504"/>
            </w:tabs>
            <w:suppressAutoHyphens w:val="0"/>
            <w:rPr>
              <w:rFonts w:ascii="Garamond" w:hAnsi="Garamond" w:cs="Garamond"/>
              <w:b/>
              <w:bCs/>
              <w:sz w:val="20"/>
              <w:szCs w:val="20"/>
              <w:lang w:eastAsia="pt-BR"/>
            </w:rPr>
          </w:pPr>
          <w:r>
            <w:rPr>
              <w:rFonts w:ascii="Garamond" w:hAnsi="Garamond" w:cs="Garamond"/>
              <w:b/>
              <w:bCs/>
              <w:noProof/>
              <w:sz w:val="20"/>
              <w:szCs w:val="20"/>
              <w:lang w:eastAsia="pt-BR"/>
            </w:rPr>
          </w:r>
          <w:r>
            <w:rPr>
              <w:rFonts w:ascii="Garamond" w:hAnsi="Garamond" w:cs="Garamond"/>
              <w:b/>
              <w:bCs/>
              <w:noProof/>
              <w:sz w:val="20"/>
              <w:szCs w:val="20"/>
              <w:lang w:eastAsia="pt-BR"/>
            </w:rPr>
            <w:pict>
              <v:group id="Grupo 19" o:spid="_x0000_s2049" style="width:66.75pt;height:61pt;mso-position-horizontal-relative:char;mso-position-vertical-relative:line" coordsize="8477,7747">
                <v:oval id="Elipse 15" o:spid="_x0000_s2050" style="position:absolute;left:349;width:8128;height:7747;visibility:visible;v-text-anchor:middle" strokeweight="2pt"/>
                <v:shapetype id="_x0000_t202" coordsize="21600,21600" o:spt="202" path="m,l,21600r21600,l21600,xe">
                  <v:stroke joinstyle="miter"/>
                  <v:path gradientshapeok="t" o:connecttype="rect"/>
                </v:shapetype>
                <v:shape id="Caixa de texto 16" o:spid="_x0000_s2051" type="#_x0000_t202" style="position:absolute;top:2889;width:3365;height:2032;visibility:visible;v-text-anchor:middle" filled="f" stroked="f" strokeweight=".5pt">
                  <v:textbox>
                    <w:txbxContent>
                      <w:p w:rsidR="009C2120" w:rsidRPr="006639E6" w:rsidRDefault="009C2120" w:rsidP="007D156E">
                        <w:pPr>
                          <w:jc w:val="center"/>
                          <w:rPr>
                            <w:rFonts w:ascii="Arial Narrow" w:hAnsi="Arial Narrow" w:cs="Arial Narrow"/>
                            <w:b/>
                            <w:bCs/>
                            <w:sz w:val="14"/>
                            <w:szCs w:val="14"/>
                          </w:rPr>
                        </w:pPr>
                        <w:r w:rsidRPr="006639E6">
                          <w:rPr>
                            <w:rFonts w:ascii="Arial Narrow" w:hAnsi="Arial Narrow" w:cs="Arial Narrow"/>
                            <w:b/>
                            <w:bCs/>
                            <w:sz w:val="14"/>
                            <w:szCs w:val="14"/>
                          </w:rPr>
                          <w:t>Fls.</w:t>
                        </w:r>
                      </w:p>
                      <w:p w:rsidR="009C2120" w:rsidRPr="00B10F1E" w:rsidRDefault="009C2120" w:rsidP="007D156E">
                        <w:pPr>
                          <w:rPr>
                            <w:rFonts w:ascii="Arial Narrow" w:hAnsi="Arial Narrow" w:cs="Arial Narrow"/>
                            <w:b/>
                            <w:bCs/>
                            <w:sz w:val="16"/>
                            <w:szCs w:val="16"/>
                          </w:rPr>
                        </w:pPr>
                        <w:r w:rsidRPr="00B10F1E">
                          <w:rPr>
                            <w:rFonts w:ascii="Arial Narrow" w:hAnsi="Arial Narrow" w:cs="Arial Narrow"/>
                            <w:b/>
                            <w:bCs/>
                            <w:sz w:val="16"/>
                            <w:szCs w:val="16"/>
                          </w:rPr>
                          <w:t xml:space="preserve"> </w:t>
                        </w:r>
                      </w:p>
                    </w:txbxContent>
                  </v:textbox>
                </v:shape>
                <v:shape id="Caixa de texto 17" o:spid="_x0000_s2052" type="#_x0000_t202" style="position:absolute;left:793;top:4603;width:7277;height:2032;visibility:visible;v-text-anchor:middle" filled="f" stroked="f" strokeweight=".5pt">
                  <v:textbox>
                    <w:txbxContent>
                      <w:p w:rsidR="009C2120" w:rsidRPr="006639E6" w:rsidRDefault="009C2120" w:rsidP="007D156E">
                        <w:pPr>
                          <w:jc w:val="center"/>
                          <w:rPr>
                            <w:rFonts w:ascii="Arial Narrow" w:hAnsi="Arial Narrow" w:cs="Arial Narrow"/>
                            <w:b/>
                            <w:bCs/>
                            <w:sz w:val="14"/>
                            <w:szCs w:val="14"/>
                          </w:rPr>
                        </w:pPr>
                        <w:r w:rsidRPr="006639E6">
                          <w:rPr>
                            <w:rFonts w:ascii="Arial Narrow" w:hAnsi="Arial Narrow" w:cs="Arial Narrow"/>
                            <w:b/>
                            <w:bCs/>
                            <w:sz w:val="14"/>
                            <w:szCs w:val="14"/>
                          </w:rPr>
                          <w:t>ASJUR UFBA</w:t>
                        </w:r>
                      </w:p>
                      <w:p w:rsidR="009C2120" w:rsidRPr="00B10F1E" w:rsidRDefault="009C2120" w:rsidP="007D156E">
                        <w:pPr>
                          <w:rPr>
                            <w:rFonts w:ascii="Arial Narrow" w:hAnsi="Arial Narrow" w:cs="Arial Narrow"/>
                            <w:b/>
                            <w:bCs/>
                            <w:sz w:val="16"/>
                            <w:szCs w:val="16"/>
                          </w:rPr>
                        </w:pPr>
                        <w:r w:rsidRPr="00B10F1E">
                          <w:rPr>
                            <w:rFonts w:ascii="Arial Narrow" w:hAnsi="Arial Narrow" w:cs="Arial Narrow"/>
                            <w:b/>
                            <w:bCs/>
                            <w:sz w:val="16"/>
                            <w:szCs w:val="16"/>
                          </w:rPr>
                          <w:t xml:space="preserve"> </w:t>
                        </w:r>
                      </w:p>
                    </w:txbxContent>
                  </v:textbox>
                </v:shape>
                <v:line id="Conector reto 18" o:spid="_x0000_s2053" style="position:absolute;visibility:visible" from="920,4540" to="7943,4540" o:connectortype="straight"/>
                <w10:wrap type="none"/>
                <w10:anchorlock/>
              </v:group>
            </w:pict>
          </w:r>
        </w:p>
      </w:tc>
    </w:tr>
  </w:tbl>
  <w:p w:rsidR="009C2120" w:rsidRPr="00FF0AFB" w:rsidRDefault="009C2120" w:rsidP="00FF0AFB">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 w:type="dxa"/>
      <w:tblBorders>
        <w:bottom w:val="single" w:sz="4" w:space="0" w:color="auto"/>
      </w:tblBorders>
      <w:tblLayout w:type="fixed"/>
      <w:tblLook w:val="0000" w:firstRow="0" w:lastRow="0" w:firstColumn="0" w:lastColumn="0" w:noHBand="0" w:noVBand="0"/>
    </w:tblPr>
    <w:tblGrid>
      <w:gridCol w:w="1418"/>
      <w:gridCol w:w="7654"/>
    </w:tblGrid>
    <w:tr w:rsidR="009C2120" w:rsidRPr="00FF0AFB">
      <w:trPr>
        <w:trHeight w:val="1418"/>
      </w:trPr>
      <w:tc>
        <w:tcPr>
          <w:tcW w:w="1418" w:type="dxa"/>
          <w:tcBorders>
            <w:bottom w:val="single" w:sz="4" w:space="0" w:color="auto"/>
          </w:tcBorders>
          <w:vAlign w:val="center"/>
        </w:tcPr>
        <w:p w:rsidR="009C2120" w:rsidRPr="00FF0AFB" w:rsidRDefault="00470B61" w:rsidP="00B852A5">
          <w:pPr>
            <w:suppressAutoHyphens w:val="0"/>
            <w:jc w:val="center"/>
            <w:rPr>
              <w:rFonts w:ascii="Garamond" w:hAnsi="Garamond" w:cs="Garamond"/>
              <w:sz w:val="20"/>
              <w:szCs w:val="20"/>
              <w:lang w:eastAsia="pt-BR"/>
            </w:rPr>
          </w:pPr>
          <w:r>
            <w:rPr>
              <w:rFonts w:ascii="Garamond" w:hAnsi="Garamond" w:cs="Garamond"/>
              <w:noProof/>
              <w:sz w:val="20"/>
              <w:szCs w:val="20"/>
              <w:lang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9" o:spid="_x0000_i1032" type="#_x0000_t75" alt="brasao-nacional pequeno" style="width:64.8pt;height:64.8pt;visibility:visible">
                <v:imagedata r:id="rId1" o:title=""/>
              </v:shape>
            </w:pict>
          </w:r>
        </w:p>
      </w:tc>
      <w:tc>
        <w:tcPr>
          <w:tcW w:w="7654" w:type="dxa"/>
          <w:tcBorders>
            <w:bottom w:val="single" w:sz="4" w:space="0" w:color="auto"/>
          </w:tcBorders>
          <w:vAlign w:val="center"/>
        </w:tcPr>
        <w:p w:rsidR="009C2120" w:rsidRPr="00FF0AFB" w:rsidRDefault="009C2120" w:rsidP="00B852A5">
          <w:pPr>
            <w:tabs>
              <w:tab w:val="center" w:pos="4252"/>
              <w:tab w:val="right" w:pos="8504"/>
            </w:tabs>
            <w:suppressAutoHyphens w:val="0"/>
            <w:rPr>
              <w:rFonts w:ascii="Arial" w:hAnsi="Arial" w:cs="Arial"/>
              <w:sz w:val="20"/>
              <w:szCs w:val="20"/>
              <w:lang w:eastAsia="pt-BR"/>
            </w:rPr>
          </w:pPr>
          <w:r w:rsidRPr="00FF0AFB">
            <w:rPr>
              <w:rFonts w:ascii="Arial" w:hAnsi="Arial" w:cs="Arial"/>
              <w:sz w:val="20"/>
              <w:szCs w:val="20"/>
              <w:lang w:eastAsia="pt-BR"/>
            </w:rPr>
            <w:t>MINISTÉRIO DA EDUCAÇÃO</w:t>
          </w:r>
        </w:p>
        <w:p w:rsidR="009C2120" w:rsidRPr="00FF0AFB" w:rsidRDefault="009C2120" w:rsidP="00B852A5">
          <w:pPr>
            <w:tabs>
              <w:tab w:val="center" w:pos="4252"/>
              <w:tab w:val="right" w:pos="8504"/>
            </w:tabs>
            <w:suppressAutoHyphens w:val="0"/>
            <w:rPr>
              <w:rFonts w:ascii="Arial" w:hAnsi="Arial" w:cs="Arial"/>
              <w:sz w:val="20"/>
              <w:szCs w:val="20"/>
              <w:lang w:eastAsia="pt-BR"/>
            </w:rPr>
          </w:pPr>
          <w:r w:rsidRPr="00FF0AFB">
            <w:rPr>
              <w:rFonts w:ascii="Arial" w:hAnsi="Arial" w:cs="Arial"/>
              <w:sz w:val="20"/>
              <w:szCs w:val="20"/>
              <w:lang w:eastAsia="pt-BR"/>
            </w:rPr>
            <w:t>UNIVERSIDADE FEDERAL DA BAHIA</w:t>
          </w:r>
        </w:p>
        <w:p w:rsidR="009C2120" w:rsidRPr="00FF0AFB" w:rsidRDefault="009C2120" w:rsidP="00B852A5">
          <w:pPr>
            <w:tabs>
              <w:tab w:val="center" w:pos="4252"/>
              <w:tab w:val="right" w:pos="8504"/>
            </w:tabs>
            <w:suppressAutoHyphens w:val="0"/>
            <w:rPr>
              <w:rFonts w:ascii="Garamond" w:hAnsi="Garamond" w:cs="Garamond"/>
              <w:b/>
              <w:bCs/>
              <w:sz w:val="20"/>
              <w:szCs w:val="20"/>
              <w:lang w:eastAsia="pt-BR"/>
            </w:rPr>
          </w:pPr>
          <w:r w:rsidRPr="00FF0AFB">
            <w:rPr>
              <w:rFonts w:ascii="Arial Narrow" w:hAnsi="Arial Narrow" w:cs="Arial Narrow"/>
              <w:b/>
              <w:bCs/>
              <w:sz w:val="20"/>
              <w:szCs w:val="20"/>
              <w:lang w:eastAsia="pt-BR"/>
            </w:rPr>
            <w:t xml:space="preserve">Assessoria </w:t>
          </w:r>
          <w:r>
            <w:rPr>
              <w:rFonts w:ascii="Arial Narrow" w:hAnsi="Arial Narrow" w:cs="Arial Narrow"/>
              <w:b/>
              <w:bCs/>
              <w:sz w:val="20"/>
              <w:szCs w:val="20"/>
              <w:lang w:eastAsia="pt-BR"/>
            </w:rPr>
            <w:t xml:space="preserve">para Assuntos Jurídicos da </w:t>
          </w:r>
          <w:r w:rsidRPr="00FF0AFB">
            <w:rPr>
              <w:rFonts w:ascii="Arial Narrow" w:hAnsi="Arial Narrow" w:cs="Arial Narrow"/>
              <w:b/>
              <w:bCs/>
              <w:sz w:val="20"/>
              <w:szCs w:val="20"/>
              <w:lang w:eastAsia="pt-BR"/>
            </w:rPr>
            <w:t>Reitoria</w:t>
          </w:r>
        </w:p>
      </w:tc>
    </w:tr>
  </w:tbl>
  <w:p w:rsidR="009C2120" w:rsidRPr="009F2897" w:rsidRDefault="009C2120">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decimal"/>
      <w:pStyle w:val="Numerada21"/>
      <w:lvlText w:val="%1."/>
      <w:lvlJc w:val="left"/>
      <w:pPr>
        <w:tabs>
          <w:tab w:val="num" w:pos="643"/>
        </w:tabs>
        <w:ind w:left="643" w:hanging="360"/>
      </w:pPr>
    </w:lvl>
  </w:abstractNum>
  <w:abstractNum w:abstractNumId="1" w15:restartNumberingAfterBreak="0">
    <w:nsid w:val="00000002"/>
    <w:multiLevelType w:val="multilevel"/>
    <w:tmpl w:val="00000002"/>
    <w:name w:val="WW8Num2"/>
    <w:lvl w:ilvl="0">
      <w:start w:val="1"/>
      <w:numFmt w:val="lowerLetter"/>
      <w:lvlText w:val="%1."/>
      <w:lvlJc w:val="left"/>
      <w:pPr>
        <w:tabs>
          <w:tab w:val="num" w:pos="720"/>
        </w:tabs>
        <w:ind w:left="72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singleLevel"/>
    <w:tmpl w:val="00000003"/>
    <w:name w:val="WW8Num3"/>
    <w:lvl w:ilvl="0">
      <w:start w:val="1"/>
      <w:numFmt w:val="lowerLetter"/>
      <w:lvlText w:val="%1)"/>
      <w:lvlJc w:val="left"/>
      <w:pPr>
        <w:tabs>
          <w:tab w:val="num" w:pos="720"/>
        </w:tabs>
        <w:ind w:left="720" w:hanging="360"/>
      </w:pPr>
    </w:lvl>
  </w:abstractNum>
  <w:abstractNum w:abstractNumId="3" w15:restartNumberingAfterBreak="0">
    <w:nsid w:val="00000004"/>
    <w:multiLevelType w:val="singleLevel"/>
    <w:tmpl w:val="00000004"/>
    <w:name w:val="WW8Num4"/>
    <w:lvl w:ilvl="0">
      <w:start w:val="1"/>
      <w:numFmt w:val="lowerLetter"/>
      <w:lvlText w:val="%1)"/>
      <w:lvlJc w:val="left"/>
      <w:pPr>
        <w:tabs>
          <w:tab w:val="num" w:pos="720"/>
        </w:tabs>
        <w:ind w:left="720" w:hanging="360"/>
      </w:pPr>
      <w:rPr>
        <w:sz w:val="24"/>
        <w:szCs w:val="24"/>
      </w:rPr>
    </w:lvl>
  </w:abstractNum>
  <w:abstractNum w:abstractNumId="4" w15:restartNumberingAfterBreak="0">
    <w:nsid w:val="0C413AB8"/>
    <w:multiLevelType w:val="multilevel"/>
    <w:tmpl w:val="32229E7C"/>
    <w:numStyleLink w:val="Estilo4"/>
  </w:abstractNum>
  <w:abstractNum w:abstractNumId="5" w15:restartNumberingAfterBreak="0">
    <w:nsid w:val="16236BA4"/>
    <w:multiLevelType w:val="hybridMultilevel"/>
    <w:tmpl w:val="F186586E"/>
    <w:lvl w:ilvl="0" w:tplc="C8C4BC44">
      <w:start w:val="1"/>
      <w:numFmt w:val="lowerLetter"/>
      <w:suff w:val="space"/>
      <w:lvlText w:val="%1."/>
      <w:lvlJc w:val="left"/>
      <w:pPr>
        <w:ind w:left="851"/>
      </w:pPr>
      <w:rPr>
        <w:rFonts w:hint="default"/>
        <w:b/>
        <w:bCs/>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6" w15:restartNumberingAfterBreak="0">
    <w:nsid w:val="178457D8"/>
    <w:multiLevelType w:val="multilevel"/>
    <w:tmpl w:val="71542874"/>
    <w:lvl w:ilvl="0">
      <w:start w:val="5"/>
      <w:numFmt w:val="decimal"/>
      <w:lvlText w:val="%1"/>
      <w:lvlJc w:val="left"/>
      <w:pPr>
        <w:ind w:left="555" w:hanging="555"/>
      </w:pPr>
      <w:rPr>
        <w:rFonts w:hint="default"/>
      </w:rPr>
    </w:lvl>
    <w:lvl w:ilvl="1">
      <w:start w:val="2"/>
      <w:numFmt w:val="decimal"/>
      <w:lvlText w:val="%1.%2"/>
      <w:lvlJc w:val="left"/>
      <w:pPr>
        <w:ind w:left="675" w:hanging="555"/>
      </w:pPr>
      <w:rPr>
        <w:rFonts w:hint="default"/>
      </w:rPr>
    </w:lvl>
    <w:lvl w:ilvl="2">
      <w:start w:val="2"/>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1800" w:hanging="108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400" w:hanging="1440"/>
      </w:pPr>
      <w:rPr>
        <w:rFonts w:hint="default"/>
      </w:rPr>
    </w:lvl>
  </w:abstractNum>
  <w:abstractNum w:abstractNumId="7" w15:restartNumberingAfterBreak="0">
    <w:nsid w:val="25641B00"/>
    <w:multiLevelType w:val="multilevel"/>
    <w:tmpl w:val="0416001D"/>
    <w:styleLink w:val="Estilo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5E1672B"/>
    <w:multiLevelType w:val="multilevel"/>
    <w:tmpl w:val="A5402AB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i w:val="0"/>
        <w:i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E3C5FFD"/>
    <w:multiLevelType w:val="multilevel"/>
    <w:tmpl w:val="DDACC8A0"/>
    <w:lvl w:ilvl="0">
      <w:start w:val="1"/>
      <w:numFmt w:val="lowerLetter"/>
      <w:suff w:val="space"/>
      <w:lvlText w:val="%1."/>
      <w:lvlJc w:val="left"/>
      <w:pPr>
        <w:ind w:left="1134"/>
      </w:pPr>
      <w:rPr>
        <w:rFonts w:hint="default"/>
        <w:b/>
        <w:bCs/>
      </w:rPr>
    </w:lvl>
    <w:lvl w:ilvl="1">
      <w:start w:val="1"/>
      <w:numFmt w:val="decimal"/>
      <w:suff w:val="space"/>
      <w:lvlText w:val="%1.%2."/>
      <w:lvlJc w:val="left"/>
      <w:pPr>
        <w:ind w:left="2835"/>
      </w:pPr>
      <w:rPr>
        <w:rFonts w:hint="default"/>
        <w:b/>
        <w:bCs/>
        <w:i w:val="0"/>
        <w:iCs w:val="0"/>
      </w:rPr>
    </w:lvl>
    <w:lvl w:ilvl="2">
      <w:start w:val="1"/>
      <w:numFmt w:val="decimal"/>
      <w:suff w:val="space"/>
      <w:lvlText w:val="%1.%2.%3."/>
      <w:lvlJc w:val="left"/>
      <w:pPr>
        <w:ind w:left="3686"/>
      </w:pPr>
      <w:rPr>
        <w:rFonts w:hint="default"/>
        <w:b/>
        <w:bCs/>
        <w:i w:val="0"/>
        <w:iCs w:val="0"/>
      </w:rPr>
    </w:lvl>
    <w:lvl w:ilvl="3">
      <w:start w:val="1"/>
      <w:numFmt w:val="decimal"/>
      <w:suff w:val="space"/>
      <w:lvlText w:val="%1.%2.%3.%4."/>
      <w:lvlJc w:val="left"/>
      <w:pPr>
        <w:ind w:left="4536"/>
      </w:pPr>
      <w:rPr>
        <w:rFonts w:hint="default"/>
        <w:b/>
        <w:bCs/>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68F58FA"/>
    <w:multiLevelType w:val="hybridMultilevel"/>
    <w:tmpl w:val="046C2110"/>
    <w:lvl w:ilvl="0" w:tplc="48F2F6F6">
      <w:start w:val="1"/>
      <w:numFmt w:val="lowerLetter"/>
      <w:suff w:val="space"/>
      <w:lvlText w:val="%1."/>
      <w:lvlJc w:val="left"/>
      <w:pPr>
        <w:ind w:left="1134"/>
      </w:pPr>
      <w:rPr>
        <w:rFonts w:hint="default"/>
        <w:b/>
        <w:bCs/>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1" w15:restartNumberingAfterBreak="0">
    <w:nsid w:val="3C2A5138"/>
    <w:multiLevelType w:val="multilevel"/>
    <w:tmpl w:val="DFB837E8"/>
    <w:lvl w:ilvl="0">
      <w:start w:val="1"/>
      <w:numFmt w:val="decimal"/>
      <w:suff w:val="space"/>
      <w:lvlText w:val="%1."/>
      <w:lvlJc w:val="left"/>
      <w:rPr>
        <w:rFonts w:hint="default"/>
        <w:b/>
        <w:bCs/>
        <w:sz w:val="23"/>
        <w:szCs w:val="23"/>
      </w:rPr>
    </w:lvl>
    <w:lvl w:ilvl="1">
      <w:start w:val="1"/>
      <w:numFmt w:val="decimal"/>
      <w:suff w:val="space"/>
      <w:lvlText w:val="%1.%2."/>
      <w:lvlJc w:val="left"/>
      <w:pPr>
        <w:ind w:left="284"/>
      </w:pPr>
      <w:rPr>
        <w:rFonts w:ascii="Arial Narrow" w:hAnsi="Arial Narrow" w:cs="Arial Narrow" w:hint="default"/>
        <w:b/>
        <w:bCs/>
        <w:i w:val="0"/>
        <w:iCs w:val="0"/>
        <w:sz w:val="23"/>
        <w:szCs w:val="23"/>
      </w:rPr>
    </w:lvl>
    <w:lvl w:ilvl="2">
      <w:start w:val="1"/>
      <w:numFmt w:val="decimal"/>
      <w:suff w:val="space"/>
      <w:lvlText w:val="%1.%2.%3."/>
      <w:lvlJc w:val="left"/>
      <w:pPr>
        <w:ind w:left="568"/>
      </w:pPr>
      <w:rPr>
        <w:rFonts w:hint="default"/>
        <w:b/>
        <w:bCs/>
        <w:i w:val="0"/>
        <w:iCs w:val="0"/>
      </w:rPr>
    </w:lvl>
    <w:lvl w:ilvl="3">
      <w:start w:val="1"/>
      <w:numFmt w:val="decimal"/>
      <w:suff w:val="space"/>
      <w:lvlText w:val="%1.%2.%3.%4."/>
      <w:lvlJc w:val="left"/>
      <w:pPr>
        <w:ind w:left="851"/>
      </w:pPr>
      <w:rPr>
        <w:rFonts w:hint="default"/>
        <w:b/>
        <w:bCs/>
      </w:rPr>
    </w:lvl>
    <w:lvl w:ilvl="4">
      <w:start w:val="1"/>
      <w:numFmt w:val="decimal"/>
      <w:lvlText w:val="%1.%2.%3.%4.%5."/>
      <w:lvlJc w:val="left"/>
      <w:pPr>
        <w:ind w:left="113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4E07F7A"/>
    <w:multiLevelType w:val="multilevel"/>
    <w:tmpl w:val="6220FE30"/>
    <w:lvl w:ilvl="0">
      <w:start w:val="1"/>
      <w:numFmt w:val="decimal"/>
      <w:suff w:val="space"/>
      <w:lvlText w:val="%1."/>
      <w:lvlJc w:val="left"/>
      <w:rPr>
        <w:rFonts w:hint="default"/>
        <w:b/>
        <w:bCs/>
        <w:i w:val="0"/>
        <w:iCs w:val="0"/>
      </w:rPr>
    </w:lvl>
    <w:lvl w:ilvl="1">
      <w:start w:val="1"/>
      <w:numFmt w:val="decimal"/>
      <w:suff w:val="space"/>
      <w:lvlText w:val="%1.%2."/>
      <w:lvlJc w:val="left"/>
      <w:rPr>
        <w:rFonts w:ascii="Arial Narrow" w:hAnsi="Arial Narrow" w:cs="Arial Narrow" w:hint="default"/>
        <w:b/>
        <w:bCs/>
        <w:i w:val="0"/>
        <w:iCs w:val="0"/>
        <w:sz w:val="23"/>
        <w:szCs w:val="23"/>
      </w:rPr>
    </w:lvl>
    <w:lvl w:ilvl="2">
      <w:start w:val="1"/>
      <w:numFmt w:val="decimal"/>
      <w:suff w:val="space"/>
      <w:lvlText w:val="%1.%2.%3."/>
      <w:lvlJc w:val="left"/>
      <w:pPr>
        <w:ind w:left="568"/>
      </w:pPr>
      <w:rPr>
        <w:rFonts w:hint="default"/>
        <w:b/>
        <w:bCs/>
        <w:i w:val="0"/>
        <w:iCs w:val="0"/>
        <w:sz w:val="23"/>
        <w:szCs w:val="23"/>
      </w:rPr>
    </w:lvl>
    <w:lvl w:ilvl="3">
      <w:start w:val="1"/>
      <w:numFmt w:val="decimal"/>
      <w:suff w:val="space"/>
      <w:lvlText w:val="%1.%2.%3.%4."/>
      <w:lvlJc w:val="left"/>
      <w:pPr>
        <w:ind w:left="851"/>
      </w:pPr>
      <w:rPr>
        <w:rFonts w:hint="default"/>
        <w:b/>
        <w:bCs/>
        <w:i w:val="0"/>
        <w:iCs w:val="0"/>
      </w:rPr>
    </w:lvl>
    <w:lvl w:ilvl="4">
      <w:start w:val="1"/>
      <w:numFmt w:val="decimal"/>
      <w:suff w:val="space"/>
      <w:lvlText w:val="%1.%2.%3.%4.%5."/>
      <w:lvlJc w:val="left"/>
      <w:pPr>
        <w:ind w:left="1134"/>
      </w:pPr>
      <w:rPr>
        <w:rFonts w:hint="default"/>
        <w:b/>
        <w:bCs/>
        <w:i w:val="0"/>
        <w:iCs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47AB3806"/>
    <w:multiLevelType w:val="hybridMultilevel"/>
    <w:tmpl w:val="8AF41B74"/>
    <w:lvl w:ilvl="0" w:tplc="BA748E60">
      <w:start w:val="1"/>
      <w:numFmt w:val="lowerLetter"/>
      <w:suff w:val="space"/>
      <w:lvlText w:val="%1)"/>
      <w:lvlJc w:val="left"/>
      <w:pPr>
        <w:ind w:left="851"/>
      </w:pPr>
      <w:rPr>
        <w:rFonts w:ascii="Arial Narrow" w:hAnsi="Arial Narrow" w:cs="Arial Narrow" w:hint="default"/>
        <w:b/>
        <w:bCs/>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4" w15:restartNumberingAfterBreak="0">
    <w:nsid w:val="4CE22D43"/>
    <w:multiLevelType w:val="multilevel"/>
    <w:tmpl w:val="32229E7C"/>
    <w:styleLink w:val="Estilo4"/>
    <w:lvl w:ilvl="0">
      <w:start w:val="1"/>
      <w:numFmt w:val="lowerLetter"/>
      <w:lvlText w:val="%1."/>
      <w:lvlJc w:val="left"/>
      <w:pPr>
        <w:tabs>
          <w:tab w:val="num" w:pos="1985"/>
        </w:tabs>
        <w:ind w:left="1985"/>
      </w:pPr>
      <w:rPr>
        <w:rFonts w:hint="default"/>
        <w:b/>
        <w:bCs/>
      </w:rPr>
    </w:lvl>
    <w:lvl w:ilvl="1">
      <w:start w:val="1"/>
      <w:numFmt w:val="decimal"/>
      <w:lvlText w:val="%1.%2."/>
      <w:lvlJc w:val="left"/>
      <w:pPr>
        <w:tabs>
          <w:tab w:val="num" w:pos="2835"/>
        </w:tabs>
        <w:ind w:left="2835"/>
      </w:pPr>
      <w:rPr>
        <w:rFonts w:hint="default"/>
        <w:b/>
        <w:bCs/>
        <w:i w:val="0"/>
        <w:iCs w:val="0"/>
      </w:rPr>
    </w:lvl>
    <w:lvl w:ilvl="2">
      <w:start w:val="1"/>
      <w:numFmt w:val="decimal"/>
      <w:lvlText w:val="%1.%2.%3."/>
      <w:lvlJc w:val="left"/>
      <w:pPr>
        <w:tabs>
          <w:tab w:val="num" w:pos="3686"/>
        </w:tabs>
        <w:ind w:left="3686"/>
      </w:pPr>
      <w:rPr>
        <w:rFonts w:hint="default"/>
        <w:b/>
        <w:bCs/>
        <w:i w:val="0"/>
        <w:i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0CE3275"/>
    <w:multiLevelType w:val="hybridMultilevel"/>
    <w:tmpl w:val="CEA62FD4"/>
    <w:lvl w:ilvl="0" w:tplc="AAC6041A">
      <w:start w:val="1"/>
      <w:numFmt w:val="upperRoman"/>
      <w:suff w:val="space"/>
      <w:lvlText w:val="%1."/>
      <w:lvlJc w:val="left"/>
      <w:pPr>
        <w:ind w:left="1134"/>
      </w:pPr>
      <w:rPr>
        <w:rFonts w:hint="default"/>
        <w:b/>
        <w:bCs/>
      </w:rPr>
    </w:lvl>
    <w:lvl w:ilvl="1" w:tplc="04160019">
      <w:start w:val="1"/>
      <w:numFmt w:val="lowerLetter"/>
      <w:lvlText w:val="%2."/>
      <w:lvlJc w:val="left"/>
      <w:pPr>
        <w:ind w:left="2574" w:hanging="360"/>
      </w:pPr>
    </w:lvl>
    <w:lvl w:ilvl="2" w:tplc="0416001B">
      <w:start w:val="1"/>
      <w:numFmt w:val="lowerRoman"/>
      <w:lvlText w:val="%3."/>
      <w:lvlJc w:val="right"/>
      <w:pPr>
        <w:ind w:left="3294" w:hanging="180"/>
      </w:pPr>
    </w:lvl>
    <w:lvl w:ilvl="3" w:tplc="0416000F">
      <w:start w:val="1"/>
      <w:numFmt w:val="decimal"/>
      <w:lvlText w:val="%4."/>
      <w:lvlJc w:val="left"/>
      <w:pPr>
        <w:ind w:left="4014" w:hanging="360"/>
      </w:pPr>
    </w:lvl>
    <w:lvl w:ilvl="4" w:tplc="04160019">
      <w:start w:val="1"/>
      <w:numFmt w:val="lowerLetter"/>
      <w:lvlText w:val="%5."/>
      <w:lvlJc w:val="left"/>
      <w:pPr>
        <w:ind w:left="4734" w:hanging="360"/>
      </w:pPr>
    </w:lvl>
    <w:lvl w:ilvl="5" w:tplc="0416001B">
      <w:start w:val="1"/>
      <w:numFmt w:val="lowerRoman"/>
      <w:lvlText w:val="%6."/>
      <w:lvlJc w:val="right"/>
      <w:pPr>
        <w:ind w:left="5454" w:hanging="180"/>
      </w:pPr>
    </w:lvl>
    <w:lvl w:ilvl="6" w:tplc="0416000F">
      <w:start w:val="1"/>
      <w:numFmt w:val="decimal"/>
      <w:lvlText w:val="%7."/>
      <w:lvlJc w:val="left"/>
      <w:pPr>
        <w:ind w:left="6174" w:hanging="360"/>
      </w:pPr>
    </w:lvl>
    <w:lvl w:ilvl="7" w:tplc="04160019">
      <w:start w:val="1"/>
      <w:numFmt w:val="lowerLetter"/>
      <w:lvlText w:val="%8."/>
      <w:lvlJc w:val="left"/>
      <w:pPr>
        <w:ind w:left="6894" w:hanging="360"/>
      </w:pPr>
    </w:lvl>
    <w:lvl w:ilvl="8" w:tplc="0416001B">
      <w:start w:val="1"/>
      <w:numFmt w:val="lowerRoman"/>
      <w:lvlText w:val="%9."/>
      <w:lvlJc w:val="right"/>
      <w:pPr>
        <w:ind w:left="7614" w:hanging="180"/>
      </w:pPr>
    </w:lvl>
  </w:abstractNum>
  <w:abstractNum w:abstractNumId="16" w15:restartNumberingAfterBreak="0">
    <w:nsid w:val="57B16D53"/>
    <w:multiLevelType w:val="multilevel"/>
    <w:tmpl w:val="9934D5CE"/>
    <w:lvl w:ilvl="0">
      <w:start w:val="7"/>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7" w15:restartNumberingAfterBreak="0">
    <w:nsid w:val="62867082"/>
    <w:multiLevelType w:val="multilevel"/>
    <w:tmpl w:val="04A0ED94"/>
    <w:lvl w:ilvl="0">
      <w:start w:val="5"/>
      <w:numFmt w:val="decimal"/>
      <w:lvlText w:val="%1"/>
      <w:lvlJc w:val="left"/>
      <w:pPr>
        <w:ind w:left="405" w:hanging="405"/>
      </w:pPr>
      <w:rPr>
        <w:rFonts w:hint="default"/>
      </w:rPr>
    </w:lvl>
    <w:lvl w:ilvl="1">
      <w:start w:val="5"/>
      <w:numFmt w:val="decimal"/>
      <w:lvlText w:val="%1.%2"/>
      <w:lvlJc w:val="left"/>
      <w:pPr>
        <w:ind w:left="585" w:hanging="40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8" w15:restartNumberingAfterBreak="0">
    <w:nsid w:val="63F738DC"/>
    <w:multiLevelType w:val="multilevel"/>
    <w:tmpl w:val="F7FE5A32"/>
    <w:lvl w:ilvl="0">
      <w:start w:val="11"/>
      <w:numFmt w:val="decimal"/>
      <w:lvlText w:val="%1"/>
      <w:lvlJc w:val="left"/>
      <w:pPr>
        <w:ind w:left="360" w:hanging="360"/>
      </w:pPr>
      <w:rPr>
        <w:rFonts w:eastAsia="Times New Roman" w:hint="default"/>
      </w:rPr>
    </w:lvl>
    <w:lvl w:ilvl="1">
      <w:start w:val="1"/>
      <w:numFmt w:val="decimal"/>
      <w:lvlText w:val="%1.%2"/>
      <w:lvlJc w:val="left"/>
      <w:pPr>
        <w:ind w:left="720" w:hanging="360"/>
      </w:pPr>
      <w:rPr>
        <w:rFonts w:eastAsia="Times New Roman" w:hint="default"/>
        <w:strike w:val="0"/>
      </w:rPr>
    </w:lvl>
    <w:lvl w:ilvl="2">
      <w:start w:val="1"/>
      <w:numFmt w:val="decimal"/>
      <w:lvlText w:val="%1.%2.%3"/>
      <w:lvlJc w:val="left"/>
      <w:pPr>
        <w:ind w:left="1440" w:hanging="720"/>
      </w:pPr>
      <w:rPr>
        <w:rFonts w:eastAsia="Times New Roman" w:hint="default"/>
      </w:rPr>
    </w:lvl>
    <w:lvl w:ilvl="3">
      <w:start w:val="1"/>
      <w:numFmt w:val="decimal"/>
      <w:lvlText w:val="%1.%2.%3.%4"/>
      <w:lvlJc w:val="left"/>
      <w:pPr>
        <w:ind w:left="1800" w:hanging="720"/>
      </w:pPr>
      <w:rPr>
        <w:rFonts w:eastAsia="Times New Roman" w:hint="default"/>
      </w:rPr>
    </w:lvl>
    <w:lvl w:ilvl="4">
      <w:start w:val="1"/>
      <w:numFmt w:val="decimal"/>
      <w:lvlText w:val="%1.%2.%3.%4.%5"/>
      <w:lvlJc w:val="left"/>
      <w:pPr>
        <w:ind w:left="2520" w:hanging="1080"/>
      </w:pPr>
      <w:rPr>
        <w:rFonts w:eastAsia="Times New Roman" w:hint="default"/>
      </w:rPr>
    </w:lvl>
    <w:lvl w:ilvl="5">
      <w:start w:val="1"/>
      <w:numFmt w:val="decimal"/>
      <w:lvlText w:val="%1.%2.%3.%4.%5.%6"/>
      <w:lvlJc w:val="left"/>
      <w:pPr>
        <w:ind w:left="2880" w:hanging="1080"/>
      </w:pPr>
      <w:rPr>
        <w:rFonts w:eastAsia="Times New Roman" w:hint="default"/>
      </w:rPr>
    </w:lvl>
    <w:lvl w:ilvl="6">
      <w:start w:val="1"/>
      <w:numFmt w:val="decimal"/>
      <w:lvlText w:val="%1.%2.%3.%4.%5.%6.%7"/>
      <w:lvlJc w:val="left"/>
      <w:pPr>
        <w:ind w:left="3240" w:hanging="1080"/>
      </w:pPr>
      <w:rPr>
        <w:rFonts w:eastAsia="Times New Roman" w:hint="default"/>
      </w:rPr>
    </w:lvl>
    <w:lvl w:ilvl="7">
      <w:start w:val="1"/>
      <w:numFmt w:val="decimal"/>
      <w:lvlText w:val="%1.%2.%3.%4.%5.%6.%7.%8"/>
      <w:lvlJc w:val="left"/>
      <w:pPr>
        <w:ind w:left="3960" w:hanging="1440"/>
      </w:pPr>
      <w:rPr>
        <w:rFonts w:eastAsia="Times New Roman" w:hint="default"/>
      </w:rPr>
    </w:lvl>
    <w:lvl w:ilvl="8">
      <w:start w:val="1"/>
      <w:numFmt w:val="decimal"/>
      <w:lvlText w:val="%1.%2.%3.%4.%5.%6.%7.%8.%9"/>
      <w:lvlJc w:val="left"/>
      <w:pPr>
        <w:ind w:left="4320" w:hanging="1440"/>
      </w:pPr>
      <w:rPr>
        <w:rFonts w:eastAsia="Times New Roman" w:hint="default"/>
      </w:rPr>
    </w:lvl>
  </w:abstractNum>
  <w:abstractNum w:abstractNumId="19" w15:restartNumberingAfterBreak="0">
    <w:nsid w:val="645F5772"/>
    <w:multiLevelType w:val="hybridMultilevel"/>
    <w:tmpl w:val="C57CC4F4"/>
    <w:lvl w:ilvl="0" w:tplc="CC3CB560">
      <w:start w:val="1"/>
      <w:numFmt w:val="lowerLetter"/>
      <w:suff w:val="space"/>
      <w:lvlText w:val="%1)"/>
      <w:lvlJc w:val="left"/>
      <w:pPr>
        <w:ind w:left="851"/>
      </w:pPr>
      <w:rPr>
        <w:rFonts w:hint="default"/>
        <w:b/>
        <w:bCs/>
      </w:rPr>
    </w:lvl>
    <w:lvl w:ilvl="1" w:tplc="04160019">
      <w:start w:val="1"/>
      <w:numFmt w:val="lowerLetter"/>
      <w:lvlText w:val="%2."/>
      <w:lvlJc w:val="left"/>
      <w:pPr>
        <w:ind w:left="1647" w:hanging="360"/>
      </w:pPr>
    </w:lvl>
    <w:lvl w:ilvl="2" w:tplc="0416001B">
      <w:start w:val="1"/>
      <w:numFmt w:val="lowerRoman"/>
      <w:lvlText w:val="%3."/>
      <w:lvlJc w:val="right"/>
      <w:pPr>
        <w:ind w:left="2367" w:hanging="180"/>
      </w:pPr>
    </w:lvl>
    <w:lvl w:ilvl="3" w:tplc="0416000F">
      <w:start w:val="1"/>
      <w:numFmt w:val="decimal"/>
      <w:lvlText w:val="%4."/>
      <w:lvlJc w:val="left"/>
      <w:pPr>
        <w:ind w:left="3087" w:hanging="360"/>
      </w:pPr>
    </w:lvl>
    <w:lvl w:ilvl="4" w:tplc="04160019">
      <w:start w:val="1"/>
      <w:numFmt w:val="lowerLetter"/>
      <w:lvlText w:val="%5."/>
      <w:lvlJc w:val="left"/>
      <w:pPr>
        <w:ind w:left="3807" w:hanging="360"/>
      </w:pPr>
    </w:lvl>
    <w:lvl w:ilvl="5" w:tplc="0416001B">
      <w:start w:val="1"/>
      <w:numFmt w:val="lowerRoman"/>
      <w:lvlText w:val="%6."/>
      <w:lvlJc w:val="right"/>
      <w:pPr>
        <w:ind w:left="4527" w:hanging="180"/>
      </w:pPr>
    </w:lvl>
    <w:lvl w:ilvl="6" w:tplc="0416000F">
      <w:start w:val="1"/>
      <w:numFmt w:val="decimal"/>
      <w:lvlText w:val="%7."/>
      <w:lvlJc w:val="left"/>
      <w:pPr>
        <w:ind w:left="5247" w:hanging="360"/>
      </w:pPr>
    </w:lvl>
    <w:lvl w:ilvl="7" w:tplc="04160019">
      <w:start w:val="1"/>
      <w:numFmt w:val="lowerLetter"/>
      <w:lvlText w:val="%8."/>
      <w:lvlJc w:val="left"/>
      <w:pPr>
        <w:ind w:left="5967" w:hanging="360"/>
      </w:pPr>
    </w:lvl>
    <w:lvl w:ilvl="8" w:tplc="0416001B">
      <w:start w:val="1"/>
      <w:numFmt w:val="lowerRoman"/>
      <w:lvlText w:val="%9."/>
      <w:lvlJc w:val="right"/>
      <w:pPr>
        <w:ind w:left="6687" w:hanging="180"/>
      </w:pPr>
    </w:lvl>
  </w:abstractNum>
  <w:abstractNum w:abstractNumId="20" w15:restartNumberingAfterBreak="0">
    <w:nsid w:val="65F07500"/>
    <w:multiLevelType w:val="multilevel"/>
    <w:tmpl w:val="905EF638"/>
    <w:lvl w:ilvl="0">
      <w:start w:val="2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6603F88"/>
    <w:multiLevelType w:val="multilevel"/>
    <w:tmpl w:val="C750D86E"/>
    <w:lvl w:ilvl="0">
      <w:start w:val="1"/>
      <w:numFmt w:val="decimal"/>
      <w:lvlText w:val="%1."/>
      <w:lvlJc w:val="left"/>
      <w:pPr>
        <w:ind w:left="360" w:hanging="360"/>
      </w:pPr>
      <w:rPr>
        <w:b/>
        <w:bCs/>
      </w:rPr>
    </w:lvl>
    <w:lvl w:ilvl="1">
      <w:start w:val="1"/>
      <w:numFmt w:val="decimal"/>
      <w:lvlText w:val="%1.%2."/>
      <w:lvlJc w:val="left"/>
      <w:pPr>
        <w:ind w:left="792" w:hanging="432"/>
      </w:pPr>
      <w:rPr>
        <w:b w:val="0"/>
        <w:bCs w:val="0"/>
        <w:strike w:val="0"/>
      </w:rPr>
    </w:lvl>
    <w:lvl w:ilvl="2">
      <w:start w:val="1"/>
      <w:numFmt w:val="decimal"/>
      <w:lvlText w:val="%1.%2.%3."/>
      <w:lvlJc w:val="left"/>
      <w:pPr>
        <w:ind w:left="1224" w:hanging="504"/>
      </w:pPr>
      <w:rPr>
        <w:b w:val="0"/>
        <w:bCs w:val="0"/>
        <w:sz w:val="23"/>
        <w:szCs w:val="23"/>
      </w:rPr>
    </w:lvl>
    <w:lvl w:ilvl="3">
      <w:start w:val="1"/>
      <w:numFmt w:val="decimal"/>
      <w:lvlText w:val="%1.%2.%3.%4."/>
      <w:lvlJc w:val="left"/>
      <w:pPr>
        <w:ind w:left="1728" w:hanging="648"/>
      </w:pPr>
      <w:rPr>
        <w:b w:val="0"/>
        <w:bCs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7015E13"/>
    <w:multiLevelType w:val="multilevel"/>
    <w:tmpl w:val="046CF9A8"/>
    <w:lvl w:ilvl="0">
      <w:start w:val="1"/>
      <w:numFmt w:val="lowerLetter"/>
      <w:suff w:val="space"/>
      <w:lvlText w:val="%1."/>
      <w:lvlJc w:val="left"/>
      <w:pPr>
        <w:ind w:left="851"/>
      </w:pPr>
      <w:rPr>
        <w:rFonts w:hint="default"/>
        <w:b/>
        <w:bCs/>
      </w:rPr>
    </w:lvl>
    <w:lvl w:ilvl="1">
      <w:start w:val="1"/>
      <w:numFmt w:val="decimal"/>
      <w:suff w:val="space"/>
      <w:lvlText w:val="%1.%2."/>
      <w:lvlJc w:val="left"/>
      <w:pPr>
        <w:ind w:left="1134"/>
      </w:pPr>
      <w:rPr>
        <w:rFonts w:hint="default"/>
        <w:b/>
        <w:bCs/>
        <w:i w:val="0"/>
        <w:iCs w:val="0"/>
      </w:rPr>
    </w:lvl>
    <w:lvl w:ilvl="2">
      <w:start w:val="1"/>
      <w:numFmt w:val="decimal"/>
      <w:suff w:val="space"/>
      <w:lvlText w:val="%1.%2.%3."/>
      <w:lvlJc w:val="left"/>
      <w:pPr>
        <w:ind w:left="1418"/>
      </w:pPr>
      <w:rPr>
        <w:rFonts w:hint="default"/>
        <w:b/>
        <w:bCs/>
        <w:i w:val="0"/>
        <w:iCs w:val="0"/>
      </w:rPr>
    </w:lvl>
    <w:lvl w:ilvl="3">
      <w:start w:val="1"/>
      <w:numFmt w:val="decimal"/>
      <w:suff w:val="space"/>
      <w:lvlText w:val="%1.%2.%3.%4."/>
      <w:lvlJc w:val="left"/>
      <w:pPr>
        <w:ind w:left="1701"/>
      </w:pPr>
      <w:rPr>
        <w:rFonts w:hint="default"/>
        <w:b/>
        <w:bCs/>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8570D44"/>
    <w:multiLevelType w:val="multilevel"/>
    <w:tmpl w:val="66206AAC"/>
    <w:lvl w:ilvl="0">
      <w:start w:val="1"/>
      <w:numFmt w:val="decimal"/>
      <w:suff w:val="space"/>
      <w:lvlText w:val="%1."/>
      <w:lvlJc w:val="left"/>
      <w:rPr>
        <w:rFonts w:hint="default"/>
        <w:b/>
        <w:bCs/>
        <w:sz w:val="23"/>
        <w:szCs w:val="23"/>
      </w:rPr>
    </w:lvl>
    <w:lvl w:ilvl="1">
      <w:start w:val="1"/>
      <w:numFmt w:val="decimal"/>
      <w:suff w:val="space"/>
      <w:lvlText w:val="%1.%2."/>
      <w:lvlJc w:val="left"/>
      <w:rPr>
        <w:rFonts w:hint="default"/>
        <w:b/>
        <w:bCs/>
        <w:i w:val="0"/>
        <w:iCs w:val="0"/>
      </w:rPr>
    </w:lvl>
    <w:lvl w:ilvl="2">
      <w:start w:val="1"/>
      <w:numFmt w:val="decimal"/>
      <w:suff w:val="space"/>
      <w:lvlText w:val="%1.%2.%3."/>
      <w:lvlJc w:val="left"/>
      <w:pPr>
        <w:ind w:left="568"/>
      </w:pPr>
      <w:rPr>
        <w:rFonts w:hint="default"/>
        <w:b/>
        <w:bCs/>
      </w:rPr>
    </w:lvl>
    <w:lvl w:ilvl="3">
      <w:start w:val="1"/>
      <w:numFmt w:val="decimal"/>
      <w:suff w:val="space"/>
      <w:lvlText w:val="%1.%2.%3.%4."/>
      <w:lvlJc w:val="left"/>
      <w:pPr>
        <w:ind w:left="851"/>
      </w:pPr>
      <w:rPr>
        <w:rFonts w:hint="default"/>
        <w:b/>
        <w:bCs/>
      </w:rPr>
    </w:lvl>
    <w:lvl w:ilvl="4">
      <w:start w:val="1"/>
      <w:numFmt w:val="decimal"/>
      <w:lvlText w:val="%1.%2.%3.%4.%5."/>
      <w:lvlJc w:val="left"/>
      <w:pPr>
        <w:ind w:left="113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D692520"/>
    <w:multiLevelType w:val="multilevel"/>
    <w:tmpl w:val="03B24656"/>
    <w:lvl w:ilvl="0">
      <w:start w:val="6"/>
      <w:numFmt w:val="decimal"/>
      <w:lvlText w:val="%1."/>
      <w:lvlJc w:val="left"/>
      <w:pPr>
        <w:ind w:left="360" w:hanging="360"/>
      </w:pPr>
      <w:rPr>
        <w:rFonts w:hint="default"/>
        <w:b/>
        <w:bCs/>
      </w:rPr>
    </w:lvl>
    <w:lvl w:ilvl="1">
      <w:start w:val="3"/>
      <w:numFmt w:val="decimal"/>
      <w:lvlText w:val="%1.%2."/>
      <w:lvlJc w:val="left"/>
      <w:pPr>
        <w:ind w:left="792" w:hanging="432"/>
      </w:pPr>
      <w:rPr>
        <w:rFonts w:hint="default"/>
        <w:b w:val="0"/>
        <w:bCs w:val="0"/>
        <w:sz w:val="20"/>
        <w:szCs w:val="20"/>
      </w:rPr>
    </w:lvl>
    <w:lvl w:ilvl="2">
      <w:start w:val="3"/>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97422C2"/>
    <w:multiLevelType w:val="multilevel"/>
    <w:tmpl w:val="52BEDC22"/>
    <w:lvl w:ilvl="0">
      <w:start w:val="6"/>
      <w:numFmt w:val="decimal"/>
      <w:lvlText w:val="%1"/>
      <w:lvlJc w:val="left"/>
      <w:pPr>
        <w:ind w:left="510" w:hanging="510"/>
      </w:pPr>
      <w:rPr>
        <w:rFonts w:hint="default"/>
      </w:rPr>
    </w:lvl>
    <w:lvl w:ilvl="1">
      <w:start w:val="1"/>
      <w:numFmt w:val="decimal"/>
      <w:lvlText w:val="%1.%2"/>
      <w:lvlJc w:val="left"/>
      <w:pPr>
        <w:ind w:left="690" w:hanging="510"/>
      </w:pPr>
      <w:rPr>
        <w:rFonts w:hint="default"/>
      </w:rPr>
    </w:lvl>
    <w:lvl w:ilvl="2">
      <w:start w:val="1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6" w15:restartNumberingAfterBreak="0">
    <w:nsid w:val="7A2B1F37"/>
    <w:multiLevelType w:val="multilevel"/>
    <w:tmpl w:val="6D608CE8"/>
    <w:lvl w:ilvl="0">
      <w:start w:val="19"/>
      <w:numFmt w:val="decimal"/>
      <w:lvlText w:val="%1"/>
      <w:lvlJc w:val="left"/>
      <w:pPr>
        <w:ind w:left="360" w:hanging="360"/>
      </w:pPr>
      <w:rPr>
        <w:rFonts w:eastAsia="Times New Roman" w:hint="default"/>
      </w:rPr>
    </w:lvl>
    <w:lvl w:ilvl="1">
      <w:start w:val="1"/>
      <w:numFmt w:val="decimal"/>
      <w:lvlText w:val="%1.%2"/>
      <w:lvlJc w:val="left"/>
      <w:pPr>
        <w:ind w:left="720" w:hanging="360"/>
      </w:pPr>
      <w:rPr>
        <w:rFonts w:eastAsia="Times New Roman" w:hint="default"/>
        <w:strike w:val="0"/>
      </w:rPr>
    </w:lvl>
    <w:lvl w:ilvl="2">
      <w:start w:val="1"/>
      <w:numFmt w:val="decimal"/>
      <w:lvlText w:val="%1.%2.%3"/>
      <w:lvlJc w:val="left"/>
      <w:pPr>
        <w:ind w:left="1440" w:hanging="720"/>
      </w:pPr>
      <w:rPr>
        <w:rFonts w:eastAsia="Times New Roman" w:hint="default"/>
      </w:rPr>
    </w:lvl>
    <w:lvl w:ilvl="3">
      <w:start w:val="1"/>
      <w:numFmt w:val="decimal"/>
      <w:lvlText w:val="%1.%2.%3.%4"/>
      <w:lvlJc w:val="left"/>
      <w:pPr>
        <w:ind w:left="1800" w:hanging="720"/>
      </w:pPr>
      <w:rPr>
        <w:rFonts w:eastAsia="Times New Roman" w:hint="default"/>
      </w:rPr>
    </w:lvl>
    <w:lvl w:ilvl="4">
      <w:start w:val="1"/>
      <w:numFmt w:val="decimal"/>
      <w:lvlText w:val="%1.%2.%3.%4.%5"/>
      <w:lvlJc w:val="left"/>
      <w:pPr>
        <w:ind w:left="2520" w:hanging="1080"/>
      </w:pPr>
      <w:rPr>
        <w:rFonts w:eastAsia="Times New Roman" w:hint="default"/>
      </w:rPr>
    </w:lvl>
    <w:lvl w:ilvl="5">
      <w:start w:val="1"/>
      <w:numFmt w:val="decimal"/>
      <w:lvlText w:val="%1.%2.%3.%4.%5.%6"/>
      <w:lvlJc w:val="left"/>
      <w:pPr>
        <w:ind w:left="2880" w:hanging="1080"/>
      </w:pPr>
      <w:rPr>
        <w:rFonts w:eastAsia="Times New Roman" w:hint="default"/>
      </w:rPr>
    </w:lvl>
    <w:lvl w:ilvl="6">
      <w:start w:val="1"/>
      <w:numFmt w:val="decimal"/>
      <w:lvlText w:val="%1.%2.%3.%4.%5.%6.%7"/>
      <w:lvlJc w:val="left"/>
      <w:pPr>
        <w:ind w:left="3240" w:hanging="1080"/>
      </w:pPr>
      <w:rPr>
        <w:rFonts w:eastAsia="Times New Roman" w:hint="default"/>
      </w:rPr>
    </w:lvl>
    <w:lvl w:ilvl="7">
      <w:start w:val="1"/>
      <w:numFmt w:val="decimal"/>
      <w:lvlText w:val="%1.%2.%3.%4.%5.%6.%7.%8"/>
      <w:lvlJc w:val="left"/>
      <w:pPr>
        <w:ind w:left="3960" w:hanging="1440"/>
      </w:pPr>
      <w:rPr>
        <w:rFonts w:eastAsia="Times New Roman" w:hint="default"/>
      </w:rPr>
    </w:lvl>
    <w:lvl w:ilvl="8">
      <w:start w:val="1"/>
      <w:numFmt w:val="decimal"/>
      <w:lvlText w:val="%1.%2.%3.%4.%5.%6.%7.%8.%9"/>
      <w:lvlJc w:val="left"/>
      <w:pPr>
        <w:ind w:left="4320" w:hanging="1440"/>
      </w:pPr>
      <w:rPr>
        <w:rFonts w:eastAsia="Times New Roman" w:hint="default"/>
      </w:rPr>
    </w:lvl>
  </w:abstractNum>
  <w:abstractNum w:abstractNumId="27" w15:restartNumberingAfterBreak="0">
    <w:nsid w:val="7AD217EF"/>
    <w:multiLevelType w:val="multilevel"/>
    <w:tmpl w:val="BAFE2566"/>
    <w:lvl w:ilvl="0">
      <w:start w:val="1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4"/>
  </w:num>
  <w:num w:numId="3">
    <w:abstractNumId w:val="7"/>
  </w:num>
  <w:num w:numId="4">
    <w:abstractNumId w:val="11"/>
  </w:num>
  <w:num w:numId="5">
    <w:abstractNumId w:val="4"/>
    <w:lvlOverride w:ilvl="0">
      <w:lvl w:ilvl="0">
        <w:start w:val="1"/>
        <w:numFmt w:val="lowerLetter"/>
        <w:suff w:val="space"/>
        <w:lvlText w:val="%1."/>
        <w:lvlJc w:val="left"/>
        <w:pPr>
          <w:ind w:left="851"/>
        </w:pPr>
        <w:rPr>
          <w:rFonts w:hint="default"/>
          <w:b/>
          <w:bCs/>
          <w:i w:val="0"/>
          <w:iCs w:val="0"/>
        </w:rPr>
      </w:lvl>
    </w:lvlOverride>
    <w:lvlOverride w:ilvl="1">
      <w:lvl w:ilvl="1">
        <w:start w:val="1"/>
        <w:numFmt w:val="decimal"/>
        <w:suff w:val="space"/>
        <w:lvlText w:val="%1.%2."/>
        <w:lvlJc w:val="left"/>
        <w:pPr>
          <w:ind w:left="1134"/>
        </w:pPr>
        <w:rPr>
          <w:rFonts w:hint="default"/>
          <w:b/>
          <w:bCs/>
          <w:i w:val="0"/>
          <w:iCs w:val="0"/>
        </w:rPr>
      </w:lvl>
    </w:lvlOverride>
    <w:lvlOverride w:ilvl="2">
      <w:lvl w:ilvl="2">
        <w:start w:val="1"/>
        <w:numFmt w:val="decimal"/>
        <w:suff w:val="space"/>
        <w:lvlText w:val="%1.%2.%3."/>
        <w:lvlJc w:val="left"/>
        <w:pPr>
          <w:ind w:left="1418"/>
        </w:pPr>
        <w:rPr>
          <w:rFonts w:hint="default"/>
          <w:b/>
          <w:bCs/>
          <w:i w:val="0"/>
          <w:iCs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
    <w:abstractNumId w:val="22"/>
  </w:num>
  <w:num w:numId="7">
    <w:abstractNumId w:val="9"/>
  </w:num>
  <w:num w:numId="8">
    <w:abstractNumId w:val="10"/>
  </w:num>
  <w:num w:numId="9">
    <w:abstractNumId w:val="5"/>
  </w:num>
  <w:num w:numId="10">
    <w:abstractNumId w:val="13"/>
  </w:num>
  <w:num w:numId="11">
    <w:abstractNumId w:val="19"/>
  </w:num>
  <w:num w:numId="12">
    <w:abstractNumId w:val="12"/>
  </w:num>
  <w:num w:numId="13">
    <w:abstractNumId w:val="15"/>
  </w:num>
  <w:num w:numId="14">
    <w:abstractNumId w:val="23"/>
  </w:num>
  <w:num w:numId="15">
    <w:abstractNumId w:val="16"/>
  </w:num>
  <w:num w:numId="16">
    <w:abstractNumId w:val="25"/>
  </w:num>
  <w:num w:numId="17">
    <w:abstractNumId w:val="26"/>
  </w:num>
  <w:num w:numId="18">
    <w:abstractNumId w:val="20"/>
  </w:num>
  <w:num w:numId="19">
    <w:abstractNumId w:val="8"/>
  </w:num>
  <w:num w:numId="20">
    <w:abstractNumId w:val="18"/>
  </w:num>
  <w:num w:numId="21">
    <w:abstractNumId w:val="27"/>
  </w:num>
  <w:num w:numId="22">
    <w:abstractNumId w:val="6"/>
  </w:num>
  <w:num w:numId="23">
    <w:abstractNumId w:val="17"/>
  </w:num>
  <w:num w:numId="24">
    <w:abstractNumId w:val="24"/>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hdrShapeDefaults>
    <o:shapedefaults v:ext="edit" spidmax="2057"/>
    <o:shapelayout v:ext="edit">
      <o:idmap v:ext="edit" data="2"/>
    </o:shapelayout>
  </w:hdrShapeDefaults>
  <w:footnotePr>
    <w:pos w:val="beneathTex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FD06D4"/>
    <w:rsid w:val="000008D2"/>
    <w:rsid w:val="00002EC6"/>
    <w:rsid w:val="00003F59"/>
    <w:rsid w:val="000040C1"/>
    <w:rsid w:val="000043DD"/>
    <w:rsid w:val="00004B75"/>
    <w:rsid w:val="00004FF8"/>
    <w:rsid w:val="0000724E"/>
    <w:rsid w:val="0000764D"/>
    <w:rsid w:val="00007E62"/>
    <w:rsid w:val="00010354"/>
    <w:rsid w:val="0001036E"/>
    <w:rsid w:val="00011481"/>
    <w:rsid w:val="00011C52"/>
    <w:rsid w:val="00012684"/>
    <w:rsid w:val="00012A03"/>
    <w:rsid w:val="00014074"/>
    <w:rsid w:val="00014322"/>
    <w:rsid w:val="0001655A"/>
    <w:rsid w:val="00016956"/>
    <w:rsid w:val="00016CB6"/>
    <w:rsid w:val="00016DD3"/>
    <w:rsid w:val="00020292"/>
    <w:rsid w:val="00023E01"/>
    <w:rsid w:val="00023FC2"/>
    <w:rsid w:val="00024BB1"/>
    <w:rsid w:val="00024BF2"/>
    <w:rsid w:val="00025F4F"/>
    <w:rsid w:val="00026F60"/>
    <w:rsid w:val="0003100F"/>
    <w:rsid w:val="00031405"/>
    <w:rsid w:val="00031474"/>
    <w:rsid w:val="0003227E"/>
    <w:rsid w:val="000325FF"/>
    <w:rsid w:val="00032DC0"/>
    <w:rsid w:val="000342BE"/>
    <w:rsid w:val="000356AE"/>
    <w:rsid w:val="00035AA4"/>
    <w:rsid w:val="00037435"/>
    <w:rsid w:val="00042AE8"/>
    <w:rsid w:val="000434A8"/>
    <w:rsid w:val="000444FC"/>
    <w:rsid w:val="000452E4"/>
    <w:rsid w:val="00045F43"/>
    <w:rsid w:val="00046653"/>
    <w:rsid w:val="000468B5"/>
    <w:rsid w:val="00046A49"/>
    <w:rsid w:val="000506F6"/>
    <w:rsid w:val="000516C4"/>
    <w:rsid w:val="00053B46"/>
    <w:rsid w:val="00055A48"/>
    <w:rsid w:val="00055A83"/>
    <w:rsid w:val="00055B39"/>
    <w:rsid w:val="00057279"/>
    <w:rsid w:val="00061293"/>
    <w:rsid w:val="000627A4"/>
    <w:rsid w:val="00062944"/>
    <w:rsid w:val="00062BC0"/>
    <w:rsid w:val="0006325B"/>
    <w:rsid w:val="0006358B"/>
    <w:rsid w:val="00063A61"/>
    <w:rsid w:val="000644B9"/>
    <w:rsid w:val="00064F1B"/>
    <w:rsid w:val="0006504A"/>
    <w:rsid w:val="0006625B"/>
    <w:rsid w:val="00067657"/>
    <w:rsid w:val="0007048F"/>
    <w:rsid w:val="000713A8"/>
    <w:rsid w:val="000752E9"/>
    <w:rsid w:val="000763C6"/>
    <w:rsid w:val="0007722C"/>
    <w:rsid w:val="00077794"/>
    <w:rsid w:val="000802BB"/>
    <w:rsid w:val="00080D47"/>
    <w:rsid w:val="00080EB5"/>
    <w:rsid w:val="00081957"/>
    <w:rsid w:val="00082923"/>
    <w:rsid w:val="00082F68"/>
    <w:rsid w:val="000840D4"/>
    <w:rsid w:val="00084217"/>
    <w:rsid w:val="0008467C"/>
    <w:rsid w:val="0008635C"/>
    <w:rsid w:val="00086487"/>
    <w:rsid w:val="00086A8F"/>
    <w:rsid w:val="00087E45"/>
    <w:rsid w:val="00090EF6"/>
    <w:rsid w:val="000917BE"/>
    <w:rsid w:val="00092B71"/>
    <w:rsid w:val="00092DCA"/>
    <w:rsid w:val="00092FCE"/>
    <w:rsid w:val="000934A6"/>
    <w:rsid w:val="000973E2"/>
    <w:rsid w:val="00097F53"/>
    <w:rsid w:val="000A0FB8"/>
    <w:rsid w:val="000A1EA2"/>
    <w:rsid w:val="000A2ED6"/>
    <w:rsid w:val="000A490B"/>
    <w:rsid w:val="000A5A45"/>
    <w:rsid w:val="000A5F45"/>
    <w:rsid w:val="000A632C"/>
    <w:rsid w:val="000A7375"/>
    <w:rsid w:val="000B0EC0"/>
    <w:rsid w:val="000B20EF"/>
    <w:rsid w:val="000B4C2E"/>
    <w:rsid w:val="000B5001"/>
    <w:rsid w:val="000B5AC8"/>
    <w:rsid w:val="000B7556"/>
    <w:rsid w:val="000C041C"/>
    <w:rsid w:val="000C11B8"/>
    <w:rsid w:val="000C1FBF"/>
    <w:rsid w:val="000C2329"/>
    <w:rsid w:val="000C3A10"/>
    <w:rsid w:val="000C3E82"/>
    <w:rsid w:val="000C539A"/>
    <w:rsid w:val="000C6DE4"/>
    <w:rsid w:val="000C6F59"/>
    <w:rsid w:val="000C7552"/>
    <w:rsid w:val="000C7945"/>
    <w:rsid w:val="000C7AD6"/>
    <w:rsid w:val="000D04D9"/>
    <w:rsid w:val="000D1013"/>
    <w:rsid w:val="000D1DDA"/>
    <w:rsid w:val="000D2482"/>
    <w:rsid w:val="000D4526"/>
    <w:rsid w:val="000D46A1"/>
    <w:rsid w:val="000D51BA"/>
    <w:rsid w:val="000D77B8"/>
    <w:rsid w:val="000E0830"/>
    <w:rsid w:val="000E3266"/>
    <w:rsid w:val="000E3291"/>
    <w:rsid w:val="000E35C1"/>
    <w:rsid w:val="000E39F7"/>
    <w:rsid w:val="000E3D4F"/>
    <w:rsid w:val="000E4868"/>
    <w:rsid w:val="000E4BC7"/>
    <w:rsid w:val="000E501A"/>
    <w:rsid w:val="000E7A71"/>
    <w:rsid w:val="000F160B"/>
    <w:rsid w:val="000F2188"/>
    <w:rsid w:val="000F2969"/>
    <w:rsid w:val="000F3AF2"/>
    <w:rsid w:val="000F5988"/>
    <w:rsid w:val="000F6532"/>
    <w:rsid w:val="000F7680"/>
    <w:rsid w:val="00100EFA"/>
    <w:rsid w:val="001023F5"/>
    <w:rsid w:val="00103727"/>
    <w:rsid w:val="001046F1"/>
    <w:rsid w:val="00105AC7"/>
    <w:rsid w:val="00105DC0"/>
    <w:rsid w:val="00106DE7"/>
    <w:rsid w:val="0010705F"/>
    <w:rsid w:val="0010798C"/>
    <w:rsid w:val="001079A5"/>
    <w:rsid w:val="001136E2"/>
    <w:rsid w:val="00113C03"/>
    <w:rsid w:val="00113F0F"/>
    <w:rsid w:val="0011405F"/>
    <w:rsid w:val="00114F46"/>
    <w:rsid w:val="0011665A"/>
    <w:rsid w:val="00120105"/>
    <w:rsid w:val="001224FA"/>
    <w:rsid w:val="001225D9"/>
    <w:rsid w:val="00122C92"/>
    <w:rsid w:val="00123A3F"/>
    <w:rsid w:val="001247B2"/>
    <w:rsid w:val="00126A84"/>
    <w:rsid w:val="00127339"/>
    <w:rsid w:val="001273F0"/>
    <w:rsid w:val="00130540"/>
    <w:rsid w:val="0013103A"/>
    <w:rsid w:val="00132751"/>
    <w:rsid w:val="00132A5C"/>
    <w:rsid w:val="001343A8"/>
    <w:rsid w:val="00134878"/>
    <w:rsid w:val="00135505"/>
    <w:rsid w:val="00135784"/>
    <w:rsid w:val="001366A5"/>
    <w:rsid w:val="00137DCA"/>
    <w:rsid w:val="001405F3"/>
    <w:rsid w:val="00140D5B"/>
    <w:rsid w:val="00141539"/>
    <w:rsid w:val="001426A5"/>
    <w:rsid w:val="00145466"/>
    <w:rsid w:val="00145B6E"/>
    <w:rsid w:val="001523A5"/>
    <w:rsid w:val="001539B2"/>
    <w:rsid w:val="00153C1B"/>
    <w:rsid w:val="0015421B"/>
    <w:rsid w:val="0015574F"/>
    <w:rsid w:val="00155E2B"/>
    <w:rsid w:val="00155FDE"/>
    <w:rsid w:val="001562BE"/>
    <w:rsid w:val="00156D17"/>
    <w:rsid w:val="001577A1"/>
    <w:rsid w:val="00157B49"/>
    <w:rsid w:val="00160341"/>
    <w:rsid w:val="00160D84"/>
    <w:rsid w:val="00164445"/>
    <w:rsid w:val="001648CB"/>
    <w:rsid w:val="00164D29"/>
    <w:rsid w:val="001672A8"/>
    <w:rsid w:val="00167EA6"/>
    <w:rsid w:val="00171590"/>
    <w:rsid w:val="00171E7A"/>
    <w:rsid w:val="001734DA"/>
    <w:rsid w:val="001742F7"/>
    <w:rsid w:val="001746F4"/>
    <w:rsid w:val="00174701"/>
    <w:rsid w:val="00175138"/>
    <w:rsid w:val="001801B4"/>
    <w:rsid w:val="001804B1"/>
    <w:rsid w:val="00181F52"/>
    <w:rsid w:val="001838DD"/>
    <w:rsid w:val="001848A1"/>
    <w:rsid w:val="00185C96"/>
    <w:rsid w:val="00185F6E"/>
    <w:rsid w:val="0018752D"/>
    <w:rsid w:val="00190AB4"/>
    <w:rsid w:val="0019264B"/>
    <w:rsid w:val="00194212"/>
    <w:rsid w:val="0019447B"/>
    <w:rsid w:val="001950F8"/>
    <w:rsid w:val="001967C7"/>
    <w:rsid w:val="00196F0C"/>
    <w:rsid w:val="00196F48"/>
    <w:rsid w:val="0019757C"/>
    <w:rsid w:val="001A05A1"/>
    <w:rsid w:val="001A0C63"/>
    <w:rsid w:val="001A0FAA"/>
    <w:rsid w:val="001A3CC0"/>
    <w:rsid w:val="001A4983"/>
    <w:rsid w:val="001A5260"/>
    <w:rsid w:val="001A5517"/>
    <w:rsid w:val="001A5E0A"/>
    <w:rsid w:val="001A62A1"/>
    <w:rsid w:val="001A6FF7"/>
    <w:rsid w:val="001B0A02"/>
    <w:rsid w:val="001B0DB9"/>
    <w:rsid w:val="001B22B6"/>
    <w:rsid w:val="001B2618"/>
    <w:rsid w:val="001B2844"/>
    <w:rsid w:val="001B2C1A"/>
    <w:rsid w:val="001B3CF5"/>
    <w:rsid w:val="001B485C"/>
    <w:rsid w:val="001B4BDA"/>
    <w:rsid w:val="001B4C39"/>
    <w:rsid w:val="001B5108"/>
    <w:rsid w:val="001B51F5"/>
    <w:rsid w:val="001B672C"/>
    <w:rsid w:val="001C1942"/>
    <w:rsid w:val="001C2BD8"/>
    <w:rsid w:val="001C2F96"/>
    <w:rsid w:val="001C310F"/>
    <w:rsid w:val="001C51ED"/>
    <w:rsid w:val="001C680A"/>
    <w:rsid w:val="001C7885"/>
    <w:rsid w:val="001C7996"/>
    <w:rsid w:val="001D0C93"/>
    <w:rsid w:val="001D1A91"/>
    <w:rsid w:val="001D230C"/>
    <w:rsid w:val="001D23D9"/>
    <w:rsid w:val="001D2689"/>
    <w:rsid w:val="001D5632"/>
    <w:rsid w:val="001D566D"/>
    <w:rsid w:val="001D65C9"/>
    <w:rsid w:val="001D66CE"/>
    <w:rsid w:val="001D678A"/>
    <w:rsid w:val="001D6D9F"/>
    <w:rsid w:val="001D75C6"/>
    <w:rsid w:val="001E1305"/>
    <w:rsid w:val="001E3290"/>
    <w:rsid w:val="001E3E9C"/>
    <w:rsid w:val="001E4519"/>
    <w:rsid w:val="001E4975"/>
    <w:rsid w:val="001E4EEB"/>
    <w:rsid w:val="001E5D51"/>
    <w:rsid w:val="001E5D5C"/>
    <w:rsid w:val="001E658D"/>
    <w:rsid w:val="001E66B8"/>
    <w:rsid w:val="001E7D06"/>
    <w:rsid w:val="001E7DE3"/>
    <w:rsid w:val="001F1A9A"/>
    <w:rsid w:val="001F20E6"/>
    <w:rsid w:val="001F2243"/>
    <w:rsid w:val="001F2E34"/>
    <w:rsid w:val="001F3518"/>
    <w:rsid w:val="001F3B41"/>
    <w:rsid w:val="001F576D"/>
    <w:rsid w:val="001F6DA6"/>
    <w:rsid w:val="00202D57"/>
    <w:rsid w:val="00202FCC"/>
    <w:rsid w:val="0020416F"/>
    <w:rsid w:val="00205483"/>
    <w:rsid w:val="0020671D"/>
    <w:rsid w:val="00206DEF"/>
    <w:rsid w:val="002071EE"/>
    <w:rsid w:val="002072CB"/>
    <w:rsid w:val="0020773B"/>
    <w:rsid w:val="00210428"/>
    <w:rsid w:val="002108DC"/>
    <w:rsid w:val="0021099E"/>
    <w:rsid w:val="00210DF2"/>
    <w:rsid w:val="002125EA"/>
    <w:rsid w:val="002138B3"/>
    <w:rsid w:val="0021561C"/>
    <w:rsid w:val="002167CD"/>
    <w:rsid w:val="002179DB"/>
    <w:rsid w:val="00220080"/>
    <w:rsid w:val="00220D30"/>
    <w:rsid w:val="00222ABD"/>
    <w:rsid w:val="00223201"/>
    <w:rsid w:val="002252D3"/>
    <w:rsid w:val="00225625"/>
    <w:rsid w:val="0022641B"/>
    <w:rsid w:val="0022708E"/>
    <w:rsid w:val="00227110"/>
    <w:rsid w:val="00232E19"/>
    <w:rsid w:val="00236312"/>
    <w:rsid w:val="00237235"/>
    <w:rsid w:val="00240283"/>
    <w:rsid w:val="00241435"/>
    <w:rsid w:val="00242CEA"/>
    <w:rsid w:val="00242E42"/>
    <w:rsid w:val="002433CF"/>
    <w:rsid w:val="00243B99"/>
    <w:rsid w:val="00250807"/>
    <w:rsid w:val="00250C48"/>
    <w:rsid w:val="00253FD5"/>
    <w:rsid w:val="00254280"/>
    <w:rsid w:val="00255ED4"/>
    <w:rsid w:val="0025684E"/>
    <w:rsid w:val="00256F64"/>
    <w:rsid w:val="002570D2"/>
    <w:rsid w:val="002579B9"/>
    <w:rsid w:val="00257B0D"/>
    <w:rsid w:val="00260064"/>
    <w:rsid w:val="002605A8"/>
    <w:rsid w:val="00260882"/>
    <w:rsid w:val="00260FB3"/>
    <w:rsid w:val="00262F5D"/>
    <w:rsid w:val="00263BAD"/>
    <w:rsid w:val="0026494E"/>
    <w:rsid w:val="00264EA9"/>
    <w:rsid w:val="00265E23"/>
    <w:rsid w:val="00266376"/>
    <w:rsid w:val="00267DC2"/>
    <w:rsid w:val="002705D8"/>
    <w:rsid w:val="00270BA1"/>
    <w:rsid w:val="00270FB0"/>
    <w:rsid w:val="00272261"/>
    <w:rsid w:val="002725C9"/>
    <w:rsid w:val="00273D24"/>
    <w:rsid w:val="00273E2A"/>
    <w:rsid w:val="00275DD2"/>
    <w:rsid w:val="00275EFE"/>
    <w:rsid w:val="00277515"/>
    <w:rsid w:val="0028039C"/>
    <w:rsid w:val="00280A44"/>
    <w:rsid w:val="0028110A"/>
    <w:rsid w:val="00281C72"/>
    <w:rsid w:val="00281D0E"/>
    <w:rsid w:val="00282B8D"/>
    <w:rsid w:val="00283434"/>
    <w:rsid w:val="002847B5"/>
    <w:rsid w:val="00284DD5"/>
    <w:rsid w:val="00285B4A"/>
    <w:rsid w:val="002868EB"/>
    <w:rsid w:val="002908AD"/>
    <w:rsid w:val="002914B4"/>
    <w:rsid w:val="002931EC"/>
    <w:rsid w:val="00293B61"/>
    <w:rsid w:val="00293F71"/>
    <w:rsid w:val="002949D5"/>
    <w:rsid w:val="00295608"/>
    <w:rsid w:val="0029577E"/>
    <w:rsid w:val="00295E00"/>
    <w:rsid w:val="00296BF2"/>
    <w:rsid w:val="00296F3E"/>
    <w:rsid w:val="002976C8"/>
    <w:rsid w:val="002A0AA4"/>
    <w:rsid w:val="002A34BE"/>
    <w:rsid w:val="002A44DF"/>
    <w:rsid w:val="002A4606"/>
    <w:rsid w:val="002A4B37"/>
    <w:rsid w:val="002A5708"/>
    <w:rsid w:val="002A6250"/>
    <w:rsid w:val="002A673C"/>
    <w:rsid w:val="002A6DE1"/>
    <w:rsid w:val="002A6FD5"/>
    <w:rsid w:val="002A714F"/>
    <w:rsid w:val="002A7C29"/>
    <w:rsid w:val="002B0037"/>
    <w:rsid w:val="002B025F"/>
    <w:rsid w:val="002B039B"/>
    <w:rsid w:val="002B16CE"/>
    <w:rsid w:val="002B1A3A"/>
    <w:rsid w:val="002B24A0"/>
    <w:rsid w:val="002B3192"/>
    <w:rsid w:val="002B389E"/>
    <w:rsid w:val="002B4695"/>
    <w:rsid w:val="002B4F94"/>
    <w:rsid w:val="002B57F2"/>
    <w:rsid w:val="002B5A5E"/>
    <w:rsid w:val="002B7BDB"/>
    <w:rsid w:val="002C0F9B"/>
    <w:rsid w:val="002C2092"/>
    <w:rsid w:val="002C21C4"/>
    <w:rsid w:val="002C2B4C"/>
    <w:rsid w:val="002C3D5B"/>
    <w:rsid w:val="002C67E1"/>
    <w:rsid w:val="002C6F46"/>
    <w:rsid w:val="002D073F"/>
    <w:rsid w:val="002D13AB"/>
    <w:rsid w:val="002D1C89"/>
    <w:rsid w:val="002D1DB7"/>
    <w:rsid w:val="002D20A1"/>
    <w:rsid w:val="002D2138"/>
    <w:rsid w:val="002D4335"/>
    <w:rsid w:val="002D4E63"/>
    <w:rsid w:val="002D5588"/>
    <w:rsid w:val="002D74C2"/>
    <w:rsid w:val="002E073F"/>
    <w:rsid w:val="002E08E3"/>
    <w:rsid w:val="002E18C0"/>
    <w:rsid w:val="002E20C8"/>
    <w:rsid w:val="002E29FF"/>
    <w:rsid w:val="002E4432"/>
    <w:rsid w:val="002E6839"/>
    <w:rsid w:val="002E6994"/>
    <w:rsid w:val="002E75F5"/>
    <w:rsid w:val="002E7617"/>
    <w:rsid w:val="002F0604"/>
    <w:rsid w:val="002F0C12"/>
    <w:rsid w:val="002F1524"/>
    <w:rsid w:val="002F1A80"/>
    <w:rsid w:val="002F4B0F"/>
    <w:rsid w:val="002F4D93"/>
    <w:rsid w:val="002F516F"/>
    <w:rsid w:val="002F62E5"/>
    <w:rsid w:val="002F67AE"/>
    <w:rsid w:val="002F73AA"/>
    <w:rsid w:val="002F77ED"/>
    <w:rsid w:val="002F7E5C"/>
    <w:rsid w:val="00302145"/>
    <w:rsid w:val="00303CD2"/>
    <w:rsid w:val="00303E4C"/>
    <w:rsid w:val="00303EBD"/>
    <w:rsid w:val="0030426B"/>
    <w:rsid w:val="00304703"/>
    <w:rsid w:val="00304DAC"/>
    <w:rsid w:val="003053E6"/>
    <w:rsid w:val="00305D12"/>
    <w:rsid w:val="00305FAB"/>
    <w:rsid w:val="00306422"/>
    <w:rsid w:val="003066C6"/>
    <w:rsid w:val="0030692E"/>
    <w:rsid w:val="00310398"/>
    <w:rsid w:val="00310BF2"/>
    <w:rsid w:val="00310E9F"/>
    <w:rsid w:val="0031273C"/>
    <w:rsid w:val="00312F31"/>
    <w:rsid w:val="0031489A"/>
    <w:rsid w:val="00315D5D"/>
    <w:rsid w:val="003172BE"/>
    <w:rsid w:val="00317C7F"/>
    <w:rsid w:val="00317E60"/>
    <w:rsid w:val="003216FD"/>
    <w:rsid w:val="00322BDF"/>
    <w:rsid w:val="00322E39"/>
    <w:rsid w:val="00325028"/>
    <w:rsid w:val="00325CC5"/>
    <w:rsid w:val="0032615A"/>
    <w:rsid w:val="00327CF0"/>
    <w:rsid w:val="00327F10"/>
    <w:rsid w:val="00331F8D"/>
    <w:rsid w:val="003330E2"/>
    <w:rsid w:val="0033598C"/>
    <w:rsid w:val="00336562"/>
    <w:rsid w:val="003370B1"/>
    <w:rsid w:val="003378F3"/>
    <w:rsid w:val="0034090E"/>
    <w:rsid w:val="00340D9C"/>
    <w:rsid w:val="00341701"/>
    <w:rsid w:val="0034185F"/>
    <w:rsid w:val="00344967"/>
    <w:rsid w:val="00345918"/>
    <w:rsid w:val="00347896"/>
    <w:rsid w:val="00350B33"/>
    <w:rsid w:val="003520DA"/>
    <w:rsid w:val="003525A8"/>
    <w:rsid w:val="003544D3"/>
    <w:rsid w:val="00354F35"/>
    <w:rsid w:val="00355D6A"/>
    <w:rsid w:val="0036049B"/>
    <w:rsid w:val="003615A5"/>
    <w:rsid w:val="00363398"/>
    <w:rsid w:val="00363F07"/>
    <w:rsid w:val="0036472B"/>
    <w:rsid w:val="00365577"/>
    <w:rsid w:val="0036692D"/>
    <w:rsid w:val="003669AE"/>
    <w:rsid w:val="0036705A"/>
    <w:rsid w:val="00367518"/>
    <w:rsid w:val="00367B83"/>
    <w:rsid w:val="00370035"/>
    <w:rsid w:val="0037027D"/>
    <w:rsid w:val="00370294"/>
    <w:rsid w:val="00370BC6"/>
    <w:rsid w:val="00373067"/>
    <w:rsid w:val="0037446E"/>
    <w:rsid w:val="00374D5C"/>
    <w:rsid w:val="003752EF"/>
    <w:rsid w:val="00375A7E"/>
    <w:rsid w:val="00375E3F"/>
    <w:rsid w:val="0037619B"/>
    <w:rsid w:val="00376327"/>
    <w:rsid w:val="00377CEB"/>
    <w:rsid w:val="003807DB"/>
    <w:rsid w:val="003818FE"/>
    <w:rsid w:val="00381B64"/>
    <w:rsid w:val="0038285C"/>
    <w:rsid w:val="00383C27"/>
    <w:rsid w:val="00384433"/>
    <w:rsid w:val="00384AE4"/>
    <w:rsid w:val="00386A54"/>
    <w:rsid w:val="00387133"/>
    <w:rsid w:val="003924A6"/>
    <w:rsid w:val="00392712"/>
    <w:rsid w:val="00392F9A"/>
    <w:rsid w:val="00395B03"/>
    <w:rsid w:val="003A0173"/>
    <w:rsid w:val="003A0813"/>
    <w:rsid w:val="003A0A4C"/>
    <w:rsid w:val="003A174B"/>
    <w:rsid w:val="003A218C"/>
    <w:rsid w:val="003A2B10"/>
    <w:rsid w:val="003A3261"/>
    <w:rsid w:val="003A5BE0"/>
    <w:rsid w:val="003A6698"/>
    <w:rsid w:val="003A7377"/>
    <w:rsid w:val="003A7598"/>
    <w:rsid w:val="003B0045"/>
    <w:rsid w:val="003B0589"/>
    <w:rsid w:val="003B178C"/>
    <w:rsid w:val="003B1B7C"/>
    <w:rsid w:val="003B1FA8"/>
    <w:rsid w:val="003B22B5"/>
    <w:rsid w:val="003B27D8"/>
    <w:rsid w:val="003B290F"/>
    <w:rsid w:val="003B3639"/>
    <w:rsid w:val="003B3C44"/>
    <w:rsid w:val="003B48E4"/>
    <w:rsid w:val="003B4980"/>
    <w:rsid w:val="003B5589"/>
    <w:rsid w:val="003C08F1"/>
    <w:rsid w:val="003C34D5"/>
    <w:rsid w:val="003C3B77"/>
    <w:rsid w:val="003C4322"/>
    <w:rsid w:val="003C5AB5"/>
    <w:rsid w:val="003C6429"/>
    <w:rsid w:val="003C745A"/>
    <w:rsid w:val="003C78E5"/>
    <w:rsid w:val="003D01C6"/>
    <w:rsid w:val="003D062D"/>
    <w:rsid w:val="003D0C6C"/>
    <w:rsid w:val="003D0FB4"/>
    <w:rsid w:val="003D1F4D"/>
    <w:rsid w:val="003D2BBC"/>
    <w:rsid w:val="003D3360"/>
    <w:rsid w:val="003D3E56"/>
    <w:rsid w:val="003D5970"/>
    <w:rsid w:val="003D5F9E"/>
    <w:rsid w:val="003D60D1"/>
    <w:rsid w:val="003E1142"/>
    <w:rsid w:val="003E177C"/>
    <w:rsid w:val="003E20ED"/>
    <w:rsid w:val="003E568B"/>
    <w:rsid w:val="003E5701"/>
    <w:rsid w:val="003E674E"/>
    <w:rsid w:val="003E7454"/>
    <w:rsid w:val="003E7C46"/>
    <w:rsid w:val="003E7D57"/>
    <w:rsid w:val="003F1AC0"/>
    <w:rsid w:val="003F23AD"/>
    <w:rsid w:val="003F3E27"/>
    <w:rsid w:val="003F46FB"/>
    <w:rsid w:val="003F5F08"/>
    <w:rsid w:val="003F73D9"/>
    <w:rsid w:val="00400A36"/>
    <w:rsid w:val="00401A66"/>
    <w:rsid w:val="004022F1"/>
    <w:rsid w:val="00403772"/>
    <w:rsid w:val="004045E8"/>
    <w:rsid w:val="00404CF8"/>
    <w:rsid w:val="00404FB0"/>
    <w:rsid w:val="004050A8"/>
    <w:rsid w:val="00405258"/>
    <w:rsid w:val="00405354"/>
    <w:rsid w:val="00406411"/>
    <w:rsid w:val="00406B69"/>
    <w:rsid w:val="00407243"/>
    <w:rsid w:val="00407300"/>
    <w:rsid w:val="004074FA"/>
    <w:rsid w:val="00407A01"/>
    <w:rsid w:val="00410210"/>
    <w:rsid w:val="004109E7"/>
    <w:rsid w:val="00411A85"/>
    <w:rsid w:val="004126A0"/>
    <w:rsid w:val="004128F3"/>
    <w:rsid w:val="004135A3"/>
    <w:rsid w:val="004141E2"/>
    <w:rsid w:val="004142F5"/>
    <w:rsid w:val="0041472D"/>
    <w:rsid w:val="004153DC"/>
    <w:rsid w:val="004158D2"/>
    <w:rsid w:val="00420468"/>
    <w:rsid w:val="004228E2"/>
    <w:rsid w:val="00422C6D"/>
    <w:rsid w:val="004232B7"/>
    <w:rsid w:val="00423865"/>
    <w:rsid w:val="0042491D"/>
    <w:rsid w:val="00424C94"/>
    <w:rsid w:val="00426926"/>
    <w:rsid w:val="00427862"/>
    <w:rsid w:val="00427C1B"/>
    <w:rsid w:val="00427C61"/>
    <w:rsid w:val="00430428"/>
    <w:rsid w:val="00432F92"/>
    <w:rsid w:val="00434331"/>
    <w:rsid w:val="00434A9D"/>
    <w:rsid w:val="00436D17"/>
    <w:rsid w:val="00437E9A"/>
    <w:rsid w:val="004400C3"/>
    <w:rsid w:val="00441F5B"/>
    <w:rsid w:val="004423D6"/>
    <w:rsid w:val="00442AD9"/>
    <w:rsid w:val="0044353B"/>
    <w:rsid w:val="004438FE"/>
    <w:rsid w:val="00443E37"/>
    <w:rsid w:val="00443F42"/>
    <w:rsid w:val="00445B8A"/>
    <w:rsid w:val="00445D85"/>
    <w:rsid w:val="0044665B"/>
    <w:rsid w:val="004466DF"/>
    <w:rsid w:val="00446C3F"/>
    <w:rsid w:val="00447F00"/>
    <w:rsid w:val="004514E6"/>
    <w:rsid w:val="00451BC0"/>
    <w:rsid w:val="004537C3"/>
    <w:rsid w:val="0045386C"/>
    <w:rsid w:val="00454F85"/>
    <w:rsid w:val="00455C13"/>
    <w:rsid w:val="004568F1"/>
    <w:rsid w:val="00456ABE"/>
    <w:rsid w:val="00456BFA"/>
    <w:rsid w:val="00456D86"/>
    <w:rsid w:val="00456E39"/>
    <w:rsid w:val="00460916"/>
    <w:rsid w:val="00460A3E"/>
    <w:rsid w:val="00461CE3"/>
    <w:rsid w:val="00462D08"/>
    <w:rsid w:val="004702E0"/>
    <w:rsid w:val="004702F5"/>
    <w:rsid w:val="00470B61"/>
    <w:rsid w:val="00471AB1"/>
    <w:rsid w:val="00472C58"/>
    <w:rsid w:val="0047321E"/>
    <w:rsid w:val="004745D1"/>
    <w:rsid w:val="004768D1"/>
    <w:rsid w:val="0048049E"/>
    <w:rsid w:val="00480CC4"/>
    <w:rsid w:val="00481E06"/>
    <w:rsid w:val="0048213B"/>
    <w:rsid w:val="00482526"/>
    <w:rsid w:val="004827E3"/>
    <w:rsid w:val="00482D15"/>
    <w:rsid w:val="00483CA6"/>
    <w:rsid w:val="00484338"/>
    <w:rsid w:val="004847A9"/>
    <w:rsid w:val="00484E94"/>
    <w:rsid w:val="004861E7"/>
    <w:rsid w:val="004867EB"/>
    <w:rsid w:val="00486B7A"/>
    <w:rsid w:val="00486BDC"/>
    <w:rsid w:val="00486FCE"/>
    <w:rsid w:val="004874E7"/>
    <w:rsid w:val="00490AA8"/>
    <w:rsid w:val="00490B27"/>
    <w:rsid w:val="00493506"/>
    <w:rsid w:val="004935D2"/>
    <w:rsid w:val="00493AB6"/>
    <w:rsid w:val="00493C77"/>
    <w:rsid w:val="00493E30"/>
    <w:rsid w:val="0049438E"/>
    <w:rsid w:val="0049486E"/>
    <w:rsid w:val="00494E81"/>
    <w:rsid w:val="00497955"/>
    <w:rsid w:val="00497C70"/>
    <w:rsid w:val="004A0D60"/>
    <w:rsid w:val="004A0E42"/>
    <w:rsid w:val="004A1EEB"/>
    <w:rsid w:val="004A204D"/>
    <w:rsid w:val="004A3BB6"/>
    <w:rsid w:val="004A3D03"/>
    <w:rsid w:val="004A52BF"/>
    <w:rsid w:val="004A5CB5"/>
    <w:rsid w:val="004A6126"/>
    <w:rsid w:val="004A6A24"/>
    <w:rsid w:val="004A7F4B"/>
    <w:rsid w:val="004B0AE9"/>
    <w:rsid w:val="004B0FC3"/>
    <w:rsid w:val="004B19D7"/>
    <w:rsid w:val="004B1EAC"/>
    <w:rsid w:val="004B1F20"/>
    <w:rsid w:val="004B2F5F"/>
    <w:rsid w:val="004B3FF4"/>
    <w:rsid w:val="004B41DF"/>
    <w:rsid w:val="004B4B09"/>
    <w:rsid w:val="004B4F7E"/>
    <w:rsid w:val="004B507A"/>
    <w:rsid w:val="004B5EAB"/>
    <w:rsid w:val="004B78A4"/>
    <w:rsid w:val="004B7EE5"/>
    <w:rsid w:val="004C06E9"/>
    <w:rsid w:val="004C15C6"/>
    <w:rsid w:val="004C16D0"/>
    <w:rsid w:val="004C3745"/>
    <w:rsid w:val="004C4776"/>
    <w:rsid w:val="004C56AA"/>
    <w:rsid w:val="004C574A"/>
    <w:rsid w:val="004C60B2"/>
    <w:rsid w:val="004C7273"/>
    <w:rsid w:val="004C748F"/>
    <w:rsid w:val="004D00A4"/>
    <w:rsid w:val="004D1AB0"/>
    <w:rsid w:val="004D4214"/>
    <w:rsid w:val="004D44C9"/>
    <w:rsid w:val="004D623E"/>
    <w:rsid w:val="004D6FB3"/>
    <w:rsid w:val="004D7DA3"/>
    <w:rsid w:val="004E004D"/>
    <w:rsid w:val="004E0955"/>
    <w:rsid w:val="004E0958"/>
    <w:rsid w:val="004E3C2B"/>
    <w:rsid w:val="004E40C5"/>
    <w:rsid w:val="004E43D9"/>
    <w:rsid w:val="004E4881"/>
    <w:rsid w:val="004F16B4"/>
    <w:rsid w:val="004F2B18"/>
    <w:rsid w:val="004F2E87"/>
    <w:rsid w:val="004F2EDA"/>
    <w:rsid w:val="004F3B6C"/>
    <w:rsid w:val="004F419A"/>
    <w:rsid w:val="004F4389"/>
    <w:rsid w:val="004F6482"/>
    <w:rsid w:val="004F6BAE"/>
    <w:rsid w:val="004F6F04"/>
    <w:rsid w:val="004F747A"/>
    <w:rsid w:val="004F767C"/>
    <w:rsid w:val="00502551"/>
    <w:rsid w:val="00502B0E"/>
    <w:rsid w:val="005047D6"/>
    <w:rsid w:val="00506F63"/>
    <w:rsid w:val="00507499"/>
    <w:rsid w:val="0051108B"/>
    <w:rsid w:val="00511266"/>
    <w:rsid w:val="005120B2"/>
    <w:rsid w:val="005138B3"/>
    <w:rsid w:val="00513DEC"/>
    <w:rsid w:val="00513EB5"/>
    <w:rsid w:val="00516918"/>
    <w:rsid w:val="005222B4"/>
    <w:rsid w:val="0052246A"/>
    <w:rsid w:val="0052272A"/>
    <w:rsid w:val="005243E1"/>
    <w:rsid w:val="00526B13"/>
    <w:rsid w:val="00527AE0"/>
    <w:rsid w:val="00531FCF"/>
    <w:rsid w:val="00533954"/>
    <w:rsid w:val="005343B7"/>
    <w:rsid w:val="00534866"/>
    <w:rsid w:val="005348F8"/>
    <w:rsid w:val="00534DD0"/>
    <w:rsid w:val="00535B74"/>
    <w:rsid w:val="005367FB"/>
    <w:rsid w:val="005367FC"/>
    <w:rsid w:val="00540297"/>
    <w:rsid w:val="00540A5A"/>
    <w:rsid w:val="00541447"/>
    <w:rsid w:val="005416C5"/>
    <w:rsid w:val="0054187F"/>
    <w:rsid w:val="00541AB0"/>
    <w:rsid w:val="0054275E"/>
    <w:rsid w:val="0054404D"/>
    <w:rsid w:val="00545F30"/>
    <w:rsid w:val="0055090A"/>
    <w:rsid w:val="00550BAD"/>
    <w:rsid w:val="00550F71"/>
    <w:rsid w:val="00552A57"/>
    <w:rsid w:val="005538F8"/>
    <w:rsid w:val="00554AE8"/>
    <w:rsid w:val="00555531"/>
    <w:rsid w:val="00555D30"/>
    <w:rsid w:val="00557025"/>
    <w:rsid w:val="00557B43"/>
    <w:rsid w:val="00557D2C"/>
    <w:rsid w:val="005606C9"/>
    <w:rsid w:val="00560853"/>
    <w:rsid w:val="00561336"/>
    <w:rsid w:val="00561AB5"/>
    <w:rsid w:val="00565925"/>
    <w:rsid w:val="00570084"/>
    <w:rsid w:val="00573CFE"/>
    <w:rsid w:val="00574102"/>
    <w:rsid w:val="0057437A"/>
    <w:rsid w:val="005754BB"/>
    <w:rsid w:val="005757AA"/>
    <w:rsid w:val="0057616C"/>
    <w:rsid w:val="00582383"/>
    <w:rsid w:val="005823DC"/>
    <w:rsid w:val="00582619"/>
    <w:rsid w:val="0058262E"/>
    <w:rsid w:val="00583B6C"/>
    <w:rsid w:val="005844F5"/>
    <w:rsid w:val="0058670F"/>
    <w:rsid w:val="00586C9E"/>
    <w:rsid w:val="0058757F"/>
    <w:rsid w:val="00587780"/>
    <w:rsid w:val="005878B3"/>
    <w:rsid w:val="005901C6"/>
    <w:rsid w:val="005901E4"/>
    <w:rsid w:val="00590203"/>
    <w:rsid w:val="00592BEA"/>
    <w:rsid w:val="00592DC6"/>
    <w:rsid w:val="005938EE"/>
    <w:rsid w:val="005946BE"/>
    <w:rsid w:val="00596633"/>
    <w:rsid w:val="00596A97"/>
    <w:rsid w:val="00597F5E"/>
    <w:rsid w:val="005A12F6"/>
    <w:rsid w:val="005A1E8D"/>
    <w:rsid w:val="005A2F3B"/>
    <w:rsid w:val="005A2F64"/>
    <w:rsid w:val="005A362F"/>
    <w:rsid w:val="005A3725"/>
    <w:rsid w:val="005A39E9"/>
    <w:rsid w:val="005A507B"/>
    <w:rsid w:val="005A6862"/>
    <w:rsid w:val="005B06DF"/>
    <w:rsid w:val="005B2F6D"/>
    <w:rsid w:val="005B4D7A"/>
    <w:rsid w:val="005B4F52"/>
    <w:rsid w:val="005B4F84"/>
    <w:rsid w:val="005B6389"/>
    <w:rsid w:val="005B71C2"/>
    <w:rsid w:val="005C15A9"/>
    <w:rsid w:val="005C163B"/>
    <w:rsid w:val="005C3084"/>
    <w:rsid w:val="005C3C66"/>
    <w:rsid w:val="005C4494"/>
    <w:rsid w:val="005C5F91"/>
    <w:rsid w:val="005C754A"/>
    <w:rsid w:val="005C7678"/>
    <w:rsid w:val="005C77F4"/>
    <w:rsid w:val="005C7AEE"/>
    <w:rsid w:val="005C7ED4"/>
    <w:rsid w:val="005D0329"/>
    <w:rsid w:val="005D04CE"/>
    <w:rsid w:val="005D0D92"/>
    <w:rsid w:val="005D1095"/>
    <w:rsid w:val="005D573A"/>
    <w:rsid w:val="005D7492"/>
    <w:rsid w:val="005E0903"/>
    <w:rsid w:val="005E2635"/>
    <w:rsid w:val="005E3624"/>
    <w:rsid w:val="005E402E"/>
    <w:rsid w:val="005E5198"/>
    <w:rsid w:val="005E5271"/>
    <w:rsid w:val="005E6AF8"/>
    <w:rsid w:val="005F1608"/>
    <w:rsid w:val="005F1C71"/>
    <w:rsid w:val="005F2E0C"/>
    <w:rsid w:val="005F2E55"/>
    <w:rsid w:val="005F36BD"/>
    <w:rsid w:val="005F3813"/>
    <w:rsid w:val="005F3D66"/>
    <w:rsid w:val="005F5BD2"/>
    <w:rsid w:val="005F6A00"/>
    <w:rsid w:val="00602105"/>
    <w:rsid w:val="00603469"/>
    <w:rsid w:val="00603E4D"/>
    <w:rsid w:val="006045B5"/>
    <w:rsid w:val="00604911"/>
    <w:rsid w:val="00604924"/>
    <w:rsid w:val="00605AFA"/>
    <w:rsid w:val="00605B2B"/>
    <w:rsid w:val="00606DE9"/>
    <w:rsid w:val="006071DC"/>
    <w:rsid w:val="00607C3B"/>
    <w:rsid w:val="006102F1"/>
    <w:rsid w:val="00610F2D"/>
    <w:rsid w:val="00611DB6"/>
    <w:rsid w:val="0061249A"/>
    <w:rsid w:val="006148BE"/>
    <w:rsid w:val="00615987"/>
    <w:rsid w:val="00615BB2"/>
    <w:rsid w:val="006173F1"/>
    <w:rsid w:val="006175DA"/>
    <w:rsid w:val="00617B4F"/>
    <w:rsid w:val="00617EAC"/>
    <w:rsid w:val="006207DB"/>
    <w:rsid w:val="00620FE8"/>
    <w:rsid w:val="00620FF1"/>
    <w:rsid w:val="00622173"/>
    <w:rsid w:val="00622C11"/>
    <w:rsid w:val="00623032"/>
    <w:rsid w:val="00623580"/>
    <w:rsid w:val="00623F1B"/>
    <w:rsid w:val="00623FC9"/>
    <w:rsid w:val="00624027"/>
    <w:rsid w:val="006249EC"/>
    <w:rsid w:val="00626E0A"/>
    <w:rsid w:val="0062721B"/>
    <w:rsid w:val="00627D3A"/>
    <w:rsid w:val="0063005E"/>
    <w:rsid w:val="00630D8A"/>
    <w:rsid w:val="0063143E"/>
    <w:rsid w:val="006317FB"/>
    <w:rsid w:val="00632212"/>
    <w:rsid w:val="00632F77"/>
    <w:rsid w:val="00633754"/>
    <w:rsid w:val="006347A5"/>
    <w:rsid w:val="00634FCD"/>
    <w:rsid w:val="00636AC8"/>
    <w:rsid w:val="0064094B"/>
    <w:rsid w:val="00640EE0"/>
    <w:rsid w:val="006418E8"/>
    <w:rsid w:val="00642442"/>
    <w:rsid w:val="0064348C"/>
    <w:rsid w:val="006439F5"/>
    <w:rsid w:val="006446D2"/>
    <w:rsid w:val="0064537D"/>
    <w:rsid w:val="00646F12"/>
    <w:rsid w:val="006474CC"/>
    <w:rsid w:val="00647586"/>
    <w:rsid w:val="00650CDA"/>
    <w:rsid w:val="00651C77"/>
    <w:rsid w:val="00653874"/>
    <w:rsid w:val="00654A25"/>
    <w:rsid w:val="0065513C"/>
    <w:rsid w:val="0065554E"/>
    <w:rsid w:val="00657B5F"/>
    <w:rsid w:val="006621E6"/>
    <w:rsid w:val="006635B1"/>
    <w:rsid w:val="006639E6"/>
    <w:rsid w:val="0066448A"/>
    <w:rsid w:val="0066492D"/>
    <w:rsid w:val="006649BC"/>
    <w:rsid w:val="006661FF"/>
    <w:rsid w:val="00666256"/>
    <w:rsid w:val="00667025"/>
    <w:rsid w:val="00670811"/>
    <w:rsid w:val="00670968"/>
    <w:rsid w:val="00671509"/>
    <w:rsid w:val="006719BE"/>
    <w:rsid w:val="0067214D"/>
    <w:rsid w:val="006727F4"/>
    <w:rsid w:val="00672E2C"/>
    <w:rsid w:val="00672EE8"/>
    <w:rsid w:val="006742B1"/>
    <w:rsid w:val="00674B56"/>
    <w:rsid w:val="00674CE8"/>
    <w:rsid w:val="00675A70"/>
    <w:rsid w:val="00680494"/>
    <w:rsid w:val="00680A22"/>
    <w:rsid w:val="00681B3A"/>
    <w:rsid w:val="00682334"/>
    <w:rsid w:val="006851F4"/>
    <w:rsid w:val="006862DB"/>
    <w:rsid w:val="006865A4"/>
    <w:rsid w:val="006865C7"/>
    <w:rsid w:val="00686CFB"/>
    <w:rsid w:val="00687570"/>
    <w:rsid w:val="00691C7F"/>
    <w:rsid w:val="0069364D"/>
    <w:rsid w:val="0069380B"/>
    <w:rsid w:val="00695ACC"/>
    <w:rsid w:val="006966A7"/>
    <w:rsid w:val="006966B2"/>
    <w:rsid w:val="0069779D"/>
    <w:rsid w:val="006A062C"/>
    <w:rsid w:val="006A06A9"/>
    <w:rsid w:val="006A080F"/>
    <w:rsid w:val="006A17C1"/>
    <w:rsid w:val="006A2C7D"/>
    <w:rsid w:val="006A45B1"/>
    <w:rsid w:val="006A4E57"/>
    <w:rsid w:val="006A5DAF"/>
    <w:rsid w:val="006B08F0"/>
    <w:rsid w:val="006B100D"/>
    <w:rsid w:val="006B16B7"/>
    <w:rsid w:val="006B231F"/>
    <w:rsid w:val="006B4012"/>
    <w:rsid w:val="006B4E55"/>
    <w:rsid w:val="006B64E4"/>
    <w:rsid w:val="006B670F"/>
    <w:rsid w:val="006B7F2C"/>
    <w:rsid w:val="006C06CB"/>
    <w:rsid w:val="006C1133"/>
    <w:rsid w:val="006C1A08"/>
    <w:rsid w:val="006C390C"/>
    <w:rsid w:val="006C49CA"/>
    <w:rsid w:val="006C6082"/>
    <w:rsid w:val="006D07D4"/>
    <w:rsid w:val="006D0987"/>
    <w:rsid w:val="006D0AC0"/>
    <w:rsid w:val="006D1148"/>
    <w:rsid w:val="006D17CF"/>
    <w:rsid w:val="006D2057"/>
    <w:rsid w:val="006D3919"/>
    <w:rsid w:val="006D48D5"/>
    <w:rsid w:val="006D4B28"/>
    <w:rsid w:val="006D4F79"/>
    <w:rsid w:val="006D6552"/>
    <w:rsid w:val="006D68E1"/>
    <w:rsid w:val="006D7AF3"/>
    <w:rsid w:val="006D7C6A"/>
    <w:rsid w:val="006E1995"/>
    <w:rsid w:val="006E1DCE"/>
    <w:rsid w:val="006E2A86"/>
    <w:rsid w:val="006E2EDA"/>
    <w:rsid w:val="006E4714"/>
    <w:rsid w:val="006E5DF3"/>
    <w:rsid w:val="006E6856"/>
    <w:rsid w:val="006E7950"/>
    <w:rsid w:val="006F0F92"/>
    <w:rsid w:val="006F10D0"/>
    <w:rsid w:val="006F135A"/>
    <w:rsid w:val="006F1D84"/>
    <w:rsid w:val="006F2E08"/>
    <w:rsid w:val="006F4434"/>
    <w:rsid w:val="006F4FC9"/>
    <w:rsid w:val="006F50B4"/>
    <w:rsid w:val="007008A5"/>
    <w:rsid w:val="00701471"/>
    <w:rsid w:val="00701A02"/>
    <w:rsid w:val="00701FA4"/>
    <w:rsid w:val="0070385A"/>
    <w:rsid w:val="007043F8"/>
    <w:rsid w:val="00704BBA"/>
    <w:rsid w:val="00705812"/>
    <w:rsid w:val="00705CA2"/>
    <w:rsid w:val="00705DF8"/>
    <w:rsid w:val="007072F6"/>
    <w:rsid w:val="007078A1"/>
    <w:rsid w:val="00712D7D"/>
    <w:rsid w:val="00715220"/>
    <w:rsid w:val="007152FA"/>
    <w:rsid w:val="00716061"/>
    <w:rsid w:val="007167CE"/>
    <w:rsid w:val="007170F7"/>
    <w:rsid w:val="00717599"/>
    <w:rsid w:val="00717708"/>
    <w:rsid w:val="0072168E"/>
    <w:rsid w:val="00721DD9"/>
    <w:rsid w:val="00721F52"/>
    <w:rsid w:val="00724813"/>
    <w:rsid w:val="00724C3E"/>
    <w:rsid w:val="00725814"/>
    <w:rsid w:val="00725919"/>
    <w:rsid w:val="00725EF6"/>
    <w:rsid w:val="0072682C"/>
    <w:rsid w:val="00726E6F"/>
    <w:rsid w:val="0072776B"/>
    <w:rsid w:val="00727DF5"/>
    <w:rsid w:val="00730356"/>
    <w:rsid w:val="007310B2"/>
    <w:rsid w:val="00732C52"/>
    <w:rsid w:val="0073348B"/>
    <w:rsid w:val="007341A2"/>
    <w:rsid w:val="007351D4"/>
    <w:rsid w:val="00735768"/>
    <w:rsid w:val="00735CE5"/>
    <w:rsid w:val="00736BC3"/>
    <w:rsid w:val="00737251"/>
    <w:rsid w:val="007407FF"/>
    <w:rsid w:val="00741D02"/>
    <w:rsid w:val="00743A4A"/>
    <w:rsid w:val="00743BA1"/>
    <w:rsid w:val="0074436D"/>
    <w:rsid w:val="00745338"/>
    <w:rsid w:val="0074562A"/>
    <w:rsid w:val="00746C80"/>
    <w:rsid w:val="007478F3"/>
    <w:rsid w:val="00750A3F"/>
    <w:rsid w:val="00750EDB"/>
    <w:rsid w:val="00751136"/>
    <w:rsid w:val="007516F1"/>
    <w:rsid w:val="0075374F"/>
    <w:rsid w:val="00754D85"/>
    <w:rsid w:val="00756639"/>
    <w:rsid w:val="00760388"/>
    <w:rsid w:val="00760AEF"/>
    <w:rsid w:val="00761079"/>
    <w:rsid w:val="007616E8"/>
    <w:rsid w:val="007620ED"/>
    <w:rsid w:val="00762D60"/>
    <w:rsid w:val="007633ED"/>
    <w:rsid w:val="00763593"/>
    <w:rsid w:val="00763917"/>
    <w:rsid w:val="00765D86"/>
    <w:rsid w:val="00766560"/>
    <w:rsid w:val="00767BCC"/>
    <w:rsid w:val="00767EEE"/>
    <w:rsid w:val="00770B67"/>
    <w:rsid w:val="0077176E"/>
    <w:rsid w:val="007730C3"/>
    <w:rsid w:val="00773AA9"/>
    <w:rsid w:val="00774910"/>
    <w:rsid w:val="00774D51"/>
    <w:rsid w:val="00775456"/>
    <w:rsid w:val="00775BAC"/>
    <w:rsid w:val="00776FEE"/>
    <w:rsid w:val="007772BC"/>
    <w:rsid w:val="00777554"/>
    <w:rsid w:val="00777B56"/>
    <w:rsid w:val="00780E0E"/>
    <w:rsid w:val="00782828"/>
    <w:rsid w:val="007837A4"/>
    <w:rsid w:val="00783F03"/>
    <w:rsid w:val="007859BB"/>
    <w:rsid w:val="0078635F"/>
    <w:rsid w:val="007874D3"/>
    <w:rsid w:val="007919A4"/>
    <w:rsid w:val="00792B56"/>
    <w:rsid w:val="007935B7"/>
    <w:rsid w:val="00794569"/>
    <w:rsid w:val="007959D7"/>
    <w:rsid w:val="007974C1"/>
    <w:rsid w:val="0079759A"/>
    <w:rsid w:val="007A048E"/>
    <w:rsid w:val="007A0831"/>
    <w:rsid w:val="007A1287"/>
    <w:rsid w:val="007A1973"/>
    <w:rsid w:val="007A2340"/>
    <w:rsid w:val="007A57FE"/>
    <w:rsid w:val="007A5CC7"/>
    <w:rsid w:val="007A5D99"/>
    <w:rsid w:val="007A641B"/>
    <w:rsid w:val="007A66C4"/>
    <w:rsid w:val="007A67A7"/>
    <w:rsid w:val="007A7EE7"/>
    <w:rsid w:val="007B080C"/>
    <w:rsid w:val="007B3280"/>
    <w:rsid w:val="007B3B55"/>
    <w:rsid w:val="007B5A9B"/>
    <w:rsid w:val="007B5B86"/>
    <w:rsid w:val="007B63F4"/>
    <w:rsid w:val="007B68F5"/>
    <w:rsid w:val="007B6C53"/>
    <w:rsid w:val="007C02DF"/>
    <w:rsid w:val="007C05C6"/>
    <w:rsid w:val="007C0692"/>
    <w:rsid w:val="007C1612"/>
    <w:rsid w:val="007C23EC"/>
    <w:rsid w:val="007C2DF6"/>
    <w:rsid w:val="007C3381"/>
    <w:rsid w:val="007C398F"/>
    <w:rsid w:val="007C3D59"/>
    <w:rsid w:val="007C65BE"/>
    <w:rsid w:val="007C6E2C"/>
    <w:rsid w:val="007C7465"/>
    <w:rsid w:val="007D04E1"/>
    <w:rsid w:val="007D0A8C"/>
    <w:rsid w:val="007D156E"/>
    <w:rsid w:val="007D17AC"/>
    <w:rsid w:val="007D203D"/>
    <w:rsid w:val="007D21AE"/>
    <w:rsid w:val="007D23A4"/>
    <w:rsid w:val="007D36E6"/>
    <w:rsid w:val="007D37B1"/>
    <w:rsid w:val="007D3BED"/>
    <w:rsid w:val="007D3FC5"/>
    <w:rsid w:val="007D42F4"/>
    <w:rsid w:val="007D6DE1"/>
    <w:rsid w:val="007D7B24"/>
    <w:rsid w:val="007D7C59"/>
    <w:rsid w:val="007E094B"/>
    <w:rsid w:val="007E1205"/>
    <w:rsid w:val="007E1348"/>
    <w:rsid w:val="007E1991"/>
    <w:rsid w:val="007E35D7"/>
    <w:rsid w:val="007E3DDE"/>
    <w:rsid w:val="007E4E62"/>
    <w:rsid w:val="007E6089"/>
    <w:rsid w:val="007E7354"/>
    <w:rsid w:val="007E75F6"/>
    <w:rsid w:val="007E7F5F"/>
    <w:rsid w:val="007F052B"/>
    <w:rsid w:val="007F096D"/>
    <w:rsid w:val="007F11A5"/>
    <w:rsid w:val="007F1A1B"/>
    <w:rsid w:val="007F29F6"/>
    <w:rsid w:val="007F2D7B"/>
    <w:rsid w:val="007F37D0"/>
    <w:rsid w:val="007F3840"/>
    <w:rsid w:val="007F4196"/>
    <w:rsid w:val="007F53C4"/>
    <w:rsid w:val="007F6159"/>
    <w:rsid w:val="007F7FCC"/>
    <w:rsid w:val="0080085E"/>
    <w:rsid w:val="00800979"/>
    <w:rsid w:val="00800E51"/>
    <w:rsid w:val="00802616"/>
    <w:rsid w:val="00803A64"/>
    <w:rsid w:val="00804A14"/>
    <w:rsid w:val="00804A55"/>
    <w:rsid w:val="00806D39"/>
    <w:rsid w:val="0081077F"/>
    <w:rsid w:val="00810A9B"/>
    <w:rsid w:val="00811A14"/>
    <w:rsid w:val="00812846"/>
    <w:rsid w:val="00813073"/>
    <w:rsid w:val="008130DB"/>
    <w:rsid w:val="008138E9"/>
    <w:rsid w:val="0081459B"/>
    <w:rsid w:val="00814B8D"/>
    <w:rsid w:val="008162D0"/>
    <w:rsid w:val="00816DC7"/>
    <w:rsid w:val="00816F42"/>
    <w:rsid w:val="008179D9"/>
    <w:rsid w:val="00820B09"/>
    <w:rsid w:val="00821F1E"/>
    <w:rsid w:val="00823887"/>
    <w:rsid w:val="008247F4"/>
    <w:rsid w:val="00825F2D"/>
    <w:rsid w:val="008260A3"/>
    <w:rsid w:val="0082675E"/>
    <w:rsid w:val="00826E32"/>
    <w:rsid w:val="008271C6"/>
    <w:rsid w:val="00827F93"/>
    <w:rsid w:val="0083036B"/>
    <w:rsid w:val="0083095B"/>
    <w:rsid w:val="008327C4"/>
    <w:rsid w:val="00832F44"/>
    <w:rsid w:val="0083377C"/>
    <w:rsid w:val="00834431"/>
    <w:rsid w:val="00836242"/>
    <w:rsid w:val="00837426"/>
    <w:rsid w:val="008374E0"/>
    <w:rsid w:val="00841BFF"/>
    <w:rsid w:val="00841E7B"/>
    <w:rsid w:val="008422D0"/>
    <w:rsid w:val="0084501A"/>
    <w:rsid w:val="008476AD"/>
    <w:rsid w:val="008518E4"/>
    <w:rsid w:val="00851A61"/>
    <w:rsid w:val="00852410"/>
    <w:rsid w:val="00853093"/>
    <w:rsid w:val="00853E67"/>
    <w:rsid w:val="0085462B"/>
    <w:rsid w:val="00855293"/>
    <w:rsid w:val="00856A5A"/>
    <w:rsid w:val="00861CDC"/>
    <w:rsid w:val="00862694"/>
    <w:rsid w:val="00863A65"/>
    <w:rsid w:val="00864964"/>
    <w:rsid w:val="00865CEB"/>
    <w:rsid w:val="00866E37"/>
    <w:rsid w:val="00866F6B"/>
    <w:rsid w:val="00867FFB"/>
    <w:rsid w:val="00870D6B"/>
    <w:rsid w:val="008713F2"/>
    <w:rsid w:val="00872B75"/>
    <w:rsid w:val="00872BC9"/>
    <w:rsid w:val="008733C9"/>
    <w:rsid w:val="00875C68"/>
    <w:rsid w:val="00876FD1"/>
    <w:rsid w:val="008775E7"/>
    <w:rsid w:val="00880269"/>
    <w:rsid w:val="0088047C"/>
    <w:rsid w:val="0088063B"/>
    <w:rsid w:val="0088175A"/>
    <w:rsid w:val="008853CF"/>
    <w:rsid w:val="00886008"/>
    <w:rsid w:val="00887001"/>
    <w:rsid w:val="008923E2"/>
    <w:rsid w:val="00892771"/>
    <w:rsid w:val="00893400"/>
    <w:rsid w:val="0089488D"/>
    <w:rsid w:val="00894EBA"/>
    <w:rsid w:val="00896C21"/>
    <w:rsid w:val="00897572"/>
    <w:rsid w:val="008A037E"/>
    <w:rsid w:val="008A0F95"/>
    <w:rsid w:val="008A12EB"/>
    <w:rsid w:val="008A1A56"/>
    <w:rsid w:val="008A1E42"/>
    <w:rsid w:val="008A2AF1"/>
    <w:rsid w:val="008A40B1"/>
    <w:rsid w:val="008A4AB1"/>
    <w:rsid w:val="008A4CFC"/>
    <w:rsid w:val="008A5541"/>
    <w:rsid w:val="008A6580"/>
    <w:rsid w:val="008A706B"/>
    <w:rsid w:val="008A7C72"/>
    <w:rsid w:val="008B1E3E"/>
    <w:rsid w:val="008B3E9A"/>
    <w:rsid w:val="008B4515"/>
    <w:rsid w:val="008B5BC1"/>
    <w:rsid w:val="008B5FF8"/>
    <w:rsid w:val="008B657E"/>
    <w:rsid w:val="008B7755"/>
    <w:rsid w:val="008C051B"/>
    <w:rsid w:val="008C0834"/>
    <w:rsid w:val="008C0D50"/>
    <w:rsid w:val="008C263B"/>
    <w:rsid w:val="008C2C54"/>
    <w:rsid w:val="008C3D22"/>
    <w:rsid w:val="008C61C2"/>
    <w:rsid w:val="008C656C"/>
    <w:rsid w:val="008C751F"/>
    <w:rsid w:val="008D093B"/>
    <w:rsid w:val="008D1589"/>
    <w:rsid w:val="008D1D54"/>
    <w:rsid w:val="008D314B"/>
    <w:rsid w:val="008D31FB"/>
    <w:rsid w:val="008D48C0"/>
    <w:rsid w:val="008D68F7"/>
    <w:rsid w:val="008D6A7C"/>
    <w:rsid w:val="008D6AA8"/>
    <w:rsid w:val="008D737F"/>
    <w:rsid w:val="008D77F4"/>
    <w:rsid w:val="008D7F38"/>
    <w:rsid w:val="008E0CA2"/>
    <w:rsid w:val="008E11BE"/>
    <w:rsid w:val="008E1DC6"/>
    <w:rsid w:val="008E3006"/>
    <w:rsid w:val="008E45F6"/>
    <w:rsid w:val="008E5648"/>
    <w:rsid w:val="008E6593"/>
    <w:rsid w:val="008E680D"/>
    <w:rsid w:val="008E6B3D"/>
    <w:rsid w:val="008E6BE8"/>
    <w:rsid w:val="008E7B9B"/>
    <w:rsid w:val="008F0702"/>
    <w:rsid w:val="008F22B6"/>
    <w:rsid w:val="008F267B"/>
    <w:rsid w:val="008F2F09"/>
    <w:rsid w:val="008F4035"/>
    <w:rsid w:val="008F4136"/>
    <w:rsid w:val="008F43CB"/>
    <w:rsid w:val="008F4B0F"/>
    <w:rsid w:val="008F7184"/>
    <w:rsid w:val="008F7504"/>
    <w:rsid w:val="0090094A"/>
    <w:rsid w:val="00901138"/>
    <w:rsid w:val="00901BF4"/>
    <w:rsid w:val="009022AA"/>
    <w:rsid w:val="00902650"/>
    <w:rsid w:val="00902AD4"/>
    <w:rsid w:val="00903DB0"/>
    <w:rsid w:val="00903FF1"/>
    <w:rsid w:val="009046D1"/>
    <w:rsid w:val="0090544B"/>
    <w:rsid w:val="009054AE"/>
    <w:rsid w:val="0090560A"/>
    <w:rsid w:val="00905988"/>
    <w:rsid w:val="00905BDF"/>
    <w:rsid w:val="00906754"/>
    <w:rsid w:val="00907355"/>
    <w:rsid w:val="00907651"/>
    <w:rsid w:val="009079A8"/>
    <w:rsid w:val="00910F33"/>
    <w:rsid w:val="00912056"/>
    <w:rsid w:val="00912DA3"/>
    <w:rsid w:val="0091328A"/>
    <w:rsid w:val="009140F7"/>
    <w:rsid w:val="00914F80"/>
    <w:rsid w:val="00915798"/>
    <w:rsid w:val="00915D82"/>
    <w:rsid w:val="00915EE9"/>
    <w:rsid w:val="00916ECA"/>
    <w:rsid w:val="00917540"/>
    <w:rsid w:val="00921AF3"/>
    <w:rsid w:val="00923ABC"/>
    <w:rsid w:val="009245D9"/>
    <w:rsid w:val="00924EB5"/>
    <w:rsid w:val="00927A75"/>
    <w:rsid w:val="00930D91"/>
    <w:rsid w:val="00930E4B"/>
    <w:rsid w:val="0093245F"/>
    <w:rsid w:val="009325B3"/>
    <w:rsid w:val="00932C4B"/>
    <w:rsid w:val="00933283"/>
    <w:rsid w:val="00933929"/>
    <w:rsid w:val="00934B2D"/>
    <w:rsid w:val="00934BDE"/>
    <w:rsid w:val="00937048"/>
    <w:rsid w:val="009370F4"/>
    <w:rsid w:val="00937BA0"/>
    <w:rsid w:val="00940AF5"/>
    <w:rsid w:val="00941F3E"/>
    <w:rsid w:val="00942171"/>
    <w:rsid w:val="00942357"/>
    <w:rsid w:val="00947907"/>
    <w:rsid w:val="009520C4"/>
    <w:rsid w:val="00952158"/>
    <w:rsid w:val="00952844"/>
    <w:rsid w:val="00953313"/>
    <w:rsid w:val="00953A28"/>
    <w:rsid w:val="009549F1"/>
    <w:rsid w:val="00954D1B"/>
    <w:rsid w:val="00955B1E"/>
    <w:rsid w:val="0095660C"/>
    <w:rsid w:val="00956A74"/>
    <w:rsid w:val="0095759B"/>
    <w:rsid w:val="00957BD0"/>
    <w:rsid w:val="00961B4F"/>
    <w:rsid w:val="009627E9"/>
    <w:rsid w:val="00962AB8"/>
    <w:rsid w:val="009637E5"/>
    <w:rsid w:val="0096481C"/>
    <w:rsid w:val="00964FFB"/>
    <w:rsid w:val="00966447"/>
    <w:rsid w:val="009664A0"/>
    <w:rsid w:val="0096660D"/>
    <w:rsid w:val="00966BE7"/>
    <w:rsid w:val="009708DA"/>
    <w:rsid w:val="00971177"/>
    <w:rsid w:val="0097164E"/>
    <w:rsid w:val="00973083"/>
    <w:rsid w:val="009740DE"/>
    <w:rsid w:val="0097465E"/>
    <w:rsid w:val="009748FD"/>
    <w:rsid w:val="009802CD"/>
    <w:rsid w:val="00980AA4"/>
    <w:rsid w:val="00980E85"/>
    <w:rsid w:val="0098101F"/>
    <w:rsid w:val="00983BF0"/>
    <w:rsid w:val="00984F25"/>
    <w:rsid w:val="009860A0"/>
    <w:rsid w:val="00986324"/>
    <w:rsid w:val="00986847"/>
    <w:rsid w:val="00987AE7"/>
    <w:rsid w:val="00990351"/>
    <w:rsid w:val="00990C8D"/>
    <w:rsid w:val="00991068"/>
    <w:rsid w:val="00991ECB"/>
    <w:rsid w:val="009920AB"/>
    <w:rsid w:val="0099250C"/>
    <w:rsid w:val="00992B81"/>
    <w:rsid w:val="0099426D"/>
    <w:rsid w:val="00994C99"/>
    <w:rsid w:val="009962A7"/>
    <w:rsid w:val="009962DE"/>
    <w:rsid w:val="00996810"/>
    <w:rsid w:val="009A027B"/>
    <w:rsid w:val="009A0324"/>
    <w:rsid w:val="009A048B"/>
    <w:rsid w:val="009A0E45"/>
    <w:rsid w:val="009A0EE3"/>
    <w:rsid w:val="009A0FE3"/>
    <w:rsid w:val="009A133D"/>
    <w:rsid w:val="009A16EB"/>
    <w:rsid w:val="009A2EE2"/>
    <w:rsid w:val="009A313C"/>
    <w:rsid w:val="009A3FA8"/>
    <w:rsid w:val="009A4812"/>
    <w:rsid w:val="009A4BCF"/>
    <w:rsid w:val="009A506E"/>
    <w:rsid w:val="009A572C"/>
    <w:rsid w:val="009A6124"/>
    <w:rsid w:val="009A62AA"/>
    <w:rsid w:val="009B0C1D"/>
    <w:rsid w:val="009B0D06"/>
    <w:rsid w:val="009B2487"/>
    <w:rsid w:val="009B3177"/>
    <w:rsid w:val="009B37B1"/>
    <w:rsid w:val="009B6543"/>
    <w:rsid w:val="009B6A90"/>
    <w:rsid w:val="009B7474"/>
    <w:rsid w:val="009C0C5A"/>
    <w:rsid w:val="009C11CE"/>
    <w:rsid w:val="009C1B60"/>
    <w:rsid w:val="009C203C"/>
    <w:rsid w:val="009C2120"/>
    <w:rsid w:val="009C2B74"/>
    <w:rsid w:val="009C344F"/>
    <w:rsid w:val="009C4032"/>
    <w:rsid w:val="009C68B6"/>
    <w:rsid w:val="009C7BBA"/>
    <w:rsid w:val="009D2402"/>
    <w:rsid w:val="009D242D"/>
    <w:rsid w:val="009D2681"/>
    <w:rsid w:val="009D278D"/>
    <w:rsid w:val="009D5112"/>
    <w:rsid w:val="009D7E65"/>
    <w:rsid w:val="009E0C2D"/>
    <w:rsid w:val="009E17AA"/>
    <w:rsid w:val="009E19E2"/>
    <w:rsid w:val="009E1C64"/>
    <w:rsid w:val="009E1F00"/>
    <w:rsid w:val="009E33B1"/>
    <w:rsid w:val="009E374A"/>
    <w:rsid w:val="009E3EE1"/>
    <w:rsid w:val="009E4C35"/>
    <w:rsid w:val="009E5FDE"/>
    <w:rsid w:val="009E6576"/>
    <w:rsid w:val="009E69A4"/>
    <w:rsid w:val="009E6C5B"/>
    <w:rsid w:val="009F1A8B"/>
    <w:rsid w:val="009F2897"/>
    <w:rsid w:val="009F2BA7"/>
    <w:rsid w:val="009F3190"/>
    <w:rsid w:val="009F366E"/>
    <w:rsid w:val="009F55E8"/>
    <w:rsid w:val="009F62D1"/>
    <w:rsid w:val="009F73C3"/>
    <w:rsid w:val="009F7B7A"/>
    <w:rsid w:val="00A01257"/>
    <w:rsid w:val="00A01FA0"/>
    <w:rsid w:val="00A0216E"/>
    <w:rsid w:val="00A02FB8"/>
    <w:rsid w:val="00A0483F"/>
    <w:rsid w:val="00A0501B"/>
    <w:rsid w:val="00A070EC"/>
    <w:rsid w:val="00A07401"/>
    <w:rsid w:val="00A10A74"/>
    <w:rsid w:val="00A10F5B"/>
    <w:rsid w:val="00A11724"/>
    <w:rsid w:val="00A11EC1"/>
    <w:rsid w:val="00A12F5D"/>
    <w:rsid w:val="00A1307A"/>
    <w:rsid w:val="00A13B4B"/>
    <w:rsid w:val="00A152A6"/>
    <w:rsid w:val="00A1578E"/>
    <w:rsid w:val="00A163CD"/>
    <w:rsid w:val="00A17728"/>
    <w:rsid w:val="00A17DEE"/>
    <w:rsid w:val="00A203C6"/>
    <w:rsid w:val="00A21F40"/>
    <w:rsid w:val="00A22049"/>
    <w:rsid w:val="00A22065"/>
    <w:rsid w:val="00A23FB9"/>
    <w:rsid w:val="00A2579B"/>
    <w:rsid w:val="00A25D14"/>
    <w:rsid w:val="00A263F1"/>
    <w:rsid w:val="00A26A92"/>
    <w:rsid w:val="00A302A3"/>
    <w:rsid w:val="00A31B60"/>
    <w:rsid w:val="00A31E73"/>
    <w:rsid w:val="00A32347"/>
    <w:rsid w:val="00A32C31"/>
    <w:rsid w:val="00A34970"/>
    <w:rsid w:val="00A364CC"/>
    <w:rsid w:val="00A36971"/>
    <w:rsid w:val="00A3793A"/>
    <w:rsid w:val="00A41BBC"/>
    <w:rsid w:val="00A41D59"/>
    <w:rsid w:val="00A42995"/>
    <w:rsid w:val="00A43D15"/>
    <w:rsid w:val="00A44482"/>
    <w:rsid w:val="00A46A55"/>
    <w:rsid w:val="00A510B3"/>
    <w:rsid w:val="00A51C35"/>
    <w:rsid w:val="00A51E13"/>
    <w:rsid w:val="00A53575"/>
    <w:rsid w:val="00A540C2"/>
    <w:rsid w:val="00A543AA"/>
    <w:rsid w:val="00A5589F"/>
    <w:rsid w:val="00A55C6B"/>
    <w:rsid w:val="00A55E2B"/>
    <w:rsid w:val="00A5632D"/>
    <w:rsid w:val="00A563BC"/>
    <w:rsid w:val="00A57449"/>
    <w:rsid w:val="00A6043D"/>
    <w:rsid w:val="00A63FF7"/>
    <w:rsid w:val="00A642BB"/>
    <w:rsid w:val="00A64659"/>
    <w:rsid w:val="00A66CC5"/>
    <w:rsid w:val="00A670A2"/>
    <w:rsid w:val="00A67A10"/>
    <w:rsid w:val="00A67D66"/>
    <w:rsid w:val="00A70159"/>
    <w:rsid w:val="00A70EE2"/>
    <w:rsid w:val="00A72BB8"/>
    <w:rsid w:val="00A74799"/>
    <w:rsid w:val="00A755C9"/>
    <w:rsid w:val="00A75FC5"/>
    <w:rsid w:val="00A768E7"/>
    <w:rsid w:val="00A76CCC"/>
    <w:rsid w:val="00A77C0D"/>
    <w:rsid w:val="00A77E43"/>
    <w:rsid w:val="00A81A9F"/>
    <w:rsid w:val="00A843FC"/>
    <w:rsid w:val="00A845E8"/>
    <w:rsid w:val="00A84D50"/>
    <w:rsid w:val="00A85465"/>
    <w:rsid w:val="00A86E1C"/>
    <w:rsid w:val="00A87292"/>
    <w:rsid w:val="00A8794B"/>
    <w:rsid w:val="00A90E04"/>
    <w:rsid w:val="00A91C1A"/>
    <w:rsid w:val="00A920E1"/>
    <w:rsid w:val="00A9238F"/>
    <w:rsid w:val="00A94237"/>
    <w:rsid w:val="00A95057"/>
    <w:rsid w:val="00A963D5"/>
    <w:rsid w:val="00A96C01"/>
    <w:rsid w:val="00A9713E"/>
    <w:rsid w:val="00A977F2"/>
    <w:rsid w:val="00AA0EB5"/>
    <w:rsid w:val="00AA137E"/>
    <w:rsid w:val="00AA212A"/>
    <w:rsid w:val="00AA2B90"/>
    <w:rsid w:val="00AA2F74"/>
    <w:rsid w:val="00AA346A"/>
    <w:rsid w:val="00AA424F"/>
    <w:rsid w:val="00AA42A2"/>
    <w:rsid w:val="00AA492A"/>
    <w:rsid w:val="00AA5ADC"/>
    <w:rsid w:val="00AA60CC"/>
    <w:rsid w:val="00AB01F0"/>
    <w:rsid w:val="00AB2857"/>
    <w:rsid w:val="00AB31F4"/>
    <w:rsid w:val="00AB36EB"/>
    <w:rsid w:val="00AB384D"/>
    <w:rsid w:val="00AB3889"/>
    <w:rsid w:val="00AB3CD8"/>
    <w:rsid w:val="00AB44C2"/>
    <w:rsid w:val="00AB5D44"/>
    <w:rsid w:val="00AB6080"/>
    <w:rsid w:val="00AC271E"/>
    <w:rsid w:val="00AC4110"/>
    <w:rsid w:val="00AC41BE"/>
    <w:rsid w:val="00AC4842"/>
    <w:rsid w:val="00AC7F0E"/>
    <w:rsid w:val="00AD25A9"/>
    <w:rsid w:val="00AD534D"/>
    <w:rsid w:val="00AD67E9"/>
    <w:rsid w:val="00AD7ACA"/>
    <w:rsid w:val="00AE0235"/>
    <w:rsid w:val="00AE20BC"/>
    <w:rsid w:val="00AE2C3D"/>
    <w:rsid w:val="00AE36B8"/>
    <w:rsid w:val="00AE405A"/>
    <w:rsid w:val="00AE6359"/>
    <w:rsid w:val="00AE7463"/>
    <w:rsid w:val="00AE787E"/>
    <w:rsid w:val="00AF02B8"/>
    <w:rsid w:val="00AF12CF"/>
    <w:rsid w:val="00AF15C7"/>
    <w:rsid w:val="00AF1603"/>
    <w:rsid w:val="00AF3350"/>
    <w:rsid w:val="00AF338C"/>
    <w:rsid w:val="00AF36E4"/>
    <w:rsid w:val="00AF44A8"/>
    <w:rsid w:val="00AF45F1"/>
    <w:rsid w:val="00AF5405"/>
    <w:rsid w:val="00AF6366"/>
    <w:rsid w:val="00AF7F31"/>
    <w:rsid w:val="00B00BCF"/>
    <w:rsid w:val="00B00F75"/>
    <w:rsid w:val="00B01DF9"/>
    <w:rsid w:val="00B02EA2"/>
    <w:rsid w:val="00B05BCB"/>
    <w:rsid w:val="00B072A3"/>
    <w:rsid w:val="00B074AC"/>
    <w:rsid w:val="00B10F1E"/>
    <w:rsid w:val="00B115F3"/>
    <w:rsid w:val="00B1176F"/>
    <w:rsid w:val="00B12907"/>
    <w:rsid w:val="00B12DB8"/>
    <w:rsid w:val="00B138C7"/>
    <w:rsid w:val="00B1423C"/>
    <w:rsid w:val="00B1469D"/>
    <w:rsid w:val="00B15028"/>
    <w:rsid w:val="00B1559E"/>
    <w:rsid w:val="00B15B68"/>
    <w:rsid w:val="00B15C6D"/>
    <w:rsid w:val="00B15CE6"/>
    <w:rsid w:val="00B227F1"/>
    <w:rsid w:val="00B24F6B"/>
    <w:rsid w:val="00B255F3"/>
    <w:rsid w:val="00B264ED"/>
    <w:rsid w:val="00B27889"/>
    <w:rsid w:val="00B27F98"/>
    <w:rsid w:val="00B33CF7"/>
    <w:rsid w:val="00B356F4"/>
    <w:rsid w:val="00B360DD"/>
    <w:rsid w:val="00B37501"/>
    <w:rsid w:val="00B37ACD"/>
    <w:rsid w:val="00B37C74"/>
    <w:rsid w:val="00B40EB4"/>
    <w:rsid w:val="00B4160A"/>
    <w:rsid w:val="00B4172C"/>
    <w:rsid w:val="00B41C96"/>
    <w:rsid w:val="00B41EBC"/>
    <w:rsid w:val="00B436A8"/>
    <w:rsid w:val="00B439A3"/>
    <w:rsid w:val="00B44441"/>
    <w:rsid w:val="00B451CF"/>
    <w:rsid w:val="00B463AB"/>
    <w:rsid w:val="00B50852"/>
    <w:rsid w:val="00B52978"/>
    <w:rsid w:val="00B53FF8"/>
    <w:rsid w:val="00B566C7"/>
    <w:rsid w:val="00B5697B"/>
    <w:rsid w:val="00B57202"/>
    <w:rsid w:val="00B57B65"/>
    <w:rsid w:val="00B606FE"/>
    <w:rsid w:val="00B61838"/>
    <w:rsid w:val="00B61F91"/>
    <w:rsid w:val="00B62205"/>
    <w:rsid w:val="00B626DC"/>
    <w:rsid w:val="00B66127"/>
    <w:rsid w:val="00B66410"/>
    <w:rsid w:val="00B66667"/>
    <w:rsid w:val="00B6740D"/>
    <w:rsid w:val="00B7056D"/>
    <w:rsid w:val="00B71283"/>
    <w:rsid w:val="00B71A93"/>
    <w:rsid w:val="00B723D7"/>
    <w:rsid w:val="00B72972"/>
    <w:rsid w:val="00B730EB"/>
    <w:rsid w:val="00B73A6B"/>
    <w:rsid w:val="00B747E5"/>
    <w:rsid w:val="00B75545"/>
    <w:rsid w:val="00B75871"/>
    <w:rsid w:val="00B770DF"/>
    <w:rsid w:val="00B7739D"/>
    <w:rsid w:val="00B82FE3"/>
    <w:rsid w:val="00B84F8B"/>
    <w:rsid w:val="00B852A5"/>
    <w:rsid w:val="00B87469"/>
    <w:rsid w:val="00B90700"/>
    <w:rsid w:val="00B91612"/>
    <w:rsid w:val="00B91E10"/>
    <w:rsid w:val="00B939C4"/>
    <w:rsid w:val="00B93B91"/>
    <w:rsid w:val="00B93D39"/>
    <w:rsid w:val="00B94B94"/>
    <w:rsid w:val="00B94EF8"/>
    <w:rsid w:val="00B976C2"/>
    <w:rsid w:val="00BA0896"/>
    <w:rsid w:val="00BA1293"/>
    <w:rsid w:val="00BA2044"/>
    <w:rsid w:val="00BA3F6E"/>
    <w:rsid w:val="00BA46B4"/>
    <w:rsid w:val="00BA5065"/>
    <w:rsid w:val="00BA5A5B"/>
    <w:rsid w:val="00BA5E06"/>
    <w:rsid w:val="00BA5EA1"/>
    <w:rsid w:val="00BA73CC"/>
    <w:rsid w:val="00BA7F86"/>
    <w:rsid w:val="00BB0DFB"/>
    <w:rsid w:val="00BB1960"/>
    <w:rsid w:val="00BB2162"/>
    <w:rsid w:val="00BB25E7"/>
    <w:rsid w:val="00BB37CE"/>
    <w:rsid w:val="00BB3D8B"/>
    <w:rsid w:val="00BB44EA"/>
    <w:rsid w:val="00BB500B"/>
    <w:rsid w:val="00BB66DA"/>
    <w:rsid w:val="00BB68F8"/>
    <w:rsid w:val="00BB6B4A"/>
    <w:rsid w:val="00BC0325"/>
    <w:rsid w:val="00BC10A5"/>
    <w:rsid w:val="00BC1142"/>
    <w:rsid w:val="00BC236D"/>
    <w:rsid w:val="00BC2888"/>
    <w:rsid w:val="00BC4524"/>
    <w:rsid w:val="00BC49FB"/>
    <w:rsid w:val="00BC591E"/>
    <w:rsid w:val="00BC6E88"/>
    <w:rsid w:val="00BC7417"/>
    <w:rsid w:val="00BD34F5"/>
    <w:rsid w:val="00BD35F6"/>
    <w:rsid w:val="00BD37A7"/>
    <w:rsid w:val="00BD407A"/>
    <w:rsid w:val="00BD5703"/>
    <w:rsid w:val="00BD5B2D"/>
    <w:rsid w:val="00BE032F"/>
    <w:rsid w:val="00BE088F"/>
    <w:rsid w:val="00BE0B4C"/>
    <w:rsid w:val="00BE1337"/>
    <w:rsid w:val="00BE201B"/>
    <w:rsid w:val="00BE24B8"/>
    <w:rsid w:val="00BE2612"/>
    <w:rsid w:val="00BE2DE2"/>
    <w:rsid w:val="00BE4AC1"/>
    <w:rsid w:val="00BE5274"/>
    <w:rsid w:val="00BE5957"/>
    <w:rsid w:val="00BE5EB1"/>
    <w:rsid w:val="00BE5EF0"/>
    <w:rsid w:val="00BE6E7D"/>
    <w:rsid w:val="00BE7006"/>
    <w:rsid w:val="00BF0BE4"/>
    <w:rsid w:val="00BF0D16"/>
    <w:rsid w:val="00BF2003"/>
    <w:rsid w:val="00BF4293"/>
    <w:rsid w:val="00BF502F"/>
    <w:rsid w:val="00BF5928"/>
    <w:rsid w:val="00BF62F1"/>
    <w:rsid w:val="00BF712C"/>
    <w:rsid w:val="00BF7261"/>
    <w:rsid w:val="00C00017"/>
    <w:rsid w:val="00C012A1"/>
    <w:rsid w:val="00C02148"/>
    <w:rsid w:val="00C024E2"/>
    <w:rsid w:val="00C048EA"/>
    <w:rsid w:val="00C05D2D"/>
    <w:rsid w:val="00C05EA2"/>
    <w:rsid w:val="00C10B87"/>
    <w:rsid w:val="00C10E4C"/>
    <w:rsid w:val="00C11D19"/>
    <w:rsid w:val="00C11F56"/>
    <w:rsid w:val="00C134B9"/>
    <w:rsid w:val="00C15EAA"/>
    <w:rsid w:val="00C1617A"/>
    <w:rsid w:val="00C16B81"/>
    <w:rsid w:val="00C1759D"/>
    <w:rsid w:val="00C20CFA"/>
    <w:rsid w:val="00C23665"/>
    <w:rsid w:val="00C243B1"/>
    <w:rsid w:val="00C244A3"/>
    <w:rsid w:val="00C256BF"/>
    <w:rsid w:val="00C257E8"/>
    <w:rsid w:val="00C26056"/>
    <w:rsid w:val="00C2657D"/>
    <w:rsid w:val="00C272E6"/>
    <w:rsid w:val="00C276F7"/>
    <w:rsid w:val="00C27D02"/>
    <w:rsid w:val="00C27D9A"/>
    <w:rsid w:val="00C27DF2"/>
    <w:rsid w:val="00C27E89"/>
    <w:rsid w:val="00C30201"/>
    <w:rsid w:val="00C30296"/>
    <w:rsid w:val="00C30BE9"/>
    <w:rsid w:val="00C30E17"/>
    <w:rsid w:val="00C310B9"/>
    <w:rsid w:val="00C34AAC"/>
    <w:rsid w:val="00C35470"/>
    <w:rsid w:val="00C358A6"/>
    <w:rsid w:val="00C35AF5"/>
    <w:rsid w:val="00C369DC"/>
    <w:rsid w:val="00C37375"/>
    <w:rsid w:val="00C40A1A"/>
    <w:rsid w:val="00C40A7F"/>
    <w:rsid w:val="00C41118"/>
    <w:rsid w:val="00C41726"/>
    <w:rsid w:val="00C42E24"/>
    <w:rsid w:val="00C43179"/>
    <w:rsid w:val="00C4341A"/>
    <w:rsid w:val="00C4451E"/>
    <w:rsid w:val="00C45EA7"/>
    <w:rsid w:val="00C4638E"/>
    <w:rsid w:val="00C50357"/>
    <w:rsid w:val="00C51BCC"/>
    <w:rsid w:val="00C51FC6"/>
    <w:rsid w:val="00C52826"/>
    <w:rsid w:val="00C52B10"/>
    <w:rsid w:val="00C53139"/>
    <w:rsid w:val="00C536BF"/>
    <w:rsid w:val="00C53F19"/>
    <w:rsid w:val="00C54012"/>
    <w:rsid w:val="00C548E0"/>
    <w:rsid w:val="00C55941"/>
    <w:rsid w:val="00C56519"/>
    <w:rsid w:val="00C569A9"/>
    <w:rsid w:val="00C60E9E"/>
    <w:rsid w:val="00C62360"/>
    <w:rsid w:val="00C627CD"/>
    <w:rsid w:val="00C62A50"/>
    <w:rsid w:val="00C63DF1"/>
    <w:rsid w:val="00C64661"/>
    <w:rsid w:val="00C649AA"/>
    <w:rsid w:val="00C65EB0"/>
    <w:rsid w:val="00C66C70"/>
    <w:rsid w:val="00C67176"/>
    <w:rsid w:val="00C7264C"/>
    <w:rsid w:val="00C72B38"/>
    <w:rsid w:val="00C7461C"/>
    <w:rsid w:val="00C75CD4"/>
    <w:rsid w:val="00C76013"/>
    <w:rsid w:val="00C77961"/>
    <w:rsid w:val="00C806C0"/>
    <w:rsid w:val="00C815C6"/>
    <w:rsid w:val="00C82001"/>
    <w:rsid w:val="00C83617"/>
    <w:rsid w:val="00C84A89"/>
    <w:rsid w:val="00C856B6"/>
    <w:rsid w:val="00C85D9A"/>
    <w:rsid w:val="00C86282"/>
    <w:rsid w:val="00C86558"/>
    <w:rsid w:val="00C872D8"/>
    <w:rsid w:val="00C900E8"/>
    <w:rsid w:val="00C904B5"/>
    <w:rsid w:val="00C90C31"/>
    <w:rsid w:val="00C929F5"/>
    <w:rsid w:val="00C93106"/>
    <w:rsid w:val="00C93AF8"/>
    <w:rsid w:val="00C942F5"/>
    <w:rsid w:val="00CA0BF9"/>
    <w:rsid w:val="00CA1513"/>
    <w:rsid w:val="00CA2D40"/>
    <w:rsid w:val="00CA41C1"/>
    <w:rsid w:val="00CA468C"/>
    <w:rsid w:val="00CA586F"/>
    <w:rsid w:val="00CA7BA2"/>
    <w:rsid w:val="00CA7D1F"/>
    <w:rsid w:val="00CB0E8E"/>
    <w:rsid w:val="00CB1570"/>
    <w:rsid w:val="00CB16CA"/>
    <w:rsid w:val="00CB1839"/>
    <w:rsid w:val="00CB2184"/>
    <w:rsid w:val="00CB38F9"/>
    <w:rsid w:val="00CB4322"/>
    <w:rsid w:val="00CB55A5"/>
    <w:rsid w:val="00CB563C"/>
    <w:rsid w:val="00CB5811"/>
    <w:rsid w:val="00CB588F"/>
    <w:rsid w:val="00CB5964"/>
    <w:rsid w:val="00CB791F"/>
    <w:rsid w:val="00CC1836"/>
    <w:rsid w:val="00CC3C0D"/>
    <w:rsid w:val="00CC6ED9"/>
    <w:rsid w:val="00CC79AA"/>
    <w:rsid w:val="00CC7A94"/>
    <w:rsid w:val="00CD05B9"/>
    <w:rsid w:val="00CD05BF"/>
    <w:rsid w:val="00CD0EBB"/>
    <w:rsid w:val="00CD25B9"/>
    <w:rsid w:val="00CD342A"/>
    <w:rsid w:val="00CD3ED8"/>
    <w:rsid w:val="00CD43F5"/>
    <w:rsid w:val="00CD454D"/>
    <w:rsid w:val="00CD597D"/>
    <w:rsid w:val="00CD6213"/>
    <w:rsid w:val="00CD637A"/>
    <w:rsid w:val="00CE0127"/>
    <w:rsid w:val="00CE0E3D"/>
    <w:rsid w:val="00CE2730"/>
    <w:rsid w:val="00CE2D82"/>
    <w:rsid w:val="00CE55A1"/>
    <w:rsid w:val="00CE7547"/>
    <w:rsid w:val="00CE7ABC"/>
    <w:rsid w:val="00CF001C"/>
    <w:rsid w:val="00CF00C6"/>
    <w:rsid w:val="00CF3F9F"/>
    <w:rsid w:val="00CF508F"/>
    <w:rsid w:val="00CF5D50"/>
    <w:rsid w:val="00CF608B"/>
    <w:rsid w:val="00CF7475"/>
    <w:rsid w:val="00CF7C90"/>
    <w:rsid w:val="00D008B9"/>
    <w:rsid w:val="00D01B1F"/>
    <w:rsid w:val="00D01C01"/>
    <w:rsid w:val="00D02378"/>
    <w:rsid w:val="00D02FF1"/>
    <w:rsid w:val="00D053FE"/>
    <w:rsid w:val="00D05706"/>
    <w:rsid w:val="00D05C29"/>
    <w:rsid w:val="00D0646C"/>
    <w:rsid w:val="00D07DE9"/>
    <w:rsid w:val="00D07F3C"/>
    <w:rsid w:val="00D10028"/>
    <w:rsid w:val="00D118F7"/>
    <w:rsid w:val="00D119CB"/>
    <w:rsid w:val="00D11FB0"/>
    <w:rsid w:val="00D12DD6"/>
    <w:rsid w:val="00D13473"/>
    <w:rsid w:val="00D13D4A"/>
    <w:rsid w:val="00D14338"/>
    <w:rsid w:val="00D1485C"/>
    <w:rsid w:val="00D14C54"/>
    <w:rsid w:val="00D14FA9"/>
    <w:rsid w:val="00D15327"/>
    <w:rsid w:val="00D1546C"/>
    <w:rsid w:val="00D15E2B"/>
    <w:rsid w:val="00D16BEA"/>
    <w:rsid w:val="00D172BD"/>
    <w:rsid w:val="00D17949"/>
    <w:rsid w:val="00D2016F"/>
    <w:rsid w:val="00D203D0"/>
    <w:rsid w:val="00D20AFE"/>
    <w:rsid w:val="00D212FB"/>
    <w:rsid w:val="00D214BB"/>
    <w:rsid w:val="00D22D95"/>
    <w:rsid w:val="00D23FE2"/>
    <w:rsid w:val="00D2651C"/>
    <w:rsid w:val="00D26D45"/>
    <w:rsid w:val="00D2740A"/>
    <w:rsid w:val="00D306BE"/>
    <w:rsid w:val="00D30723"/>
    <w:rsid w:val="00D3169E"/>
    <w:rsid w:val="00D31A0B"/>
    <w:rsid w:val="00D31AE0"/>
    <w:rsid w:val="00D31B54"/>
    <w:rsid w:val="00D338BA"/>
    <w:rsid w:val="00D338BF"/>
    <w:rsid w:val="00D34849"/>
    <w:rsid w:val="00D349F7"/>
    <w:rsid w:val="00D35882"/>
    <w:rsid w:val="00D37E4D"/>
    <w:rsid w:val="00D42C3E"/>
    <w:rsid w:val="00D42D7F"/>
    <w:rsid w:val="00D45977"/>
    <w:rsid w:val="00D4597E"/>
    <w:rsid w:val="00D45AF1"/>
    <w:rsid w:val="00D45B7C"/>
    <w:rsid w:val="00D473B5"/>
    <w:rsid w:val="00D51B1B"/>
    <w:rsid w:val="00D52433"/>
    <w:rsid w:val="00D52482"/>
    <w:rsid w:val="00D526E6"/>
    <w:rsid w:val="00D54561"/>
    <w:rsid w:val="00D546F7"/>
    <w:rsid w:val="00D547BB"/>
    <w:rsid w:val="00D54B72"/>
    <w:rsid w:val="00D54E7C"/>
    <w:rsid w:val="00D56318"/>
    <w:rsid w:val="00D56399"/>
    <w:rsid w:val="00D5751B"/>
    <w:rsid w:val="00D57C86"/>
    <w:rsid w:val="00D6220C"/>
    <w:rsid w:val="00D6241C"/>
    <w:rsid w:val="00D633E0"/>
    <w:rsid w:val="00D63D85"/>
    <w:rsid w:val="00D63F6A"/>
    <w:rsid w:val="00D66297"/>
    <w:rsid w:val="00D6664B"/>
    <w:rsid w:val="00D6684C"/>
    <w:rsid w:val="00D66AAA"/>
    <w:rsid w:val="00D677FD"/>
    <w:rsid w:val="00D70499"/>
    <w:rsid w:val="00D705AF"/>
    <w:rsid w:val="00D705EE"/>
    <w:rsid w:val="00D72818"/>
    <w:rsid w:val="00D73669"/>
    <w:rsid w:val="00D746B1"/>
    <w:rsid w:val="00D74815"/>
    <w:rsid w:val="00D7623D"/>
    <w:rsid w:val="00D76771"/>
    <w:rsid w:val="00D77608"/>
    <w:rsid w:val="00D7768A"/>
    <w:rsid w:val="00D804AF"/>
    <w:rsid w:val="00D80B09"/>
    <w:rsid w:val="00D8124E"/>
    <w:rsid w:val="00D83A59"/>
    <w:rsid w:val="00D841E0"/>
    <w:rsid w:val="00D86B66"/>
    <w:rsid w:val="00D86F5B"/>
    <w:rsid w:val="00D926B8"/>
    <w:rsid w:val="00D928D5"/>
    <w:rsid w:val="00D93826"/>
    <w:rsid w:val="00D94B19"/>
    <w:rsid w:val="00D94C63"/>
    <w:rsid w:val="00D94F73"/>
    <w:rsid w:val="00D950A3"/>
    <w:rsid w:val="00DA1687"/>
    <w:rsid w:val="00DA2AD2"/>
    <w:rsid w:val="00DA34C0"/>
    <w:rsid w:val="00DA4A8F"/>
    <w:rsid w:val="00DA53E9"/>
    <w:rsid w:val="00DA5EAE"/>
    <w:rsid w:val="00DA6E9D"/>
    <w:rsid w:val="00DB0A85"/>
    <w:rsid w:val="00DB0FC6"/>
    <w:rsid w:val="00DB13D0"/>
    <w:rsid w:val="00DB5E99"/>
    <w:rsid w:val="00DB6F5E"/>
    <w:rsid w:val="00DB752D"/>
    <w:rsid w:val="00DB7D91"/>
    <w:rsid w:val="00DC4CCA"/>
    <w:rsid w:val="00DC5D12"/>
    <w:rsid w:val="00DC62CC"/>
    <w:rsid w:val="00DC64A0"/>
    <w:rsid w:val="00DC714B"/>
    <w:rsid w:val="00DC77F3"/>
    <w:rsid w:val="00DD0408"/>
    <w:rsid w:val="00DD1E4A"/>
    <w:rsid w:val="00DD4094"/>
    <w:rsid w:val="00DD44A1"/>
    <w:rsid w:val="00DD5F04"/>
    <w:rsid w:val="00DD6694"/>
    <w:rsid w:val="00DD7D0E"/>
    <w:rsid w:val="00DE0B51"/>
    <w:rsid w:val="00DE2794"/>
    <w:rsid w:val="00DE51ED"/>
    <w:rsid w:val="00DE54F1"/>
    <w:rsid w:val="00DE5DDD"/>
    <w:rsid w:val="00DE6C71"/>
    <w:rsid w:val="00DE734C"/>
    <w:rsid w:val="00DF2F0F"/>
    <w:rsid w:val="00DF43D2"/>
    <w:rsid w:val="00DF44C7"/>
    <w:rsid w:val="00DF44D6"/>
    <w:rsid w:val="00DF5C78"/>
    <w:rsid w:val="00DF6747"/>
    <w:rsid w:val="00DF6D3D"/>
    <w:rsid w:val="00E0051C"/>
    <w:rsid w:val="00E00C9E"/>
    <w:rsid w:val="00E0139C"/>
    <w:rsid w:val="00E0295D"/>
    <w:rsid w:val="00E02BEB"/>
    <w:rsid w:val="00E0309E"/>
    <w:rsid w:val="00E036C8"/>
    <w:rsid w:val="00E048B5"/>
    <w:rsid w:val="00E07016"/>
    <w:rsid w:val="00E076BC"/>
    <w:rsid w:val="00E11026"/>
    <w:rsid w:val="00E123AD"/>
    <w:rsid w:val="00E12C1A"/>
    <w:rsid w:val="00E14502"/>
    <w:rsid w:val="00E14D91"/>
    <w:rsid w:val="00E16E44"/>
    <w:rsid w:val="00E1763A"/>
    <w:rsid w:val="00E218B1"/>
    <w:rsid w:val="00E21F72"/>
    <w:rsid w:val="00E22EF1"/>
    <w:rsid w:val="00E23147"/>
    <w:rsid w:val="00E242FE"/>
    <w:rsid w:val="00E24EBF"/>
    <w:rsid w:val="00E25448"/>
    <w:rsid w:val="00E25E51"/>
    <w:rsid w:val="00E26595"/>
    <w:rsid w:val="00E27490"/>
    <w:rsid w:val="00E30018"/>
    <w:rsid w:val="00E3105F"/>
    <w:rsid w:val="00E31A12"/>
    <w:rsid w:val="00E32A4A"/>
    <w:rsid w:val="00E32DCB"/>
    <w:rsid w:val="00E34366"/>
    <w:rsid w:val="00E35C34"/>
    <w:rsid w:val="00E36EC9"/>
    <w:rsid w:val="00E40197"/>
    <w:rsid w:val="00E4057C"/>
    <w:rsid w:val="00E408FE"/>
    <w:rsid w:val="00E40F36"/>
    <w:rsid w:val="00E43DB2"/>
    <w:rsid w:val="00E44AA2"/>
    <w:rsid w:val="00E45B80"/>
    <w:rsid w:val="00E47DF5"/>
    <w:rsid w:val="00E523E4"/>
    <w:rsid w:val="00E52458"/>
    <w:rsid w:val="00E524E6"/>
    <w:rsid w:val="00E54302"/>
    <w:rsid w:val="00E54D02"/>
    <w:rsid w:val="00E553CA"/>
    <w:rsid w:val="00E5630D"/>
    <w:rsid w:val="00E5743D"/>
    <w:rsid w:val="00E60E2E"/>
    <w:rsid w:val="00E61C16"/>
    <w:rsid w:val="00E62445"/>
    <w:rsid w:val="00E62C25"/>
    <w:rsid w:val="00E63777"/>
    <w:rsid w:val="00E64B2D"/>
    <w:rsid w:val="00E64EF0"/>
    <w:rsid w:val="00E65901"/>
    <w:rsid w:val="00E6612A"/>
    <w:rsid w:val="00E67FC6"/>
    <w:rsid w:val="00E7161E"/>
    <w:rsid w:val="00E7262F"/>
    <w:rsid w:val="00E72791"/>
    <w:rsid w:val="00E73E3C"/>
    <w:rsid w:val="00E74128"/>
    <w:rsid w:val="00E74CBE"/>
    <w:rsid w:val="00E74FFB"/>
    <w:rsid w:val="00E750A9"/>
    <w:rsid w:val="00E75B99"/>
    <w:rsid w:val="00E775EC"/>
    <w:rsid w:val="00E80ADC"/>
    <w:rsid w:val="00E80F56"/>
    <w:rsid w:val="00E824AD"/>
    <w:rsid w:val="00E82B2A"/>
    <w:rsid w:val="00E855F1"/>
    <w:rsid w:val="00E863F9"/>
    <w:rsid w:val="00E879EA"/>
    <w:rsid w:val="00E87E1D"/>
    <w:rsid w:val="00E87E2E"/>
    <w:rsid w:val="00E91CB6"/>
    <w:rsid w:val="00E925FD"/>
    <w:rsid w:val="00E93686"/>
    <w:rsid w:val="00E93B1B"/>
    <w:rsid w:val="00E94B31"/>
    <w:rsid w:val="00E95623"/>
    <w:rsid w:val="00E96360"/>
    <w:rsid w:val="00E963D8"/>
    <w:rsid w:val="00E97A5C"/>
    <w:rsid w:val="00EA023E"/>
    <w:rsid w:val="00EA173E"/>
    <w:rsid w:val="00EA1D78"/>
    <w:rsid w:val="00EA1DCC"/>
    <w:rsid w:val="00EA1E03"/>
    <w:rsid w:val="00EA277F"/>
    <w:rsid w:val="00EA2D6B"/>
    <w:rsid w:val="00EA347C"/>
    <w:rsid w:val="00EA426B"/>
    <w:rsid w:val="00EA4620"/>
    <w:rsid w:val="00EA670E"/>
    <w:rsid w:val="00EA6CCD"/>
    <w:rsid w:val="00EB06FF"/>
    <w:rsid w:val="00EB115B"/>
    <w:rsid w:val="00EB16F0"/>
    <w:rsid w:val="00EB1E9C"/>
    <w:rsid w:val="00EB2C0C"/>
    <w:rsid w:val="00EB3102"/>
    <w:rsid w:val="00EB3337"/>
    <w:rsid w:val="00EB3FA6"/>
    <w:rsid w:val="00EB51E2"/>
    <w:rsid w:val="00EB51FD"/>
    <w:rsid w:val="00EB54D9"/>
    <w:rsid w:val="00EB6876"/>
    <w:rsid w:val="00EB77C5"/>
    <w:rsid w:val="00EC00D8"/>
    <w:rsid w:val="00EC06E5"/>
    <w:rsid w:val="00EC23DB"/>
    <w:rsid w:val="00EC34E9"/>
    <w:rsid w:val="00EC3BA7"/>
    <w:rsid w:val="00EC445C"/>
    <w:rsid w:val="00EC5EA5"/>
    <w:rsid w:val="00EC679F"/>
    <w:rsid w:val="00EC7DA8"/>
    <w:rsid w:val="00ED0A18"/>
    <w:rsid w:val="00ED1720"/>
    <w:rsid w:val="00ED1B74"/>
    <w:rsid w:val="00ED3128"/>
    <w:rsid w:val="00ED422C"/>
    <w:rsid w:val="00ED51C9"/>
    <w:rsid w:val="00EE01E3"/>
    <w:rsid w:val="00EE0AEC"/>
    <w:rsid w:val="00EE18CA"/>
    <w:rsid w:val="00EE19CF"/>
    <w:rsid w:val="00EE28DE"/>
    <w:rsid w:val="00EE4B99"/>
    <w:rsid w:val="00EE7913"/>
    <w:rsid w:val="00EE7C66"/>
    <w:rsid w:val="00EE7E9D"/>
    <w:rsid w:val="00EF1049"/>
    <w:rsid w:val="00EF135E"/>
    <w:rsid w:val="00EF20E9"/>
    <w:rsid w:val="00EF3703"/>
    <w:rsid w:val="00EF3D49"/>
    <w:rsid w:val="00EF53F0"/>
    <w:rsid w:val="00EF5B5B"/>
    <w:rsid w:val="00EF600A"/>
    <w:rsid w:val="00EF6C0F"/>
    <w:rsid w:val="00EF73C3"/>
    <w:rsid w:val="00F03398"/>
    <w:rsid w:val="00F03406"/>
    <w:rsid w:val="00F03594"/>
    <w:rsid w:val="00F035C9"/>
    <w:rsid w:val="00F037CB"/>
    <w:rsid w:val="00F040B9"/>
    <w:rsid w:val="00F0515D"/>
    <w:rsid w:val="00F0534F"/>
    <w:rsid w:val="00F053F9"/>
    <w:rsid w:val="00F05E50"/>
    <w:rsid w:val="00F0728D"/>
    <w:rsid w:val="00F074C5"/>
    <w:rsid w:val="00F07D12"/>
    <w:rsid w:val="00F1157C"/>
    <w:rsid w:val="00F118AC"/>
    <w:rsid w:val="00F12295"/>
    <w:rsid w:val="00F145FF"/>
    <w:rsid w:val="00F151DA"/>
    <w:rsid w:val="00F168E2"/>
    <w:rsid w:val="00F20B49"/>
    <w:rsid w:val="00F20F55"/>
    <w:rsid w:val="00F22177"/>
    <w:rsid w:val="00F22611"/>
    <w:rsid w:val="00F22B49"/>
    <w:rsid w:val="00F22F9E"/>
    <w:rsid w:val="00F23735"/>
    <w:rsid w:val="00F23A5E"/>
    <w:rsid w:val="00F24814"/>
    <w:rsid w:val="00F263DC"/>
    <w:rsid w:val="00F267B4"/>
    <w:rsid w:val="00F27337"/>
    <w:rsid w:val="00F2746E"/>
    <w:rsid w:val="00F31ED3"/>
    <w:rsid w:val="00F3323B"/>
    <w:rsid w:val="00F33610"/>
    <w:rsid w:val="00F3565C"/>
    <w:rsid w:val="00F36B5C"/>
    <w:rsid w:val="00F37009"/>
    <w:rsid w:val="00F4078D"/>
    <w:rsid w:val="00F412CA"/>
    <w:rsid w:val="00F41EFC"/>
    <w:rsid w:val="00F436F6"/>
    <w:rsid w:val="00F442EE"/>
    <w:rsid w:val="00F44DEE"/>
    <w:rsid w:val="00F46E7B"/>
    <w:rsid w:val="00F50125"/>
    <w:rsid w:val="00F50844"/>
    <w:rsid w:val="00F5113C"/>
    <w:rsid w:val="00F52AD0"/>
    <w:rsid w:val="00F568DB"/>
    <w:rsid w:val="00F57C65"/>
    <w:rsid w:val="00F62F03"/>
    <w:rsid w:val="00F63056"/>
    <w:rsid w:val="00F632D7"/>
    <w:rsid w:val="00F667D2"/>
    <w:rsid w:val="00F67610"/>
    <w:rsid w:val="00F67F51"/>
    <w:rsid w:val="00F71B5C"/>
    <w:rsid w:val="00F723EA"/>
    <w:rsid w:val="00F72DD2"/>
    <w:rsid w:val="00F73E73"/>
    <w:rsid w:val="00F740E6"/>
    <w:rsid w:val="00F77147"/>
    <w:rsid w:val="00F82928"/>
    <w:rsid w:val="00F844E0"/>
    <w:rsid w:val="00F84A92"/>
    <w:rsid w:val="00F8513A"/>
    <w:rsid w:val="00F8529B"/>
    <w:rsid w:val="00F85C91"/>
    <w:rsid w:val="00F85DC9"/>
    <w:rsid w:val="00F85E41"/>
    <w:rsid w:val="00F860F1"/>
    <w:rsid w:val="00F90B38"/>
    <w:rsid w:val="00F90FAD"/>
    <w:rsid w:val="00F9107B"/>
    <w:rsid w:val="00F914CF"/>
    <w:rsid w:val="00F91541"/>
    <w:rsid w:val="00F9181E"/>
    <w:rsid w:val="00F92936"/>
    <w:rsid w:val="00F95689"/>
    <w:rsid w:val="00F96BCA"/>
    <w:rsid w:val="00FA2F52"/>
    <w:rsid w:val="00FA4138"/>
    <w:rsid w:val="00FA51E6"/>
    <w:rsid w:val="00FA649F"/>
    <w:rsid w:val="00FB09BF"/>
    <w:rsid w:val="00FB152F"/>
    <w:rsid w:val="00FB16B5"/>
    <w:rsid w:val="00FB1D4A"/>
    <w:rsid w:val="00FB35B2"/>
    <w:rsid w:val="00FB3F9F"/>
    <w:rsid w:val="00FB4177"/>
    <w:rsid w:val="00FB5136"/>
    <w:rsid w:val="00FB5248"/>
    <w:rsid w:val="00FB6ABF"/>
    <w:rsid w:val="00FB6B39"/>
    <w:rsid w:val="00FB6FCB"/>
    <w:rsid w:val="00FC0477"/>
    <w:rsid w:val="00FC08F6"/>
    <w:rsid w:val="00FC3C37"/>
    <w:rsid w:val="00FC3E8C"/>
    <w:rsid w:val="00FC528E"/>
    <w:rsid w:val="00FC6385"/>
    <w:rsid w:val="00FD06D4"/>
    <w:rsid w:val="00FD0B7F"/>
    <w:rsid w:val="00FD32E7"/>
    <w:rsid w:val="00FD3315"/>
    <w:rsid w:val="00FD3AD4"/>
    <w:rsid w:val="00FD3BC2"/>
    <w:rsid w:val="00FD5871"/>
    <w:rsid w:val="00FD6ABF"/>
    <w:rsid w:val="00FD7F73"/>
    <w:rsid w:val="00FE21E5"/>
    <w:rsid w:val="00FE2D4E"/>
    <w:rsid w:val="00FE3042"/>
    <w:rsid w:val="00FE48EA"/>
    <w:rsid w:val="00FE542B"/>
    <w:rsid w:val="00FE6AA1"/>
    <w:rsid w:val="00FE76F5"/>
    <w:rsid w:val="00FE7B56"/>
    <w:rsid w:val="00FF0AFB"/>
    <w:rsid w:val="00FF0DC3"/>
    <w:rsid w:val="00FF0EB9"/>
    <w:rsid w:val="00FF1F21"/>
    <w:rsid w:val="00FF44F7"/>
    <w:rsid w:val="00FF46DB"/>
    <w:rsid w:val="00FF4EB0"/>
    <w:rsid w:val="00FF582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7"/>
    <o:shapelayout v:ext="edit">
      <o:idmap v:ext="edit" data="1"/>
    </o:shapelayout>
  </w:shapeDefaults>
  <w:decimalSymbol w:val=","/>
  <w:listSeparator w:val=";"/>
  <w15:docId w15:val="{DBF77088-8190-49E4-893F-ADBB832D3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lsdException w:name="Balloon Text" w:locked="1" w:semiHidden="1" w:unhideWhenUsed="1"/>
    <w:lsdException w:name="Table Grid" w:semiHidden="1" w:uiPriority="0"/>
    <w:lsdException w:name="Table Theme" w:locked="1" w:semiHidden="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6A92"/>
    <w:pPr>
      <w:suppressAutoHyphens/>
    </w:pPr>
    <w:rPr>
      <w:sz w:val="24"/>
      <w:szCs w:val="24"/>
      <w:lang w:eastAsia="ar-SA"/>
    </w:rPr>
  </w:style>
  <w:style w:type="paragraph" w:styleId="Ttulo1">
    <w:name w:val="heading 1"/>
    <w:basedOn w:val="Normal"/>
    <w:next w:val="Normal"/>
    <w:link w:val="Ttulo1Char"/>
    <w:uiPriority w:val="99"/>
    <w:qFormat/>
    <w:rsid w:val="0073348B"/>
    <w:pPr>
      <w:tabs>
        <w:tab w:val="left" w:pos="720"/>
      </w:tabs>
      <w:spacing w:before="480" w:after="480"/>
      <w:ind w:left="720" w:right="-17" w:hanging="360"/>
      <w:outlineLvl w:val="0"/>
    </w:pPr>
    <w:rPr>
      <w:rFonts w:ascii="Arial" w:hAnsi="Arial" w:cs="Arial"/>
      <w:b/>
      <w:bCs/>
      <w:caps/>
      <w:kern w:val="1"/>
    </w:rPr>
  </w:style>
  <w:style w:type="paragraph" w:styleId="Ttulo2">
    <w:name w:val="heading 2"/>
    <w:basedOn w:val="Normal"/>
    <w:next w:val="Normal"/>
    <w:link w:val="Ttulo2Char"/>
    <w:uiPriority w:val="99"/>
    <w:qFormat/>
    <w:rsid w:val="0073348B"/>
    <w:pPr>
      <w:spacing w:before="240" w:after="120"/>
      <w:ind w:left="720" w:hanging="720"/>
      <w:jc w:val="both"/>
      <w:outlineLvl w:val="1"/>
    </w:pPr>
    <w:rPr>
      <w:rFonts w:ascii="Arial" w:hAnsi="Arial" w:cs="Arial"/>
      <w:b/>
      <w:bCs/>
    </w:rPr>
  </w:style>
  <w:style w:type="paragraph" w:styleId="Ttulo3">
    <w:name w:val="heading 3"/>
    <w:basedOn w:val="Normal"/>
    <w:next w:val="Normal"/>
    <w:link w:val="Ttulo3Char"/>
    <w:uiPriority w:val="99"/>
    <w:qFormat/>
    <w:rsid w:val="0073348B"/>
    <w:pPr>
      <w:keepNext/>
      <w:tabs>
        <w:tab w:val="left" w:pos="972"/>
      </w:tabs>
      <w:spacing w:before="240" w:after="60"/>
      <w:ind w:left="-4320"/>
      <w:outlineLvl w:val="2"/>
    </w:pPr>
    <w:rPr>
      <w:rFonts w:ascii="Arial" w:hAnsi="Arial" w:cs="Arial"/>
      <w:sz w:val="20"/>
      <w:szCs w:val="20"/>
    </w:rPr>
  </w:style>
  <w:style w:type="paragraph" w:styleId="Ttulo4">
    <w:name w:val="heading 4"/>
    <w:basedOn w:val="Normal"/>
    <w:next w:val="Normal"/>
    <w:link w:val="Ttulo4Char"/>
    <w:uiPriority w:val="99"/>
    <w:qFormat/>
    <w:rsid w:val="0073348B"/>
    <w:pPr>
      <w:keepNext/>
      <w:tabs>
        <w:tab w:val="left" w:pos="972"/>
      </w:tabs>
      <w:spacing w:before="240" w:after="60"/>
      <w:ind w:left="-4320"/>
      <w:outlineLvl w:val="3"/>
    </w:pPr>
    <w:rPr>
      <w:b/>
      <w:bCs/>
      <w:sz w:val="28"/>
      <w:szCs w:val="28"/>
    </w:rPr>
  </w:style>
  <w:style w:type="paragraph" w:styleId="Ttulo5">
    <w:name w:val="heading 5"/>
    <w:basedOn w:val="Normal"/>
    <w:next w:val="Normal"/>
    <w:link w:val="Ttulo5Char"/>
    <w:uiPriority w:val="99"/>
    <w:qFormat/>
    <w:rsid w:val="0073348B"/>
    <w:pPr>
      <w:keepNext/>
      <w:jc w:val="both"/>
      <w:outlineLvl w:val="4"/>
    </w:pPr>
    <w:rPr>
      <w:rFonts w:ascii="Sylfaen" w:hAnsi="Sylfaen" w:cs="Sylfaen"/>
      <w:b/>
      <w:bCs/>
      <w:sz w:val="28"/>
      <w:szCs w:val="28"/>
    </w:rPr>
  </w:style>
  <w:style w:type="paragraph" w:styleId="Ttulo6">
    <w:name w:val="heading 6"/>
    <w:basedOn w:val="Normal"/>
    <w:next w:val="Normal"/>
    <w:link w:val="Ttulo6Char"/>
    <w:uiPriority w:val="99"/>
    <w:qFormat/>
    <w:rsid w:val="0073348B"/>
    <w:pPr>
      <w:keepNext/>
      <w:tabs>
        <w:tab w:val="left" w:pos="972"/>
      </w:tabs>
      <w:spacing w:before="240" w:after="60"/>
      <w:ind w:left="-4320"/>
      <w:outlineLvl w:val="5"/>
    </w:pPr>
    <w:rPr>
      <w:b/>
      <w:bCs/>
      <w:sz w:val="22"/>
      <w:szCs w:val="22"/>
    </w:rPr>
  </w:style>
  <w:style w:type="paragraph" w:styleId="Ttulo7">
    <w:name w:val="heading 7"/>
    <w:basedOn w:val="Normal"/>
    <w:next w:val="Normal"/>
    <w:link w:val="Ttulo7Char"/>
    <w:uiPriority w:val="99"/>
    <w:qFormat/>
    <w:rsid w:val="0073348B"/>
    <w:pPr>
      <w:keepNext/>
      <w:tabs>
        <w:tab w:val="left" w:pos="972"/>
      </w:tabs>
      <w:spacing w:before="240" w:after="60"/>
      <w:ind w:left="-4320"/>
      <w:outlineLvl w:val="6"/>
    </w:pPr>
  </w:style>
  <w:style w:type="paragraph" w:styleId="Ttulo8">
    <w:name w:val="heading 8"/>
    <w:basedOn w:val="Normal"/>
    <w:next w:val="Normal"/>
    <w:link w:val="Ttulo8Char"/>
    <w:uiPriority w:val="99"/>
    <w:qFormat/>
    <w:rsid w:val="0073348B"/>
    <w:pPr>
      <w:keepNext/>
      <w:tabs>
        <w:tab w:val="left" w:pos="972"/>
      </w:tabs>
      <w:spacing w:before="240" w:after="60"/>
      <w:ind w:left="-4320"/>
      <w:outlineLvl w:val="7"/>
    </w:pPr>
    <w:rPr>
      <w:i/>
      <w:iCs/>
    </w:rPr>
  </w:style>
  <w:style w:type="paragraph" w:styleId="Ttulo9">
    <w:name w:val="heading 9"/>
    <w:basedOn w:val="Normal"/>
    <w:next w:val="Normal"/>
    <w:link w:val="Ttulo9Char"/>
    <w:uiPriority w:val="99"/>
    <w:qFormat/>
    <w:rsid w:val="0073348B"/>
    <w:pPr>
      <w:keepNext/>
      <w:tabs>
        <w:tab w:val="left" w:pos="972"/>
      </w:tabs>
      <w:spacing w:before="240" w:after="60"/>
      <w:ind w:left="-432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F1157C"/>
    <w:rPr>
      <w:rFonts w:ascii="Cambria" w:hAnsi="Cambria" w:cs="Cambria"/>
      <w:b/>
      <w:bCs/>
      <w:kern w:val="32"/>
      <w:sz w:val="32"/>
      <w:szCs w:val="32"/>
      <w:lang w:eastAsia="ar-SA" w:bidi="ar-SA"/>
    </w:rPr>
  </w:style>
  <w:style w:type="character" w:customStyle="1" w:styleId="Ttulo2Char">
    <w:name w:val="Título 2 Char"/>
    <w:basedOn w:val="Fontepargpadro"/>
    <w:link w:val="Ttulo2"/>
    <w:uiPriority w:val="99"/>
    <w:semiHidden/>
    <w:locked/>
    <w:rsid w:val="00F1157C"/>
    <w:rPr>
      <w:rFonts w:ascii="Cambria" w:hAnsi="Cambria" w:cs="Cambria"/>
      <w:b/>
      <w:bCs/>
      <w:i/>
      <w:iCs/>
      <w:sz w:val="28"/>
      <w:szCs w:val="28"/>
      <w:lang w:eastAsia="ar-SA" w:bidi="ar-SA"/>
    </w:rPr>
  </w:style>
  <w:style w:type="character" w:customStyle="1" w:styleId="Ttulo3Char">
    <w:name w:val="Título 3 Char"/>
    <w:basedOn w:val="Fontepargpadro"/>
    <w:link w:val="Ttulo3"/>
    <w:uiPriority w:val="99"/>
    <w:locked/>
    <w:rsid w:val="00CA586F"/>
    <w:rPr>
      <w:rFonts w:ascii="Arial" w:hAnsi="Arial" w:cs="Arial"/>
      <w:lang w:eastAsia="ar-SA" w:bidi="ar-SA"/>
    </w:rPr>
  </w:style>
  <w:style w:type="character" w:customStyle="1" w:styleId="Ttulo4Char">
    <w:name w:val="Título 4 Char"/>
    <w:basedOn w:val="Fontepargpadro"/>
    <w:link w:val="Ttulo4"/>
    <w:uiPriority w:val="99"/>
    <w:semiHidden/>
    <w:locked/>
    <w:rsid w:val="00F1157C"/>
    <w:rPr>
      <w:rFonts w:ascii="Calibri" w:hAnsi="Calibri" w:cs="Calibri"/>
      <w:b/>
      <w:bCs/>
      <w:sz w:val="28"/>
      <w:szCs w:val="28"/>
      <w:lang w:eastAsia="ar-SA" w:bidi="ar-SA"/>
    </w:rPr>
  </w:style>
  <w:style w:type="character" w:customStyle="1" w:styleId="Ttulo5Char">
    <w:name w:val="Título 5 Char"/>
    <w:basedOn w:val="Fontepargpadro"/>
    <w:link w:val="Ttulo5"/>
    <w:uiPriority w:val="99"/>
    <w:semiHidden/>
    <w:locked/>
    <w:rsid w:val="00F1157C"/>
    <w:rPr>
      <w:rFonts w:ascii="Calibri" w:hAnsi="Calibri" w:cs="Calibri"/>
      <w:b/>
      <w:bCs/>
      <w:i/>
      <w:iCs/>
      <w:sz w:val="26"/>
      <w:szCs w:val="26"/>
      <w:lang w:eastAsia="ar-SA" w:bidi="ar-SA"/>
    </w:rPr>
  </w:style>
  <w:style w:type="character" w:customStyle="1" w:styleId="Ttulo6Char">
    <w:name w:val="Título 6 Char"/>
    <w:basedOn w:val="Fontepargpadro"/>
    <w:link w:val="Ttulo6"/>
    <w:uiPriority w:val="99"/>
    <w:semiHidden/>
    <w:locked/>
    <w:rsid w:val="00F1157C"/>
    <w:rPr>
      <w:rFonts w:ascii="Calibri" w:hAnsi="Calibri" w:cs="Calibri"/>
      <w:b/>
      <w:bCs/>
      <w:lang w:eastAsia="ar-SA" w:bidi="ar-SA"/>
    </w:rPr>
  </w:style>
  <w:style w:type="character" w:customStyle="1" w:styleId="Ttulo7Char">
    <w:name w:val="Título 7 Char"/>
    <w:basedOn w:val="Fontepargpadro"/>
    <w:link w:val="Ttulo7"/>
    <w:uiPriority w:val="99"/>
    <w:locked/>
    <w:rsid w:val="00CA586F"/>
    <w:rPr>
      <w:sz w:val="24"/>
      <w:szCs w:val="24"/>
      <w:lang w:eastAsia="ar-SA" w:bidi="ar-SA"/>
    </w:rPr>
  </w:style>
  <w:style w:type="character" w:customStyle="1" w:styleId="Ttulo8Char">
    <w:name w:val="Título 8 Char"/>
    <w:basedOn w:val="Fontepargpadro"/>
    <w:link w:val="Ttulo8"/>
    <w:uiPriority w:val="99"/>
    <w:semiHidden/>
    <w:locked/>
    <w:rsid w:val="00F1157C"/>
    <w:rPr>
      <w:rFonts w:ascii="Calibri" w:hAnsi="Calibri" w:cs="Calibri"/>
      <w:i/>
      <w:iCs/>
      <w:sz w:val="24"/>
      <w:szCs w:val="24"/>
      <w:lang w:eastAsia="ar-SA" w:bidi="ar-SA"/>
    </w:rPr>
  </w:style>
  <w:style w:type="character" w:customStyle="1" w:styleId="Ttulo9Char">
    <w:name w:val="Título 9 Char"/>
    <w:basedOn w:val="Fontepargpadro"/>
    <w:link w:val="Ttulo9"/>
    <w:uiPriority w:val="99"/>
    <w:semiHidden/>
    <w:locked/>
    <w:rsid w:val="00F1157C"/>
    <w:rPr>
      <w:rFonts w:ascii="Cambria" w:hAnsi="Cambria" w:cs="Cambria"/>
      <w:lang w:eastAsia="ar-SA" w:bidi="ar-SA"/>
    </w:rPr>
  </w:style>
  <w:style w:type="character" w:styleId="Nmerodepgina">
    <w:name w:val="page number"/>
    <w:basedOn w:val="Fontepargpadro1"/>
    <w:uiPriority w:val="99"/>
    <w:semiHidden/>
    <w:rsid w:val="0073348B"/>
  </w:style>
  <w:style w:type="character" w:customStyle="1" w:styleId="Smbolosdenumerao">
    <w:name w:val="Símbolos de numeração"/>
    <w:uiPriority w:val="99"/>
    <w:rsid w:val="0073348B"/>
  </w:style>
  <w:style w:type="character" w:styleId="Hyperlink">
    <w:name w:val="Hyperlink"/>
    <w:basedOn w:val="Fontepargpadro"/>
    <w:uiPriority w:val="99"/>
    <w:semiHidden/>
    <w:rsid w:val="0073348B"/>
    <w:rPr>
      <w:color w:val="0000FF"/>
      <w:u w:val="single"/>
    </w:rPr>
  </w:style>
  <w:style w:type="character" w:customStyle="1" w:styleId="WW8Num2z0">
    <w:name w:val="WW8Num2z0"/>
    <w:uiPriority w:val="99"/>
    <w:rsid w:val="0073348B"/>
    <w:rPr>
      <w:sz w:val="24"/>
      <w:szCs w:val="24"/>
    </w:rPr>
  </w:style>
  <w:style w:type="character" w:customStyle="1" w:styleId="WW8Num4z0">
    <w:name w:val="WW8Num4z0"/>
    <w:uiPriority w:val="99"/>
    <w:rsid w:val="0073348B"/>
    <w:rPr>
      <w:sz w:val="24"/>
      <w:szCs w:val="24"/>
    </w:rPr>
  </w:style>
  <w:style w:type="character" w:customStyle="1" w:styleId="Absatz-Standardschriftart">
    <w:name w:val="Absatz-Standardschriftart"/>
    <w:uiPriority w:val="99"/>
    <w:rsid w:val="0073348B"/>
  </w:style>
  <w:style w:type="character" w:customStyle="1" w:styleId="WW-Absatz-Standardschriftart">
    <w:name w:val="WW-Absatz-Standardschriftart"/>
    <w:uiPriority w:val="99"/>
    <w:rsid w:val="0073348B"/>
  </w:style>
  <w:style w:type="character" w:customStyle="1" w:styleId="WW-Absatz-Standardschriftart1">
    <w:name w:val="WW-Absatz-Standardschriftart1"/>
    <w:uiPriority w:val="99"/>
    <w:rsid w:val="0073348B"/>
  </w:style>
  <w:style w:type="character" w:customStyle="1" w:styleId="Fontepargpadro3">
    <w:name w:val="Fonte parág. padrão3"/>
    <w:uiPriority w:val="99"/>
    <w:rsid w:val="0073348B"/>
  </w:style>
  <w:style w:type="character" w:customStyle="1" w:styleId="WW-Absatz-Standardschriftart11">
    <w:name w:val="WW-Absatz-Standardschriftart11"/>
    <w:uiPriority w:val="99"/>
    <w:rsid w:val="0073348B"/>
  </w:style>
  <w:style w:type="character" w:customStyle="1" w:styleId="WW-Absatz-Standardschriftart111">
    <w:name w:val="WW-Absatz-Standardschriftart111"/>
    <w:uiPriority w:val="99"/>
    <w:rsid w:val="0073348B"/>
  </w:style>
  <w:style w:type="character" w:customStyle="1" w:styleId="WW-Absatz-Standardschriftart1111">
    <w:name w:val="WW-Absatz-Standardschriftart1111"/>
    <w:uiPriority w:val="99"/>
    <w:rsid w:val="0073348B"/>
  </w:style>
  <w:style w:type="character" w:customStyle="1" w:styleId="WW-Absatz-Standardschriftart11111">
    <w:name w:val="WW-Absatz-Standardschriftart11111"/>
    <w:uiPriority w:val="99"/>
    <w:rsid w:val="0073348B"/>
  </w:style>
  <w:style w:type="character" w:customStyle="1" w:styleId="WW-Absatz-Standardschriftart111111">
    <w:name w:val="WW-Absatz-Standardschriftart111111"/>
    <w:uiPriority w:val="99"/>
    <w:rsid w:val="0073348B"/>
  </w:style>
  <w:style w:type="character" w:customStyle="1" w:styleId="WW-Absatz-Standardschriftart1111111">
    <w:name w:val="WW-Absatz-Standardschriftart1111111"/>
    <w:uiPriority w:val="99"/>
    <w:rsid w:val="0073348B"/>
  </w:style>
  <w:style w:type="character" w:customStyle="1" w:styleId="WW-Absatz-Standardschriftart11111111">
    <w:name w:val="WW-Absatz-Standardschriftart11111111"/>
    <w:uiPriority w:val="99"/>
    <w:rsid w:val="0073348B"/>
  </w:style>
  <w:style w:type="character" w:customStyle="1" w:styleId="WW-Absatz-Standardschriftart111111111">
    <w:name w:val="WW-Absatz-Standardschriftart111111111"/>
    <w:uiPriority w:val="99"/>
    <w:rsid w:val="0073348B"/>
  </w:style>
  <w:style w:type="character" w:customStyle="1" w:styleId="WW-Absatz-Standardschriftart1111111111">
    <w:name w:val="WW-Absatz-Standardschriftart1111111111"/>
    <w:uiPriority w:val="99"/>
    <w:rsid w:val="0073348B"/>
  </w:style>
  <w:style w:type="character" w:customStyle="1" w:styleId="WW-Absatz-Standardschriftart11111111111">
    <w:name w:val="WW-Absatz-Standardschriftart11111111111"/>
    <w:uiPriority w:val="99"/>
    <w:rsid w:val="0073348B"/>
  </w:style>
  <w:style w:type="character" w:customStyle="1" w:styleId="WW-Absatz-Standardschriftart111111111111">
    <w:name w:val="WW-Absatz-Standardschriftart111111111111"/>
    <w:uiPriority w:val="99"/>
    <w:rsid w:val="0073348B"/>
  </w:style>
  <w:style w:type="character" w:customStyle="1" w:styleId="WW-Absatz-Standardschriftart1111111111111">
    <w:name w:val="WW-Absatz-Standardschriftart1111111111111"/>
    <w:uiPriority w:val="99"/>
    <w:rsid w:val="0073348B"/>
  </w:style>
  <w:style w:type="character" w:customStyle="1" w:styleId="WW-Absatz-Standardschriftart11111111111111">
    <w:name w:val="WW-Absatz-Standardschriftart11111111111111"/>
    <w:uiPriority w:val="99"/>
    <w:rsid w:val="0073348B"/>
  </w:style>
  <w:style w:type="character" w:customStyle="1" w:styleId="WW-Absatz-Standardschriftart111111111111111">
    <w:name w:val="WW-Absatz-Standardschriftart111111111111111"/>
    <w:uiPriority w:val="99"/>
    <w:rsid w:val="0073348B"/>
  </w:style>
  <w:style w:type="character" w:customStyle="1" w:styleId="WW-Absatz-Standardschriftart1111111111111111">
    <w:name w:val="WW-Absatz-Standardschriftart1111111111111111"/>
    <w:uiPriority w:val="99"/>
    <w:rsid w:val="0073348B"/>
  </w:style>
  <w:style w:type="character" w:customStyle="1" w:styleId="WW-Absatz-Standardschriftart11111111111111111">
    <w:name w:val="WW-Absatz-Standardschriftart11111111111111111"/>
    <w:uiPriority w:val="99"/>
    <w:rsid w:val="0073348B"/>
  </w:style>
  <w:style w:type="character" w:customStyle="1" w:styleId="WW-Absatz-Standardschriftart111111111111111111">
    <w:name w:val="WW-Absatz-Standardschriftart111111111111111111"/>
    <w:uiPriority w:val="99"/>
    <w:rsid w:val="0073348B"/>
  </w:style>
  <w:style w:type="character" w:customStyle="1" w:styleId="WW-Absatz-Standardschriftart1111111111111111111">
    <w:name w:val="WW-Absatz-Standardschriftart1111111111111111111"/>
    <w:uiPriority w:val="99"/>
    <w:rsid w:val="0073348B"/>
  </w:style>
  <w:style w:type="character" w:customStyle="1" w:styleId="WW-Absatz-Standardschriftart11111111111111111111">
    <w:name w:val="WW-Absatz-Standardschriftart11111111111111111111"/>
    <w:uiPriority w:val="99"/>
    <w:rsid w:val="0073348B"/>
  </w:style>
  <w:style w:type="character" w:customStyle="1" w:styleId="WW8Num5z0">
    <w:name w:val="WW8Num5z0"/>
    <w:uiPriority w:val="99"/>
    <w:rsid w:val="0073348B"/>
    <w:rPr>
      <w:b/>
      <w:bCs/>
      <w:color w:val="FFFFFF"/>
    </w:rPr>
  </w:style>
  <w:style w:type="character" w:customStyle="1" w:styleId="WW8Num5z1">
    <w:name w:val="WW8Num5z1"/>
    <w:uiPriority w:val="99"/>
    <w:rsid w:val="0073348B"/>
    <w:rPr>
      <w:rFonts w:ascii="Symbol" w:hAnsi="Symbol" w:cs="Symbol"/>
      <w:b/>
      <w:bCs/>
      <w:sz w:val="22"/>
      <w:szCs w:val="22"/>
    </w:rPr>
  </w:style>
  <w:style w:type="character" w:customStyle="1" w:styleId="WW8Num5z2">
    <w:name w:val="WW8Num5z2"/>
    <w:uiPriority w:val="99"/>
    <w:rsid w:val="0073348B"/>
    <w:rPr>
      <w:rFonts w:ascii="Wingdings" w:hAnsi="Wingdings" w:cs="Wingdings"/>
    </w:rPr>
  </w:style>
  <w:style w:type="character" w:customStyle="1" w:styleId="WW-Absatz-Standardschriftart111111111111111111111">
    <w:name w:val="WW-Absatz-Standardschriftart111111111111111111111"/>
    <w:uiPriority w:val="99"/>
    <w:rsid w:val="0073348B"/>
  </w:style>
  <w:style w:type="character" w:customStyle="1" w:styleId="WW8Num6z1">
    <w:name w:val="WW8Num6z1"/>
    <w:uiPriority w:val="99"/>
    <w:rsid w:val="0073348B"/>
    <w:rPr>
      <w:rFonts w:ascii="Symbol" w:hAnsi="Symbol" w:cs="Symbol"/>
      <w:b/>
      <w:bCs/>
      <w:sz w:val="22"/>
      <w:szCs w:val="22"/>
    </w:rPr>
  </w:style>
  <w:style w:type="character" w:customStyle="1" w:styleId="WW8Num6z2">
    <w:name w:val="WW8Num6z2"/>
    <w:uiPriority w:val="99"/>
    <w:rsid w:val="0073348B"/>
    <w:rPr>
      <w:rFonts w:ascii="Wingdings" w:hAnsi="Wingdings" w:cs="Wingdings"/>
    </w:rPr>
  </w:style>
  <w:style w:type="character" w:customStyle="1" w:styleId="WW8Num8z0">
    <w:name w:val="WW8Num8z0"/>
    <w:uiPriority w:val="99"/>
    <w:rsid w:val="0073348B"/>
    <w:rPr>
      <w:b/>
      <w:bCs/>
    </w:rPr>
  </w:style>
  <w:style w:type="character" w:customStyle="1" w:styleId="WW8Num9z0">
    <w:name w:val="WW8Num9z0"/>
    <w:uiPriority w:val="99"/>
    <w:rsid w:val="0073348B"/>
    <w:rPr>
      <w:rFonts w:ascii="Arial" w:hAnsi="Arial" w:cs="Arial"/>
    </w:rPr>
  </w:style>
  <w:style w:type="character" w:customStyle="1" w:styleId="WW8Num22z0">
    <w:name w:val="WW8Num22z0"/>
    <w:uiPriority w:val="99"/>
    <w:rsid w:val="0073348B"/>
  </w:style>
  <w:style w:type="character" w:customStyle="1" w:styleId="WW8Num22z1">
    <w:name w:val="WW8Num22z1"/>
    <w:uiPriority w:val="99"/>
    <w:rsid w:val="0073348B"/>
    <w:rPr>
      <w:i/>
      <w:iCs/>
      <w:caps/>
    </w:rPr>
  </w:style>
  <w:style w:type="character" w:customStyle="1" w:styleId="WW8Num23z0">
    <w:name w:val="WW8Num23z0"/>
    <w:uiPriority w:val="99"/>
    <w:rsid w:val="0073348B"/>
    <w:rPr>
      <w:b/>
      <w:bCs/>
      <w:color w:val="FFFFFF"/>
    </w:rPr>
  </w:style>
  <w:style w:type="character" w:customStyle="1" w:styleId="WW8Num23z1">
    <w:name w:val="WW8Num23z1"/>
    <w:uiPriority w:val="99"/>
    <w:rsid w:val="0073348B"/>
    <w:rPr>
      <w:rFonts w:ascii="Times New Roman" w:hAnsi="Times New Roman" w:cs="Times New Roman"/>
      <w:b/>
      <w:bCs/>
      <w:color w:val="auto"/>
      <w:sz w:val="24"/>
      <w:szCs w:val="24"/>
    </w:rPr>
  </w:style>
  <w:style w:type="character" w:customStyle="1" w:styleId="WW8Num23z2">
    <w:name w:val="WW8Num23z2"/>
    <w:uiPriority w:val="99"/>
    <w:rsid w:val="0073348B"/>
    <w:rPr>
      <w:b/>
      <w:bCs/>
    </w:rPr>
  </w:style>
  <w:style w:type="character" w:customStyle="1" w:styleId="Fontepargpadro2">
    <w:name w:val="Fonte parág. padrão2"/>
    <w:uiPriority w:val="99"/>
    <w:rsid w:val="0073348B"/>
  </w:style>
  <w:style w:type="character" w:customStyle="1" w:styleId="WW8Num3z0">
    <w:name w:val="WW8Num3z0"/>
    <w:uiPriority w:val="99"/>
    <w:rsid w:val="0073348B"/>
    <w:rPr>
      <w:sz w:val="24"/>
      <w:szCs w:val="24"/>
    </w:rPr>
  </w:style>
  <w:style w:type="character" w:customStyle="1" w:styleId="WW8Num7z0">
    <w:name w:val="WW8Num7z0"/>
    <w:uiPriority w:val="99"/>
    <w:rsid w:val="0073348B"/>
    <w:rPr>
      <w:b/>
      <w:bCs/>
      <w:sz w:val="22"/>
      <w:szCs w:val="22"/>
    </w:rPr>
  </w:style>
  <w:style w:type="character" w:customStyle="1" w:styleId="WW-Absatz-Standardschriftart1111111111111111111111">
    <w:name w:val="WW-Absatz-Standardschriftart1111111111111111111111"/>
    <w:uiPriority w:val="99"/>
    <w:rsid w:val="0073348B"/>
  </w:style>
  <w:style w:type="character" w:customStyle="1" w:styleId="WW-Absatz-Standardschriftart11111111111111111111111">
    <w:name w:val="WW-Absatz-Standardschriftart11111111111111111111111"/>
    <w:uiPriority w:val="99"/>
    <w:rsid w:val="0073348B"/>
  </w:style>
  <w:style w:type="character" w:customStyle="1" w:styleId="WW-Absatz-Standardschriftart111111111111111111111111">
    <w:name w:val="WW-Absatz-Standardschriftart111111111111111111111111"/>
    <w:uiPriority w:val="99"/>
    <w:rsid w:val="0073348B"/>
  </w:style>
  <w:style w:type="character" w:customStyle="1" w:styleId="WW-Absatz-Standardschriftart1111111111111111111111111">
    <w:name w:val="WW-Absatz-Standardschriftart1111111111111111111111111"/>
    <w:uiPriority w:val="99"/>
    <w:rsid w:val="0073348B"/>
  </w:style>
  <w:style w:type="character" w:customStyle="1" w:styleId="WW-Absatz-Standardschriftart11111111111111111111111111">
    <w:name w:val="WW-Absatz-Standardschriftart11111111111111111111111111"/>
    <w:uiPriority w:val="99"/>
    <w:rsid w:val="0073348B"/>
  </w:style>
  <w:style w:type="character" w:customStyle="1" w:styleId="WW-Absatz-Standardschriftart111111111111111111111111111">
    <w:name w:val="WW-Absatz-Standardschriftart111111111111111111111111111"/>
    <w:uiPriority w:val="99"/>
    <w:rsid w:val="0073348B"/>
  </w:style>
  <w:style w:type="character" w:customStyle="1" w:styleId="WW-Absatz-Standardschriftart1111111111111111111111111111">
    <w:name w:val="WW-Absatz-Standardschriftart1111111111111111111111111111"/>
    <w:uiPriority w:val="99"/>
    <w:rsid w:val="0073348B"/>
  </w:style>
  <w:style w:type="character" w:customStyle="1" w:styleId="WW-Absatz-Standardschriftart11111111111111111111111111111">
    <w:name w:val="WW-Absatz-Standardschriftart11111111111111111111111111111"/>
    <w:uiPriority w:val="99"/>
    <w:rsid w:val="0073348B"/>
  </w:style>
  <w:style w:type="character" w:customStyle="1" w:styleId="WW8Num6z0">
    <w:name w:val="WW8Num6z0"/>
    <w:uiPriority w:val="99"/>
    <w:rsid w:val="0073348B"/>
    <w:rPr>
      <w:rFonts w:ascii="Symbol" w:hAnsi="Symbol" w:cs="Symbol"/>
    </w:rPr>
  </w:style>
  <w:style w:type="character" w:customStyle="1" w:styleId="WW8Num6z4">
    <w:name w:val="WW8Num6z4"/>
    <w:uiPriority w:val="99"/>
    <w:rsid w:val="0073348B"/>
    <w:rPr>
      <w:rFonts w:ascii="Courier New" w:hAnsi="Courier New" w:cs="Courier New"/>
    </w:rPr>
  </w:style>
  <w:style w:type="character" w:customStyle="1" w:styleId="WW8Num9z1">
    <w:name w:val="WW8Num9z1"/>
    <w:uiPriority w:val="99"/>
    <w:rsid w:val="0073348B"/>
    <w:rPr>
      <w:rFonts w:ascii="Courier New" w:hAnsi="Courier New" w:cs="Courier New"/>
    </w:rPr>
  </w:style>
  <w:style w:type="character" w:customStyle="1" w:styleId="WW8Num9z2">
    <w:name w:val="WW8Num9z2"/>
    <w:uiPriority w:val="99"/>
    <w:rsid w:val="0073348B"/>
    <w:rPr>
      <w:rFonts w:ascii="Wingdings" w:hAnsi="Wingdings" w:cs="Wingdings"/>
    </w:rPr>
  </w:style>
  <w:style w:type="character" w:customStyle="1" w:styleId="WW8Num9z3">
    <w:name w:val="WW8Num9z3"/>
    <w:uiPriority w:val="99"/>
    <w:rsid w:val="0073348B"/>
    <w:rPr>
      <w:rFonts w:ascii="Symbol" w:hAnsi="Symbol" w:cs="Symbol"/>
    </w:rPr>
  </w:style>
  <w:style w:type="character" w:customStyle="1" w:styleId="WW8Num11z0">
    <w:name w:val="WW8Num11z0"/>
    <w:uiPriority w:val="99"/>
    <w:rsid w:val="0073348B"/>
    <w:rPr>
      <w:sz w:val="24"/>
      <w:szCs w:val="24"/>
    </w:rPr>
  </w:style>
  <w:style w:type="character" w:customStyle="1" w:styleId="WW8Num14z0">
    <w:name w:val="WW8Num14z0"/>
    <w:uiPriority w:val="99"/>
    <w:rsid w:val="0073348B"/>
    <w:rPr>
      <w:rFonts w:ascii="Symbol" w:hAnsi="Symbol" w:cs="Symbol"/>
    </w:rPr>
  </w:style>
  <w:style w:type="character" w:customStyle="1" w:styleId="WW8Num14z1">
    <w:name w:val="WW8Num14z1"/>
    <w:uiPriority w:val="99"/>
    <w:rsid w:val="0073348B"/>
    <w:rPr>
      <w:rFonts w:ascii="Courier New" w:hAnsi="Courier New" w:cs="Courier New"/>
    </w:rPr>
  </w:style>
  <w:style w:type="character" w:customStyle="1" w:styleId="WW8Num14z2">
    <w:name w:val="WW8Num14z2"/>
    <w:uiPriority w:val="99"/>
    <w:rsid w:val="0073348B"/>
    <w:rPr>
      <w:rFonts w:ascii="Wingdings" w:hAnsi="Wingdings" w:cs="Wingdings"/>
    </w:rPr>
  </w:style>
  <w:style w:type="character" w:customStyle="1" w:styleId="WW8Num15z0">
    <w:name w:val="WW8Num15z0"/>
    <w:uiPriority w:val="99"/>
    <w:rsid w:val="0073348B"/>
  </w:style>
  <w:style w:type="character" w:customStyle="1" w:styleId="WW8Num17z0">
    <w:name w:val="WW8Num17z0"/>
    <w:uiPriority w:val="99"/>
    <w:rsid w:val="0073348B"/>
    <w:rPr>
      <w:rFonts w:ascii="Symbol" w:hAnsi="Symbol" w:cs="Symbol"/>
    </w:rPr>
  </w:style>
  <w:style w:type="character" w:customStyle="1" w:styleId="WW8Num17z1">
    <w:name w:val="WW8Num17z1"/>
    <w:uiPriority w:val="99"/>
    <w:rsid w:val="0073348B"/>
    <w:rPr>
      <w:rFonts w:ascii="Courier New" w:hAnsi="Courier New" w:cs="Courier New"/>
    </w:rPr>
  </w:style>
  <w:style w:type="character" w:customStyle="1" w:styleId="WW8Num17z2">
    <w:name w:val="WW8Num17z2"/>
    <w:uiPriority w:val="99"/>
    <w:rsid w:val="0073348B"/>
    <w:rPr>
      <w:rFonts w:ascii="Wingdings" w:hAnsi="Wingdings" w:cs="Wingdings"/>
    </w:rPr>
  </w:style>
  <w:style w:type="character" w:customStyle="1" w:styleId="WW8Num18z0">
    <w:name w:val="WW8Num18z0"/>
    <w:uiPriority w:val="99"/>
    <w:rsid w:val="0073348B"/>
    <w:rPr>
      <w:rFonts w:ascii="Symbol" w:hAnsi="Symbol" w:cs="Symbol"/>
    </w:rPr>
  </w:style>
  <w:style w:type="character" w:customStyle="1" w:styleId="WW8Num18z1">
    <w:name w:val="WW8Num18z1"/>
    <w:uiPriority w:val="99"/>
    <w:rsid w:val="0073348B"/>
    <w:rPr>
      <w:rFonts w:ascii="Courier New" w:hAnsi="Courier New" w:cs="Courier New"/>
    </w:rPr>
  </w:style>
  <w:style w:type="character" w:customStyle="1" w:styleId="WW8Num18z2">
    <w:name w:val="WW8Num18z2"/>
    <w:uiPriority w:val="99"/>
    <w:rsid w:val="0073348B"/>
    <w:rPr>
      <w:rFonts w:ascii="Wingdings" w:hAnsi="Wingdings" w:cs="Wingdings"/>
    </w:rPr>
  </w:style>
  <w:style w:type="character" w:customStyle="1" w:styleId="WW8Num20z0">
    <w:name w:val="WW8Num20z0"/>
    <w:uiPriority w:val="99"/>
    <w:rsid w:val="0073348B"/>
    <w:rPr>
      <w:rFonts w:ascii="Symbol" w:hAnsi="Symbol" w:cs="Symbol"/>
    </w:rPr>
  </w:style>
  <w:style w:type="character" w:customStyle="1" w:styleId="WW8Num20z1">
    <w:name w:val="WW8Num20z1"/>
    <w:uiPriority w:val="99"/>
    <w:rsid w:val="0073348B"/>
    <w:rPr>
      <w:rFonts w:ascii="Courier New" w:hAnsi="Courier New" w:cs="Courier New"/>
    </w:rPr>
  </w:style>
  <w:style w:type="character" w:customStyle="1" w:styleId="WW8Num20z2">
    <w:name w:val="WW8Num20z2"/>
    <w:uiPriority w:val="99"/>
    <w:rsid w:val="0073348B"/>
    <w:rPr>
      <w:rFonts w:ascii="Wingdings" w:hAnsi="Wingdings" w:cs="Wingdings"/>
    </w:rPr>
  </w:style>
  <w:style w:type="character" w:customStyle="1" w:styleId="WW8Num21z1">
    <w:name w:val="WW8Num21z1"/>
    <w:uiPriority w:val="99"/>
    <w:rsid w:val="0073348B"/>
    <w:rPr>
      <w:rFonts w:ascii="Courier New" w:hAnsi="Courier New" w:cs="Courier New"/>
    </w:rPr>
  </w:style>
  <w:style w:type="character" w:customStyle="1" w:styleId="WW8Num21z2">
    <w:name w:val="WW8Num21z2"/>
    <w:uiPriority w:val="99"/>
    <w:rsid w:val="0073348B"/>
    <w:rPr>
      <w:rFonts w:ascii="Wingdings" w:hAnsi="Wingdings" w:cs="Wingdings"/>
    </w:rPr>
  </w:style>
  <w:style w:type="character" w:customStyle="1" w:styleId="WW8Num21z3">
    <w:name w:val="WW8Num21z3"/>
    <w:uiPriority w:val="99"/>
    <w:rsid w:val="0073348B"/>
    <w:rPr>
      <w:rFonts w:ascii="Symbol" w:hAnsi="Symbol" w:cs="Symbol"/>
    </w:rPr>
  </w:style>
  <w:style w:type="character" w:customStyle="1" w:styleId="WW8Num24z0">
    <w:name w:val="WW8Num24z0"/>
    <w:uiPriority w:val="99"/>
    <w:rsid w:val="0073348B"/>
    <w:rPr>
      <w:rFonts w:ascii="Symbol" w:hAnsi="Symbol" w:cs="Symbol"/>
    </w:rPr>
  </w:style>
  <w:style w:type="character" w:customStyle="1" w:styleId="WW8Num24z1">
    <w:name w:val="WW8Num24z1"/>
    <w:uiPriority w:val="99"/>
    <w:rsid w:val="0073348B"/>
    <w:rPr>
      <w:rFonts w:ascii="Courier New" w:hAnsi="Courier New" w:cs="Courier New"/>
    </w:rPr>
  </w:style>
  <w:style w:type="character" w:customStyle="1" w:styleId="WW8Num24z2">
    <w:name w:val="WW8Num24z2"/>
    <w:uiPriority w:val="99"/>
    <w:rsid w:val="0073348B"/>
    <w:rPr>
      <w:rFonts w:ascii="Wingdings" w:hAnsi="Wingdings" w:cs="Wingdings"/>
    </w:rPr>
  </w:style>
  <w:style w:type="character" w:customStyle="1" w:styleId="WW8Num28z0">
    <w:name w:val="WW8Num28z0"/>
    <w:uiPriority w:val="99"/>
    <w:rsid w:val="0073348B"/>
    <w:rPr>
      <w:rFonts w:ascii="Arial" w:hAnsi="Arial" w:cs="Arial"/>
    </w:rPr>
  </w:style>
  <w:style w:type="character" w:customStyle="1" w:styleId="WW8Num28z1">
    <w:name w:val="WW8Num28z1"/>
    <w:uiPriority w:val="99"/>
    <w:rsid w:val="0073348B"/>
    <w:rPr>
      <w:rFonts w:ascii="Courier New" w:hAnsi="Courier New" w:cs="Courier New"/>
    </w:rPr>
  </w:style>
  <w:style w:type="character" w:customStyle="1" w:styleId="WW8Num28z2">
    <w:name w:val="WW8Num28z2"/>
    <w:uiPriority w:val="99"/>
    <w:rsid w:val="0073348B"/>
    <w:rPr>
      <w:rFonts w:ascii="Wingdings" w:hAnsi="Wingdings" w:cs="Wingdings"/>
    </w:rPr>
  </w:style>
  <w:style w:type="character" w:customStyle="1" w:styleId="WW8Num28z3">
    <w:name w:val="WW8Num28z3"/>
    <w:uiPriority w:val="99"/>
    <w:rsid w:val="0073348B"/>
    <w:rPr>
      <w:rFonts w:ascii="Symbol" w:hAnsi="Symbol" w:cs="Symbol"/>
    </w:rPr>
  </w:style>
  <w:style w:type="character" w:customStyle="1" w:styleId="WW8Num29z0">
    <w:name w:val="WW8Num29z0"/>
    <w:uiPriority w:val="99"/>
    <w:rsid w:val="0073348B"/>
    <w:rPr>
      <w:rFonts w:ascii="Symbol" w:hAnsi="Symbol" w:cs="Symbol"/>
    </w:rPr>
  </w:style>
  <w:style w:type="character" w:customStyle="1" w:styleId="WW8Num29z1">
    <w:name w:val="WW8Num29z1"/>
    <w:uiPriority w:val="99"/>
    <w:rsid w:val="0073348B"/>
    <w:rPr>
      <w:rFonts w:ascii="Courier New" w:hAnsi="Courier New" w:cs="Courier New"/>
    </w:rPr>
  </w:style>
  <w:style w:type="character" w:customStyle="1" w:styleId="WW8Num29z2">
    <w:name w:val="WW8Num29z2"/>
    <w:uiPriority w:val="99"/>
    <w:rsid w:val="0073348B"/>
    <w:rPr>
      <w:rFonts w:ascii="Wingdings" w:hAnsi="Wingdings" w:cs="Wingdings"/>
    </w:rPr>
  </w:style>
  <w:style w:type="character" w:customStyle="1" w:styleId="WW8Num31z0">
    <w:name w:val="WW8Num31z0"/>
    <w:uiPriority w:val="99"/>
    <w:rsid w:val="0073348B"/>
    <w:rPr>
      <w:rFonts w:ascii="Symbol" w:hAnsi="Symbol" w:cs="Symbol"/>
    </w:rPr>
  </w:style>
  <w:style w:type="character" w:customStyle="1" w:styleId="WW8Num31z1">
    <w:name w:val="WW8Num31z1"/>
    <w:uiPriority w:val="99"/>
    <w:rsid w:val="0073348B"/>
    <w:rPr>
      <w:rFonts w:ascii="Courier New" w:hAnsi="Courier New" w:cs="Courier New"/>
    </w:rPr>
  </w:style>
  <w:style w:type="character" w:customStyle="1" w:styleId="WW8Num31z2">
    <w:name w:val="WW8Num31z2"/>
    <w:uiPriority w:val="99"/>
    <w:rsid w:val="0073348B"/>
    <w:rPr>
      <w:rFonts w:ascii="Wingdings" w:hAnsi="Wingdings" w:cs="Wingdings"/>
    </w:rPr>
  </w:style>
  <w:style w:type="character" w:customStyle="1" w:styleId="WW8Num32z0">
    <w:name w:val="WW8Num32z0"/>
    <w:uiPriority w:val="99"/>
    <w:rsid w:val="0073348B"/>
    <w:rPr>
      <w:b/>
      <w:bCs/>
    </w:rPr>
  </w:style>
  <w:style w:type="character" w:customStyle="1" w:styleId="WW8Num33z0">
    <w:name w:val="WW8Num33z0"/>
    <w:uiPriority w:val="99"/>
    <w:rsid w:val="0073348B"/>
    <w:rPr>
      <w:rFonts w:ascii="Times New Roman" w:hAnsi="Times New Roman" w:cs="Times New Roman"/>
    </w:rPr>
  </w:style>
  <w:style w:type="character" w:customStyle="1" w:styleId="WW8Num35z0">
    <w:name w:val="WW8Num35z0"/>
    <w:uiPriority w:val="99"/>
    <w:rsid w:val="0073348B"/>
    <w:rPr>
      <w:rFonts w:ascii="Symbol" w:hAnsi="Symbol" w:cs="Symbol"/>
    </w:rPr>
  </w:style>
  <w:style w:type="character" w:customStyle="1" w:styleId="WW8Num35z1">
    <w:name w:val="WW8Num35z1"/>
    <w:uiPriority w:val="99"/>
    <w:rsid w:val="0073348B"/>
    <w:rPr>
      <w:rFonts w:ascii="Courier New" w:hAnsi="Courier New" w:cs="Courier New"/>
    </w:rPr>
  </w:style>
  <w:style w:type="character" w:customStyle="1" w:styleId="WW8Num35z2">
    <w:name w:val="WW8Num35z2"/>
    <w:uiPriority w:val="99"/>
    <w:rsid w:val="0073348B"/>
    <w:rPr>
      <w:rFonts w:ascii="Wingdings" w:hAnsi="Wingdings" w:cs="Wingdings"/>
    </w:rPr>
  </w:style>
  <w:style w:type="character" w:customStyle="1" w:styleId="WW8Num36z0">
    <w:name w:val="WW8Num36z0"/>
    <w:uiPriority w:val="99"/>
    <w:rsid w:val="0073348B"/>
    <w:rPr>
      <w:rFonts w:ascii="Arial" w:hAnsi="Arial" w:cs="Arial"/>
    </w:rPr>
  </w:style>
  <w:style w:type="character" w:customStyle="1" w:styleId="WW8Num36z1">
    <w:name w:val="WW8Num36z1"/>
    <w:uiPriority w:val="99"/>
    <w:rsid w:val="0073348B"/>
    <w:rPr>
      <w:rFonts w:ascii="Courier New" w:hAnsi="Courier New" w:cs="Courier New"/>
    </w:rPr>
  </w:style>
  <w:style w:type="character" w:customStyle="1" w:styleId="WW8Num36z2">
    <w:name w:val="WW8Num36z2"/>
    <w:uiPriority w:val="99"/>
    <w:rsid w:val="0073348B"/>
    <w:rPr>
      <w:rFonts w:ascii="Wingdings" w:hAnsi="Wingdings" w:cs="Wingdings"/>
    </w:rPr>
  </w:style>
  <w:style w:type="character" w:customStyle="1" w:styleId="WW8Num36z3">
    <w:name w:val="WW8Num36z3"/>
    <w:uiPriority w:val="99"/>
    <w:rsid w:val="0073348B"/>
    <w:rPr>
      <w:rFonts w:ascii="Symbol" w:hAnsi="Symbol" w:cs="Symbol"/>
    </w:rPr>
  </w:style>
  <w:style w:type="character" w:customStyle="1" w:styleId="WW8Num38z0">
    <w:name w:val="WW8Num38z0"/>
    <w:uiPriority w:val="99"/>
    <w:rsid w:val="0073348B"/>
    <w:rPr>
      <w:rFonts w:ascii="Symbol" w:hAnsi="Symbol" w:cs="Symbol"/>
    </w:rPr>
  </w:style>
  <w:style w:type="character" w:customStyle="1" w:styleId="WW8Num38z1">
    <w:name w:val="WW8Num38z1"/>
    <w:uiPriority w:val="99"/>
    <w:rsid w:val="0073348B"/>
    <w:rPr>
      <w:rFonts w:ascii="Courier New" w:hAnsi="Courier New" w:cs="Courier New"/>
    </w:rPr>
  </w:style>
  <w:style w:type="character" w:customStyle="1" w:styleId="WW8Num38z2">
    <w:name w:val="WW8Num38z2"/>
    <w:uiPriority w:val="99"/>
    <w:rsid w:val="0073348B"/>
    <w:rPr>
      <w:rFonts w:ascii="Wingdings" w:hAnsi="Wingdings" w:cs="Wingdings"/>
    </w:rPr>
  </w:style>
  <w:style w:type="character" w:customStyle="1" w:styleId="WW8Num41z0">
    <w:name w:val="WW8Num41z0"/>
    <w:uiPriority w:val="99"/>
    <w:rsid w:val="0073348B"/>
  </w:style>
  <w:style w:type="character" w:customStyle="1" w:styleId="WW8Num42z0">
    <w:name w:val="WW8Num42z0"/>
    <w:uiPriority w:val="99"/>
    <w:rsid w:val="0073348B"/>
    <w:rPr>
      <w:rFonts w:ascii="Symbol" w:hAnsi="Symbol" w:cs="Symbol"/>
    </w:rPr>
  </w:style>
  <w:style w:type="character" w:customStyle="1" w:styleId="WW8Num42z1">
    <w:name w:val="WW8Num42z1"/>
    <w:uiPriority w:val="99"/>
    <w:rsid w:val="0073348B"/>
    <w:rPr>
      <w:rFonts w:ascii="Courier New" w:hAnsi="Courier New" w:cs="Courier New"/>
    </w:rPr>
  </w:style>
  <w:style w:type="character" w:customStyle="1" w:styleId="WW8Num42z2">
    <w:name w:val="WW8Num42z2"/>
    <w:uiPriority w:val="99"/>
    <w:rsid w:val="0073348B"/>
    <w:rPr>
      <w:rFonts w:ascii="Wingdings" w:hAnsi="Wingdings" w:cs="Wingdings"/>
    </w:rPr>
  </w:style>
  <w:style w:type="character" w:customStyle="1" w:styleId="WW8Num44z0">
    <w:name w:val="WW8Num44z0"/>
    <w:uiPriority w:val="99"/>
    <w:rsid w:val="0073348B"/>
    <w:rPr>
      <w:rFonts w:ascii="Times New Roman" w:hAnsi="Times New Roman" w:cs="Times New Roman"/>
    </w:rPr>
  </w:style>
  <w:style w:type="character" w:customStyle="1" w:styleId="WW8Num45z0">
    <w:name w:val="WW8Num45z0"/>
    <w:uiPriority w:val="99"/>
    <w:rsid w:val="0073348B"/>
  </w:style>
  <w:style w:type="character" w:customStyle="1" w:styleId="WW8Num46z1">
    <w:name w:val="WW8Num46z1"/>
    <w:uiPriority w:val="99"/>
    <w:rsid w:val="0073348B"/>
    <w:rPr>
      <w:rFonts w:ascii="Courier New" w:hAnsi="Courier New" w:cs="Courier New"/>
    </w:rPr>
  </w:style>
  <w:style w:type="character" w:customStyle="1" w:styleId="WW8Num47z0">
    <w:name w:val="WW8Num47z0"/>
    <w:uiPriority w:val="99"/>
    <w:rsid w:val="0073348B"/>
    <w:rPr>
      <w:rFonts w:ascii="Symbol" w:hAnsi="Symbol" w:cs="Symbol"/>
    </w:rPr>
  </w:style>
  <w:style w:type="character" w:customStyle="1" w:styleId="WW8Num47z1">
    <w:name w:val="WW8Num47z1"/>
    <w:uiPriority w:val="99"/>
    <w:rsid w:val="0073348B"/>
    <w:rPr>
      <w:rFonts w:ascii="Courier New" w:hAnsi="Courier New" w:cs="Courier New"/>
    </w:rPr>
  </w:style>
  <w:style w:type="character" w:customStyle="1" w:styleId="WW8Num47z2">
    <w:name w:val="WW8Num47z2"/>
    <w:uiPriority w:val="99"/>
    <w:rsid w:val="0073348B"/>
    <w:rPr>
      <w:rFonts w:ascii="Wingdings" w:hAnsi="Wingdings" w:cs="Wingdings"/>
    </w:rPr>
  </w:style>
  <w:style w:type="character" w:customStyle="1" w:styleId="WW8Num48z0">
    <w:name w:val="WW8Num48z0"/>
    <w:uiPriority w:val="99"/>
    <w:rsid w:val="0073348B"/>
    <w:rPr>
      <w:rFonts w:ascii="Symbol" w:hAnsi="Symbol" w:cs="Symbol"/>
    </w:rPr>
  </w:style>
  <w:style w:type="character" w:customStyle="1" w:styleId="WW8Num48z1">
    <w:name w:val="WW8Num48z1"/>
    <w:uiPriority w:val="99"/>
    <w:rsid w:val="0073348B"/>
    <w:rPr>
      <w:rFonts w:ascii="Courier New" w:hAnsi="Courier New" w:cs="Courier New"/>
    </w:rPr>
  </w:style>
  <w:style w:type="character" w:customStyle="1" w:styleId="WW8Num48z2">
    <w:name w:val="WW8Num48z2"/>
    <w:uiPriority w:val="99"/>
    <w:rsid w:val="0073348B"/>
    <w:rPr>
      <w:rFonts w:ascii="Wingdings" w:hAnsi="Wingdings" w:cs="Wingdings"/>
    </w:rPr>
  </w:style>
  <w:style w:type="character" w:customStyle="1" w:styleId="WW8Num50z1">
    <w:name w:val="WW8Num50z1"/>
    <w:uiPriority w:val="99"/>
    <w:rsid w:val="0073348B"/>
    <w:rPr>
      <w:rFonts w:ascii="Symbol" w:hAnsi="Symbol" w:cs="Symbol"/>
      <w:b/>
      <w:bCs/>
      <w:sz w:val="22"/>
      <w:szCs w:val="22"/>
    </w:rPr>
  </w:style>
  <w:style w:type="character" w:customStyle="1" w:styleId="WW8Num50z2">
    <w:name w:val="WW8Num50z2"/>
    <w:uiPriority w:val="99"/>
    <w:rsid w:val="0073348B"/>
    <w:rPr>
      <w:b/>
      <w:bCs/>
    </w:rPr>
  </w:style>
  <w:style w:type="character" w:customStyle="1" w:styleId="WW8Num51z0">
    <w:name w:val="WW8Num51z0"/>
    <w:uiPriority w:val="99"/>
    <w:rsid w:val="0073348B"/>
    <w:rPr>
      <w:b/>
      <w:bCs/>
      <w:sz w:val="22"/>
      <w:szCs w:val="22"/>
    </w:rPr>
  </w:style>
  <w:style w:type="character" w:customStyle="1" w:styleId="WW8Num51z2">
    <w:name w:val="WW8Num51z2"/>
    <w:uiPriority w:val="99"/>
    <w:rsid w:val="0073348B"/>
    <w:rPr>
      <w:b/>
      <w:bCs/>
      <w:i/>
      <w:iCs/>
      <w:sz w:val="22"/>
      <w:szCs w:val="22"/>
    </w:rPr>
  </w:style>
  <w:style w:type="character" w:customStyle="1" w:styleId="WW8Num52z0">
    <w:name w:val="WW8Num52z0"/>
    <w:uiPriority w:val="99"/>
    <w:rsid w:val="0073348B"/>
    <w:rPr>
      <w:rFonts w:ascii="Symbol" w:hAnsi="Symbol" w:cs="Symbol"/>
    </w:rPr>
  </w:style>
  <w:style w:type="character" w:customStyle="1" w:styleId="WW8Num52z1">
    <w:name w:val="WW8Num52z1"/>
    <w:uiPriority w:val="99"/>
    <w:rsid w:val="0073348B"/>
    <w:rPr>
      <w:rFonts w:ascii="Courier New" w:hAnsi="Courier New" w:cs="Courier New"/>
    </w:rPr>
  </w:style>
  <w:style w:type="character" w:customStyle="1" w:styleId="WW8Num52z2">
    <w:name w:val="WW8Num52z2"/>
    <w:uiPriority w:val="99"/>
    <w:rsid w:val="0073348B"/>
    <w:rPr>
      <w:rFonts w:ascii="Wingdings" w:hAnsi="Wingdings" w:cs="Wingdings"/>
    </w:rPr>
  </w:style>
  <w:style w:type="character" w:customStyle="1" w:styleId="WW8Num55z0">
    <w:name w:val="WW8Num55z0"/>
    <w:uiPriority w:val="99"/>
    <w:rsid w:val="0073348B"/>
    <w:rPr>
      <w:rFonts w:ascii="Symbol" w:hAnsi="Symbol" w:cs="Symbol"/>
    </w:rPr>
  </w:style>
  <w:style w:type="character" w:customStyle="1" w:styleId="WW8Num55z1">
    <w:name w:val="WW8Num55z1"/>
    <w:uiPriority w:val="99"/>
    <w:rsid w:val="0073348B"/>
    <w:rPr>
      <w:rFonts w:ascii="Courier New" w:hAnsi="Courier New" w:cs="Courier New"/>
    </w:rPr>
  </w:style>
  <w:style w:type="character" w:customStyle="1" w:styleId="WW8Num55z2">
    <w:name w:val="WW8Num55z2"/>
    <w:uiPriority w:val="99"/>
    <w:rsid w:val="0073348B"/>
    <w:rPr>
      <w:rFonts w:ascii="Wingdings" w:hAnsi="Wingdings" w:cs="Wingdings"/>
    </w:rPr>
  </w:style>
  <w:style w:type="character" w:customStyle="1" w:styleId="WW8Num56z1">
    <w:name w:val="WW8Num56z1"/>
    <w:uiPriority w:val="99"/>
    <w:rsid w:val="0073348B"/>
    <w:rPr>
      <w:b/>
      <w:bCs/>
    </w:rPr>
  </w:style>
  <w:style w:type="character" w:customStyle="1" w:styleId="WW8Num56z2">
    <w:name w:val="WW8Num56z2"/>
    <w:uiPriority w:val="99"/>
    <w:rsid w:val="0073348B"/>
    <w:rPr>
      <w:rFonts w:ascii="Times New Roman" w:hAnsi="Times New Roman" w:cs="Times New Roman"/>
      <w:b/>
      <w:bCs/>
      <w:sz w:val="24"/>
      <w:szCs w:val="24"/>
    </w:rPr>
  </w:style>
  <w:style w:type="character" w:customStyle="1" w:styleId="WW8Num58z0">
    <w:name w:val="WW8Num58z0"/>
    <w:uiPriority w:val="99"/>
    <w:rsid w:val="0073348B"/>
    <w:rPr>
      <w:rFonts w:ascii="Symbol" w:hAnsi="Symbol" w:cs="Symbol"/>
    </w:rPr>
  </w:style>
  <w:style w:type="character" w:customStyle="1" w:styleId="WW8Num58z1">
    <w:name w:val="WW8Num58z1"/>
    <w:uiPriority w:val="99"/>
    <w:rsid w:val="0073348B"/>
    <w:rPr>
      <w:rFonts w:ascii="Courier New" w:hAnsi="Courier New" w:cs="Courier New"/>
    </w:rPr>
  </w:style>
  <w:style w:type="character" w:customStyle="1" w:styleId="WW8Num58z2">
    <w:name w:val="WW8Num58z2"/>
    <w:uiPriority w:val="99"/>
    <w:rsid w:val="0073348B"/>
    <w:rPr>
      <w:rFonts w:ascii="Wingdings" w:hAnsi="Wingdings" w:cs="Wingdings"/>
    </w:rPr>
  </w:style>
  <w:style w:type="character" w:customStyle="1" w:styleId="WW8Num59z0">
    <w:name w:val="WW8Num59z0"/>
    <w:uiPriority w:val="99"/>
    <w:rsid w:val="0073348B"/>
    <w:rPr>
      <w:rFonts w:ascii="Symbol" w:hAnsi="Symbol" w:cs="Symbol"/>
    </w:rPr>
  </w:style>
  <w:style w:type="character" w:customStyle="1" w:styleId="WW8Num59z1">
    <w:name w:val="WW8Num59z1"/>
    <w:uiPriority w:val="99"/>
    <w:rsid w:val="0073348B"/>
    <w:rPr>
      <w:rFonts w:ascii="Courier New" w:hAnsi="Courier New" w:cs="Courier New"/>
    </w:rPr>
  </w:style>
  <w:style w:type="character" w:customStyle="1" w:styleId="WW8Num59z2">
    <w:name w:val="WW8Num59z2"/>
    <w:uiPriority w:val="99"/>
    <w:rsid w:val="0073348B"/>
    <w:rPr>
      <w:rFonts w:ascii="Wingdings" w:hAnsi="Wingdings" w:cs="Wingdings"/>
    </w:rPr>
  </w:style>
  <w:style w:type="character" w:customStyle="1" w:styleId="WW8Num61z0">
    <w:name w:val="WW8Num61z0"/>
    <w:uiPriority w:val="99"/>
    <w:rsid w:val="0073348B"/>
    <w:rPr>
      <w:rFonts w:ascii="Symbol" w:hAnsi="Symbol" w:cs="Symbol"/>
    </w:rPr>
  </w:style>
  <w:style w:type="character" w:customStyle="1" w:styleId="WW8Num61z1">
    <w:name w:val="WW8Num61z1"/>
    <w:uiPriority w:val="99"/>
    <w:rsid w:val="0073348B"/>
    <w:rPr>
      <w:rFonts w:ascii="Courier New" w:hAnsi="Courier New" w:cs="Courier New"/>
    </w:rPr>
  </w:style>
  <w:style w:type="character" w:customStyle="1" w:styleId="WW8Num61z2">
    <w:name w:val="WW8Num61z2"/>
    <w:uiPriority w:val="99"/>
    <w:rsid w:val="0073348B"/>
    <w:rPr>
      <w:rFonts w:ascii="Wingdings" w:hAnsi="Wingdings" w:cs="Wingdings"/>
    </w:rPr>
  </w:style>
  <w:style w:type="character" w:customStyle="1" w:styleId="WW8Num62z1">
    <w:name w:val="WW8Num62z1"/>
    <w:uiPriority w:val="99"/>
    <w:rsid w:val="0073348B"/>
    <w:rPr>
      <w:rFonts w:ascii="Symbol" w:hAnsi="Symbol" w:cs="Symbol"/>
      <w:b/>
      <w:bCs/>
      <w:sz w:val="24"/>
      <w:szCs w:val="24"/>
    </w:rPr>
  </w:style>
  <w:style w:type="character" w:customStyle="1" w:styleId="WW8Num64z0">
    <w:name w:val="WW8Num64z0"/>
    <w:uiPriority w:val="99"/>
    <w:rsid w:val="0073348B"/>
    <w:rPr>
      <w:rFonts w:ascii="Symbol" w:hAnsi="Symbol" w:cs="Symbol"/>
    </w:rPr>
  </w:style>
  <w:style w:type="character" w:customStyle="1" w:styleId="WW8Num64z1">
    <w:name w:val="WW8Num64z1"/>
    <w:uiPriority w:val="99"/>
    <w:rsid w:val="0073348B"/>
    <w:rPr>
      <w:rFonts w:ascii="Courier New" w:hAnsi="Courier New" w:cs="Courier New"/>
    </w:rPr>
  </w:style>
  <w:style w:type="character" w:customStyle="1" w:styleId="WW8Num64z2">
    <w:name w:val="WW8Num64z2"/>
    <w:uiPriority w:val="99"/>
    <w:rsid w:val="0073348B"/>
    <w:rPr>
      <w:rFonts w:ascii="Wingdings" w:hAnsi="Wingdings" w:cs="Wingdings"/>
    </w:rPr>
  </w:style>
  <w:style w:type="character" w:customStyle="1" w:styleId="WW8Num65z1">
    <w:name w:val="WW8Num65z1"/>
    <w:uiPriority w:val="99"/>
    <w:rsid w:val="0073348B"/>
    <w:rPr>
      <w:rFonts w:ascii="Courier New" w:hAnsi="Courier New" w:cs="Courier New"/>
    </w:rPr>
  </w:style>
  <w:style w:type="character" w:customStyle="1" w:styleId="WW8Num65z2">
    <w:name w:val="WW8Num65z2"/>
    <w:uiPriority w:val="99"/>
    <w:rsid w:val="0073348B"/>
    <w:rPr>
      <w:rFonts w:ascii="Wingdings" w:hAnsi="Wingdings" w:cs="Wingdings"/>
    </w:rPr>
  </w:style>
  <w:style w:type="character" w:customStyle="1" w:styleId="WW8Num65z3">
    <w:name w:val="WW8Num65z3"/>
    <w:uiPriority w:val="99"/>
    <w:rsid w:val="0073348B"/>
    <w:rPr>
      <w:rFonts w:ascii="Symbol" w:hAnsi="Symbol" w:cs="Symbol"/>
    </w:rPr>
  </w:style>
  <w:style w:type="character" w:customStyle="1" w:styleId="WW8Num66z0">
    <w:name w:val="WW8Num66z0"/>
    <w:uiPriority w:val="99"/>
    <w:rsid w:val="0073348B"/>
  </w:style>
  <w:style w:type="character" w:customStyle="1" w:styleId="WW8Num67z0">
    <w:name w:val="WW8Num67z0"/>
    <w:uiPriority w:val="99"/>
    <w:rsid w:val="0073348B"/>
    <w:rPr>
      <w:rFonts w:ascii="Symbol" w:hAnsi="Symbol" w:cs="Symbol"/>
    </w:rPr>
  </w:style>
  <w:style w:type="character" w:customStyle="1" w:styleId="WW8Num67z1">
    <w:name w:val="WW8Num67z1"/>
    <w:uiPriority w:val="99"/>
    <w:rsid w:val="0073348B"/>
    <w:rPr>
      <w:rFonts w:ascii="Courier New" w:hAnsi="Courier New" w:cs="Courier New"/>
    </w:rPr>
  </w:style>
  <w:style w:type="character" w:customStyle="1" w:styleId="WW8Num67z2">
    <w:name w:val="WW8Num67z2"/>
    <w:uiPriority w:val="99"/>
    <w:rsid w:val="0073348B"/>
    <w:rPr>
      <w:rFonts w:ascii="Wingdings" w:hAnsi="Wingdings" w:cs="Wingdings"/>
    </w:rPr>
  </w:style>
  <w:style w:type="character" w:customStyle="1" w:styleId="WW8Num68z0">
    <w:name w:val="WW8Num68z0"/>
    <w:uiPriority w:val="99"/>
    <w:rsid w:val="0073348B"/>
    <w:rPr>
      <w:rFonts w:ascii="Symbol" w:hAnsi="Symbol" w:cs="Symbol"/>
    </w:rPr>
  </w:style>
  <w:style w:type="character" w:customStyle="1" w:styleId="WW8Num68z1">
    <w:name w:val="WW8Num68z1"/>
    <w:uiPriority w:val="99"/>
    <w:rsid w:val="0073348B"/>
    <w:rPr>
      <w:rFonts w:ascii="Courier New" w:hAnsi="Courier New" w:cs="Courier New"/>
    </w:rPr>
  </w:style>
  <w:style w:type="character" w:customStyle="1" w:styleId="WW8Num68z2">
    <w:name w:val="WW8Num68z2"/>
    <w:uiPriority w:val="99"/>
    <w:rsid w:val="0073348B"/>
    <w:rPr>
      <w:rFonts w:ascii="Wingdings" w:hAnsi="Wingdings" w:cs="Wingdings"/>
    </w:rPr>
  </w:style>
  <w:style w:type="character" w:customStyle="1" w:styleId="WW8Num69z0">
    <w:name w:val="WW8Num69z0"/>
    <w:uiPriority w:val="99"/>
    <w:rsid w:val="0073348B"/>
    <w:rPr>
      <w:rFonts w:ascii="Wingdings" w:hAnsi="Wingdings" w:cs="Wingdings"/>
    </w:rPr>
  </w:style>
  <w:style w:type="character" w:customStyle="1" w:styleId="WW8Num69z1">
    <w:name w:val="WW8Num69z1"/>
    <w:uiPriority w:val="99"/>
    <w:rsid w:val="0073348B"/>
    <w:rPr>
      <w:rFonts w:ascii="Times New Roman" w:hAnsi="Times New Roman" w:cs="Times New Roman"/>
      <w:b/>
      <w:bCs/>
    </w:rPr>
  </w:style>
  <w:style w:type="character" w:customStyle="1" w:styleId="WW8Num69z3">
    <w:name w:val="WW8Num69z3"/>
    <w:uiPriority w:val="99"/>
    <w:rsid w:val="0073348B"/>
    <w:rPr>
      <w:rFonts w:ascii="Symbol" w:hAnsi="Symbol" w:cs="Symbol"/>
    </w:rPr>
  </w:style>
  <w:style w:type="character" w:customStyle="1" w:styleId="WW8Num69z4">
    <w:name w:val="WW8Num69z4"/>
    <w:uiPriority w:val="99"/>
    <w:rsid w:val="0073348B"/>
    <w:rPr>
      <w:rFonts w:ascii="Courier New" w:hAnsi="Courier New" w:cs="Courier New"/>
    </w:rPr>
  </w:style>
  <w:style w:type="character" w:customStyle="1" w:styleId="WW8Num70z0">
    <w:name w:val="WW8Num70z0"/>
    <w:uiPriority w:val="99"/>
    <w:rsid w:val="0073348B"/>
    <w:rPr>
      <w:rFonts w:ascii="Symbol" w:hAnsi="Symbol" w:cs="Symbol"/>
    </w:rPr>
  </w:style>
  <w:style w:type="character" w:customStyle="1" w:styleId="WW8Num70z1">
    <w:name w:val="WW8Num70z1"/>
    <w:uiPriority w:val="99"/>
    <w:rsid w:val="0073348B"/>
    <w:rPr>
      <w:rFonts w:ascii="Courier New" w:hAnsi="Courier New" w:cs="Courier New"/>
    </w:rPr>
  </w:style>
  <w:style w:type="character" w:customStyle="1" w:styleId="WW8Num70z2">
    <w:name w:val="WW8Num70z2"/>
    <w:uiPriority w:val="99"/>
    <w:rsid w:val="0073348B"/>
    <w:rPr>
      <w:rFonts w:ascii="Wingdings" w:hAnsi="Wingdings" w:cs="Wingdings"/>
    </w:rPr>
  </w:style>
  <w:style w:type="character" w:customStyle="1" w:styleId="WW8Num71z0">
    <w:name w:val="WW8Num71z0"/>
    <w:uiPriority w:val="99"/>
    <w:rsid w:val="0073348B"/>
    <w:rPr>
      <w:b/>
      <w:bCs/>
    </w:rPr>
  </w:style>
  <w:style w:type="character" w:customStyle="1" w:styleId="WW8Num73z0">
    <w:name w:val="WW8Num73z0"/>
    <w:uiPriority w:val="99"/>
    <w:rsid w:val="0073348B"/>
    <w:rPr>
      <w:sz w:val="24"/>
      <w:szCs w:val="24"/>
    </w:rPr>
  </w:style>
  <w:style w:type="character" w:customStyle="1" w:styleId="WW8NumSt2z0">
    <w:name w:val="WW8NumSt2z0"/>
    <w:uiPriority w:val="99"/>
    <w:rsid w:val="0073348B"/>
    <w:rPr>
      <w:rFonts w:ascii="Symbol" w:hAnsi="Symbol" w:cs="Symbol"/>
    </w:rPr>
  </w:style>
  <w:style w:type="character" w:customStyle="1" w:styleId="WW8NumSt21z0">
    <w:name w:val="WW8NumSt21z0"/>
    <w:uiPriority w:val="99"/>
    <w:rsid w:val="0073348B"/>
    <w:rPr>
      <w:rFonts w:ascii="Symbol" w:hAnsi="Symbol" w:cs="Symbol"/>
    </w:rPr>
  </w:style>
  <w:style w:type="character" w:customStyle="1" w:styleId="Fontepargpadro1">
    <w:name w:val="Fonte parág. padrão1"/>
    <w:uiPriority w:val="99"/>
    <w:rsid w:val="0073348B"/>
  </w:style>
  <w:style w:type="paragraph" w:styleId="Corpodetexto">
    <w:name w:val="Body Text"/>
    <w:basedOn w:val="Normal"/>
    <w:link w:val="CorpodetextoChar"/>
    <w:uiPriority w:val="99"/>
    <w:semiHidden/>
    <w:rsid w:val="0073348B"/>
    <w:pPr>
      <w:widowControl w:val="0"/>
      <w:jc w:val="center"/>
    </w:pPr>
    <w:rPr>
      <w:rFonts w:ascii="Arial" w:hAnsi="Arial" w:cs="Arial"/>
      <w:b/>
      <w:bCs/>
      <w:u w:val="single"/>
    </w:rPr>
  </w:style>
  <w:style w:type="character" w:customStyle="1" w:styleId="CorpodetextoChar">
    <w:name w:val="Corpo de texto Char"/>
    <w:basedOn w:val="Fontepargpadro"/>
    <w:link w:val="Corpodetexto"/>
    <w:uiPriority w:val="99"/>
    <w:semiHidden/>
    <w:locked/>
    <w:rsid w:val="00CA586F"/>
    <w:rPr>
      <w:rFonts w:ascii="Arial" w:hAnsi="Arial" w:cs="Arial"/>
      <w:b/>
      <w:bCs/>
      <w:sz w:val="24"/>
      <w:szCs w:val="24"/>
      <w:u w:val="single"/>
      <w:lang w:eastAsia="ar-SA" w:bidi="ar-SA"/>
    </w:rPr>
  </w:style>
  <w:style w:type="paragraph" w:styleId="Recuodecorpodetexto">
    <w:name w:val="Body Text Indent"/>
    <w:basedOn w:val="Normal"/>
    <w:link w:val="RecuodecorpodetextoChar"/>
    <w:uiPriority w:val="99"/>
    <w:semiHidden/>
    <w:rsid w:val="0073348B"/>
    <w:pPr>
      <w:widowControl w:val="0"/>
      <w:spacing w:after="120"/>
      <w:ind w:left="283"/>
    </w:pPr>
    <w:rPr>
      <w:sz w:val="20"/>
      <w:szCs w:val="20"/>
    </w:rPr>
  </w:style>
  <w:style w:type="character" w:customStyle="1" w:styleId="RecuodecorpodetextoChar">
    <w:name w:val="Recuo de corpo de texto Char"/>
    <w:basedOn w:val="Fontepargpadro"/>
    <w:link w:val="Recuodecorpodetexto"/>
    <w:uiPriority w:val="99"/>
    <w:semiHidden/>
    <w:locked/>
    <w:rsid w:val="00F1157C"/>
    <w:rPr>
      <w:sz w:val="24"/>
      <w:szCs w:val="24"/>
      <w:lang w:eastAsia="ar-SA" w:bidi="ar-SA"/>
    </w:rPr>
  </w:style>
  <w:style w:type="paragraph" w:customStyle="1" w:styleId="Captulo">
    <w:name w:val="Capítulo"/>
    <w:basedOn w:val="Normal"/>
    <w:next w:val="Corpodetexto"/>
    <w:uiPriority w:val="99"/>
    <w:rsid w:val="0073348B"/>
    <w:pPr>
      <w:keepNext/>
      <w:spacing w:before="240" w:after="120"/>
    </w:pPr>
    <w:rPr>
      <w:rFonts w:ascii="Arial" w:eastAsia="MS Mincho" w:hAnsi="Arial" w:cs="Arial"/>
      <w:sz w:val="28"/>
      <w:szCs w:val="28"/>
    </w:rPr>
  </w:style>
  <w:style w:type="paragraph" w:styleId="Lista">
    <w:name w:val="List"/>
    <w:basedOn w:val="Corpodetexto"/>
    <w:uiPriority w:val="99"/>
    <w:semiHidden/>
    <w:rsid w:val="0073348B"/>
  </w:style>
  <w:style w:type="paragraph" w:styleId="Cabealho">
    <w:name w:val="header"/>
    <w:basedOn w:val="Normal"/>
    <w:link w:val="CabealhoChar"/>
    <w:uiPriority w:val="99"/>
    <w:semiHidden/>
    <w:rsid w:val="0073348B"/>
    <w:pPr>
      <w:tabs>
        <w:tab w:val="center" w:pos="4419"/>
        <w:tab w:val="right" w:pos="8838"/>
      </w:tabs>
    </w:pPr>
    <w:rPr>
      <w:rFonts w:ascii="CG Times" w:hAnsi="CG Times" w:cs="CG Times"/>
      <w:sz w:val="20"/>
      <w:szCs w:val="20"/>
      <w:lang w:val="en-US"/>
    </w:rPr>
  </w:style>
  <w:style w:type="character" w:customStyle="1" w:styleId="CabealhoChar">
    <w:name w:val="Cabeçalho Char"/>
    <w:basedOn w:val="Fontepargpadro"/>
    <w:link w:val="Cabealho"/>
    <w:uiPriority w:val="99"/>
    <w:semiHidden/>
    <w:locked/>
    <w:rsid w:val="00F1157C"/>
    <w:rPr>
      <w:sz w:val="24"/>
      <w:szCs w:val="24"/>
      <w:lang w:eastAsia="ar-SA" w:bidi="ar-SA"/>
    </w:rPr>
  </w:style>
  <w:style w:type="paragraph" w:styleId="Rodap">
    <w:name w:val="footer"/>
    <w:basedOn w:val="Normal"/>
    <w:link w:val="RodapChar"/>
    <w:uiPriority w:val="99"/>
    <w:rsid w:val="0073348B"/>
    <w:pPr>
      <w:tabs>
        <w:tab w:val="center" w:pos="4419"/>
        <w:tab w:val="right" w:pos="8838"/>
      </w:tabs>
    </w:pPr>
  </w:style>
  <w:style w:type="character" w:customStyle="1" w:styleId="RodapChar">
    <w:name w:val="Rodapé Char"/>
    <w:basedOn w:val="Fontepargpadro"/>
    <w:link w:val="Rodap"/>
    <w:uiPriority w:val="99"/>
    <w:locked/>
    <w:rsid w:val="00137DCA"/>
    <w:rPr>
      <w:sz w:val="24"/>
      <w:szCs w:val="24"/>
      <w:lang w:eastAsia="ar-SA" w:bidi="ar-SA"/>
    </w:rPr>
  </w:style>
  <w:style w:type="paragraph" w:customStyle="1" w:styleId="Contedodatabela">
    <w:name w:val="Conteúdo da tabela"/>
    <w:basedOn w:val="Normal"/>
    <w:uiPriority w:val="99"/>
    <w:rsid w:val="0073348B"/>
    <w:pPr>
      <w:suppressLineNumbers/>
    </w:pPr>
  </w:style>
  <w:style w:type="paragraph" w:customStyle="1" w:styleId="Ttulodatabela">
    <w:name w:val="Título da tabela"/>
    <w:basedOn w:val="Contedodatabela"/>
    <w:uiPriority w:val="99"/>
    <w:rsid w:val="0073348B"/>
    <w:pPr>
      <w:jc w:val="center"/>
    </w:pPr>
    <w:rPr>
      <w:b/>
      <w:bCs/>
    </w:rPr>
  </w:style>
  <w:style w:type="paragraph" w:customStyle="1" w:styleId="Legenda3">
    <w:name w:val="Legenda3"/>
    <w:basedOn w:val="Normal"/>
    <w:uiPriority w:val="99"/>
    <w:rsid w:val="0073348B"/>
    <w:pPr>
      <w:suppressLineNumbers/>
      <w:spacing w:before="120" w:after="120"/>
    </w:pPr>
    <w:rPr>
      <w:i/>
      <w:iCs/>
    </w:rPr>
  </w:style>
  <w:style w:type="paragraph" w:customStyle="1" w:styleId="Contedodoquadro">
    <w:name w:val="Conteúdo do quadro"/>
    <w:basedOn w:val="Corpodetexto"/>
    <w:uiPriority w:val="99"/>
    <w:rsid w:val="0073348B"/>
  </w:style>
  <w:style w:type="paragraph" w:customStyle="1" w:styleId="ndice">
    <w:name w:val="Índice"/>
    <w:basedOn w:val="Normal"/>
    <w:uiPriority w:val="99"/>
    <w:rsid w:val="0073348B"/>
    <w:pPr>
      <w:suppressLineNumbers/>
    </w:pPr>
  </w:style>
  <w:style w:type="paragraph" w:customStyle="1" w:styleId="Legenda2">
    <w:name w:val="Legenda2"/>
    <w:basedOn w:val="Normal"/>
    <w:uiPriority w:val="99"/>
    <w:rsid w:val="0073348B"/>
    <w:pPr>
      <w:suppressLineNumbers/>
      <w:spacing w:before="120" w:after="120"/>
    </w:pPr>
    <w:rPr>
      <w:i/>
      <w:iCs/>
    </w:rPr>
  </w:style>
  <w:style w:type="paragraph" w:customStyle="1" w:styleId="Legenda1">
    <w:name w:val="Legenda1"/>
    <w:basedOn w:val="Normal"/>
    <w:uiPriority w:val="99"/>
    <w:rsid w:val="0073348B"/>
    <w:pPr>
      <w:suppressLineNumbers/>
      <w:spacing w:before="120" w:after="120"/>
    </w:pPr>
    <w:rPr>
      <w:i/>
      <w:iCs/>
    </w:rPr>
  </w:style>
  <w:style w:type="paragraph" w:customStyle="1" w:styleId="BodyText21">
    <w:name w:val="Body Text 21"/>
    <w:basedOn w:val="Normal"/>
    <w:uiPriority w:val="99"/>
    <w:rsid w:val="0073348B"/>
    <w:pPr>
      <w:jc w:val="both"/>
    </w:pPr>
  </w:style>
  <w:style w:type="paragraph" w:customStyle="1" w:styleId="Estilo2">
    <w:name w:val="Estilo2"/>
    <w:basedOn w:val="Normal"/>
    <w:uiPriority w:val="99"/>
    <w:rsid w:val="0073348B"/>
    <w:pPr>
      <w:widowControl w:val="0"/>
      <w:autoSpaceDE w:val="0"/>
      <w:ind w:firstLine="709"/>
      <w:jc w:val="both"/>
    </w:pPr>
    <w:rPr>
      <w:sz w:val="20"/>
      <w:szCs w:val="20"/>
    </w:rPr>
  </w:style>
  <w:style w:type="paragraph" w:customStyle="1" w:styleId="Estilo3">
    <w:name w:val="Estilo3"/>
    <w:basedOn w:val="Estilo2"/>
    <w:uiPriority w:val="99"/>
    <w:rsid w:val="0073348B"/>
    <w:pPr>
      <w:autoSpaceDE/>
      <w:spacing w:before="120"/>
      <w:ind w:firstLine="0"/>
    </w:pPr>
    <w:rPr>
      <w:rFonts w:ascii="Arial Narrow" w:hAnsi="Arial Narrow" w:cs="Arial Narrow"/>
      <w:kern w:val="1"/>
    </w:rPr>
  </w:style>
  <w:style w:type="paragraph" w:customStyle="1" w:styleId="Corpodetexto1">
    <w:name w:val="Corpo de texto1"/>
    <w:uiPriority w:val="99"/>
    <w:rsid w:val="0073348B"/>
    <w:pPr>
      <w:suppressAutoHyphens/>
    </w:pPr>
    <w:rPr>
      <w:rFonts w:ascii="CG Times" w:hAnsi="CG Times" w:cs="CG Times"/>
      <w:color w:val="000000"/>
      <w:sz w:val="24"/>
      <w:szCs w:val="24"/>
      <w:lang w:val="en-US" w:eastAsia="ar-SA"/>
    </w:rPr>
  </w:style>
  <w:style w:type="paragraph" w:customStyle="1" w:styleId="Estilo1">
    <w:name w:val="Estilo1"/>
    <w:basedOn w:val="Corpodetexto"/>
    <w:uiPriority w:val="99"/>
    <w:rsid w:val="0073348B"/>
    <w:pPr>
      <w:widowControl/>
      <w:ind w:right="-51"/>
      <w:jc w:val="both"/>
    </w:pPr>
    <w:rPr>
      <w:rFonts w:ascii="Times New Roman" w:hAnsi="Times New Roman" w:cs="Times New Roman"/>
      <w:b w:val="0"/>
      <w:bCs w:val="0"/>
      <w:u w:val="none"/>
    </w:rPr>
  </w:style>
  <w:style w:type="paragraph" w:styleId="NormalWeb">
    <w:name w:val="Normal (Web)"/>
    <w:basedOn w:val="Normal"/>
    <w:uiPriority w:val="99"/>
    <w:rsid w:val="0073348B"/>
    <w:pPr>
      <w:spacing w:before="280" w:after="280"/>
    </w:pPr>
  </w:style>
  <w:style w:type="paragraph" w:customStyle="1" w:styleId="entrada1">
    <w:name w:val="entrada 1"/>
    <w:basedOn w:val="Normal"/>
    <w:uiPriority w:val="99"/>
    <w:rsid w:val="0073348B"/>
    <w:pPr>
      <w:ind w:left="851"/>
      <w:jc w:val="both"/>
    </w:pPr>
    <w:rPr>
      <w:sz w:val="28"/>
      <w:szCs w:val="28"/>
    </w:rPr>
  </w:style>
  <w:style w:type="paragraph" w:customStyle="1" w:styleId="entrada2">
    <w:name w:val="entrada 2"/>
    <w:basedOn w:val="Normal"/>
    <w:uiPriority w:val="99"/>
    <w:rsid w:val="0073348B"/>
    <w:pPr>
      <w:ind w:left="1701"/>
      <w:jc w:val="both"/>
    </w:pPr>
    <w:rPr>
      <w:sz w:val="28"/>
      <w:szCs w:val="28"/>
    </w:rPr>
  </w:style>
  <w:style w:type="paragraph" w:customStyle="1" w:styleId="Corpodetexto21">
    <w:name w:val="Corpo de texto 21"/>
    <w:basedOn w:val="Normal"/>
    <w:uiPriority w:val="99"/>
    <w:rsid w:val="0073348B"/>
    <w:pPr>
      <w:spacing w:after="120" w:line="480" w:lineRule="auto"/>
    </w:pPr>
    <w:rPr>
      <w:rFonts w:ascii="CG Times" w:hAnsi="CG Times" w:cs="CG Times"/>
      <w:sz w:val="20"/>
      <w:szCs w:val="20"/>
      <w:lang w:val="en-US"/>
    </w:rPr>
  </w:style>
  <w:style w:type="paragraph" w:customStyle="1" w:styleId="Corpodetexto31">
    <w:name w:val="Corpo de texto 31"/>
    <w:basedOn w:val="Normal"/>
    <w:uiPriority w:val="99"/>
    <w:rsid w:val="0073348B"/>
    <w:pPr>
      <w:widowControl w:val="0"/>
      <w:jc w:val="both"/>
    </w:pPr>
    <w:rPr>
      <w:rFonts w:ascii="Arial" w:hAnsi="Arial" w:cs="Arial"/>
    </w:rPr>
  </w:style>
  <w:style w:type="paragraph" w:customStyle="1" w:styleId="Recuodecorpodetexto31">
    <w:name w:val="Recuo de corpo de texto 31"/>
    <w:basedOn w:val="Normal"/>
    <w:uiPriority w:val="99"/>
    <w:rsid w:val="0073348B"/>
    <w:pPr>
      <w:ind w:firstLine="720"/>
      <w:jc w:val="both"/>
    </w:pPr>
  </w:style>
  <w:style w:type="paragraph" w:customStyle="1" w:styleId="reservado3">
    <w:name w:val="reservado3"/>
    <w:basedOn w:val="Normal"/>
    <w:uiPriority w:val="99"/>
    <w:rsid w:val="0073348B"/>
    <w:pPr>
      <w:tabs>
        <w:tab w:val="left" w:pos="9000"/>
        <w:tab w:val="right" w:pos="9360"/>
      </w:tabs>
      <w:jc w:val="both"/>
    </w:pPr>
    <w:rPr>
      <w:rFonts w:ascii="Arial" w:hAnsi="Arial" w:cs="Arial"/>
      <w:lang w:val="en-US"/>
    </w:rPr>
  </w:style>
  <w:style w:type="paragraph" w:customStyle="1" w:styleId="Recuodecorpodetexto21">
    <w:name w:val="Recuo de corpo de texto 21"/>
    <w:basedOn w:val="Normal"/>
    <w:uiPriority w:val="99"/>
    <w:rsid w:val="0073348B"/>
    <w:pPr>
      <w:spacing w:after="567" w:line="200" w:lineRule="atLeast"/>
      <w:ind w:left="-15"/>
      <w:jc w:val="both"/>
    </w:pPr>
  </w:style>
  <w:style w:type="paragraph" w:customStyle="1" w:styleId="WW-Saudao">
    <w:name w:val="WW-Saudação"/>
    <w:basedOn w:val="Normal"/>
    <w:uiPriority w:val="99"/>
    <w:rsid w:val="0073348B"/>
    <w:pPr>
      <w:widowControl w:val="0"/>
      <w:jc w:val="both"/>
    </w:pPr>
    <w:rPr>
      <w:rFonts w:ascii="Arial" w:hAnsi="Arial" w:cs="Arial"/>
    </w:rPr>
  </w:style>
  <w:style w:type="paragraph" w:customStyle="1" w:styleId="WW-ContedodaTabela1111111">
    <w:name w:val="WW-Conteúdo da Tabela1111111"/>
    <w:basedOn w:val="Corpodetexto"/>
    <w:uiPriority w:val="99"/>
    <w:rsid w:val="0073348B"/>
    <w:pPr>
      <w:suppressLineNumbers/>
    </w:pPr>
  </w:style>
  <w:style w:type="paragraph" w:customStyle="1" w:styleId="Incisonumerado">
    <w:name w:val="Inciso numerado"/>
    <w:uiPriority w:val="99"/>
    <w:rsid w:val="0073348B"/>
    <w:pPr>
      <w:tabs>
        <w:tab w:val="left" w:pos="567"/>
        <w:tab w:val="left" w:pos="1440"/>
      </w:tabs>
      <w:suppressAutoHyphens/>
      <w:spacing w:after="120"/>
      <w:ind w:left="1440" w:hanging="1440"/>
      <w:jc w:val="both"/>
    </w:pPr>
    <w:rPr>
      <w:rFonts w:ascii="Arial" w:hAnsi="Arial" w:cs="Arial"/>
      <w:color w:val="000000"/>
      <w:sz w:val="20"/>
      <w:szCs w:val="20"/>
      <w:lang w:eastAsia="ar-SA"/>
    </w:rPr>
  </w:style>
  <w:style w:type="paragraph" w:customStyle="1" w:styleId="alnea">
    <w:name w:val="alínea"/>
    <w:basedOn w:val="Incisonumerado"/>
    <w:uiPriority w:val="99"/>
    <w:rsid w:val="0073348B"/>
    <w:pPr>
      <w:tabs>
        <w:tab w:val="left" w:pos="1134"/>
      </w:tabs>
      <w:spacing w:after="0"/>
      <w:ind w:left="1134" w:hanging="567"/>
    </w:pPr>
  </w:style>
  <w:style w:type="paragraph" w:customStyle="1" w:styleId="Pargrafo">
    <w:name w:val="Parágrafo"/>
    <w:uiPriority w:val="99"/>
    <w:rsid w:val="0073348B"/>
    <w:pPr>
      <w:suppressAutoHyphens/>
      <w:spacing w:before="60" w:after="60"/>
      <w:jc w:val="both"/>
    </w:pPr>
    <w:rPr>
      <w:rFonts w:ascii="Arial" w:hAnsi="Arial" w:cs="Arial"/>
      <w:sz w:val="20"/>
      <w:szCs w:val="20"/>
      <w:lang w:eastAsia="ar-SA"/>
    </w:rPr>
  </w:style>
  <w:style w:type="paragraph" w:customStyle="1" w:styleId="Clusula">
    <w:name w:val="Cláusula"/>
    <w:uiPriority w:val="99"/>
    <w:rsid w:val="0073348B"/>
    <w:pPr>
      <w:suppressAutoHyphens/>
      <w:spacing w:before="120" w:after="60"/>
      <w:jc w:val="both"/>
    </w:pPr>
    <w:rPr>
      <w:rFonts w:ascii="Arial" w:hAnsi="Arial" w:cs="Arial"/>
      <w:sz w:val="20"/>
      <w:szCs w:val="20"/>
      <w:lang w:eastAsia="ar-SA"/>
    </w:rPr>
  </w:style>
  <w:style w:type="paragraph" w:customStyle="1" w:styleId="Pargrafonico">
    <w:name w:val="Parágrafo Único"/>
    <w:basedOn w:val="Pargrafo"/>
    <w:next w:val="Clusula"/>
    <w:uiPriority w:val="99"/>
    <w:rsid w:val="0073348B"/>
  </w:style>
  <w:style w:type="paragraph" w:customStyle="1" w:styleId="A161175">
    <w:name w:val="_A161175ÿ"/>
    <w:uiPriority w:val="99"/>
    <w:rsid w:val="0073348B"/>
    <w:pPr>
      <w:widowControl w:val="0"/>
      <w:suppressAutoHyphens/>
      <w:autoSpaceDE w:val="0"/>
      <w:ind w:left="867" w:right="46" w:firstLine="698"/>
      <w:jc w:val="both"/>
    </w:pPr>
    <w:rPr>
      <w:color w:val="000000"/>
      <w:sz w:val="24"/>
      <w:szCs w:val="24"/>
      <w:lang w:eastAsia="ar-SA"/>
    </w:rPr>
  </w:style>
  <w:style w:type="paragraph" w:customStyle="1" w:styleId="Numerada21">
    <w:name w:val="Numerada 21"/>
    <w:basedOn w:val="Normal"/>
    <w:uiPriority w:val="99"/>
    <w:rsid w:val="0073348B"/>
    <w:pPr>
      <w:numPr>
        <w:numId w:val="1"/>
      </w:numPr>
      <w:ind w:left="-6792"/>
    </w:pPr>
  </w:style>
  <w:style w:type="paragraph" w:customStyle="1" w:styleId="Basedondiceanaltico">
    <w:name w:val="Base do índice analítico"/>
    <w:basedOn w:val="Normal"/>
    <w:uiPriority w:val="99"/>
    <w:rsid w:val="0073348B"/>
    <w:pPr>
      <w:tabs>
        <w:tab w:val="right" w:leader="dot" w:pos="6480"/>
      </w:tabs>
      <w:suppressAutoHyphens w:val="0"/>
      <w:spacing w:after="240" w:line="240" w:lineRule="atLeast"/>
    </w:pPr>
    <w:rPr>
      <w:rFonts w:ascii="Arial" w:hAnsi="Arial" w:cs="Arial"/>
      <w:spacing w:val="-5"/>
      <w:sz w:val="20"/>
      <w:szCs w:val="20"/>
    </w:rPr>
  </w:style>
  <w:style w:type="paragraph" w:customStyle="1" w:styleId="Recuodecorpodetexto22">
    <w:name w:val="Recuo de corpo de texto 22"/>
    <w:basedOn w:val="Normal"/>
    <w:uiPriority w:val="99"/>
    <w:rsid w:val="0073348B"/>
    <w:pPr>
      <w:spacing w:line="360" w:lineRule="auto"/>
      <w:ind w:left="1665"/>
      <w:jc w:val="both"/>
    </w:pPr>
    <w:rPr>
      <w:rFonts w:ascii="Times" w:hAnsi="Times" w:cs="Times"/>
      <w:dstrike/>
    </w:rPr>
  </w:style>
  <w:style w:type="paragraph" w:customStyle="1" w:styleId="Recuodecorpodetexto32">
    <w:name w:val="Recuo de corpo de texto 32"/>
    <w:basedOn w:val="Normal"/>
    <w:uiPriority w:val="99"/>
    <w:rsid w:val="0073348B"/>
    <w:pPr>
      <w:spacing w:line="360" w:lineRule="auto"/>
      <w:ind w:left="2268" w:hanging="289"/>
      <w:jc w:val="both"/>
    </w:pPr>
    <w:rPr>
      <w:color w:val="0000FF"/>
    </w:rPr>
  </w:style>
  <w:style w:type="paragraph" w:customStyle="1" w:styleId="Contrato">
    <w:name w:val="Contrato"/>
    <w:basedOn w:val="Normal"/>
    <w:uiPriority w:val="99"/>
    <w:rsid w:val="0073348B"/>
    <w:pPr>
      <w:suppressAutoHyphens w:val="0"/>
      <w:spacing w:after="240"/>
      <w:jc w:val="both"/>
    </w:pPr>
  </w:style>
  <w:style w:type="paragraph" w:styleId="MapadoDocumento">
    <w:name w:val="Document Map"/>
    <w:basedOn w:val="Normal"/>
    <w:link w:val="MapadoDocumentoChar"/>
    <w:uiPriority w:val="99"/>
    <w:semiHidden/>
    <w:rsid w:val="00C27DF2"/>
    <w:rPr>
      <w:rFonts w:ascii="Tahoma" w:hAnsi="Tahoma" w:cs="Tahoma"/>
      <w:sz w:val="16"/>
      <w:szCs w:val="16"/>
    </w:rPr>
  </w:style>
  <w:style w:type="character" w:customStyle="1" w:styleId="MapadoDocumentoChar">
    <w:name w:val="Mapa do Documento Char"/>
    <w:basedOn w:val="Fontepargpadro"/>
    <w:link w:val="MapadoDocumento"/>
    <w:uiPriority w:val="99"/>
    <w:semiHidden/>
    <w:locked/>
    <w:rsid w:val="00C27DF2"/>
    <w:rPr>
      <w:rFonts w:ascii="Tahoma" w:hAnsi="Tahoma" w:cs="Tahoma"/>
      <w:sz w:val="16"/>
      <w:szCs w:val="16"/>
      <w:lang w:eastAsia="ar-SA" w:bidi="ar-SA"/>
    </w:rPr>
  </w:style>
  <w:style w:type="paragraph" w:customStyle="1" w:styleId="default">
    <w:name w:val="default"/>
    <w:basedOn w:val="Normal"/>
    <w:uiPriority w:val="99"/>
    <w:rsid w:val="005E0903"/>
    <w:pPr>
      <w:suppressAutoHyphens w:val="0"/>
      <w:spacing w:before="100" w:beforeAutospacing="1" w:after="100" w:afterAutospacing="1"/>
    </w:pPr>
    <w:rPr>
      <w:lang w:eastAsia="pt-BR"/>
    </w:rPr>
  </w:style>
  <w:style w:type="paragraph" w:styleId="PargrafodaLista">
    <w:name w:val="List Paragraph"/>
    <w:basedOn w:val="Normal"/>
    <w:link w:val="PargrafodaListaChar"/>
    <w:uiPriority w:val="99"/>
    <w:qFormat/>
    <w:rsid w:val="00257B0D"/>
    <w:pPr>
      <w:suppressAutoHyphens w:val="0"/>
      <w:ind w:left="720"/>
    </w:pPr>
    <w:rPr>
      <w:lang w:eastAsia="pt-BR"/>
    </w:rPr>
  </w:style>
  <w:style w:type="character" w:styleId="Forte">
    <w:name w:val="Strong"/>
    <w:basedOn w:val="Fontepargpadro"/>
    <w:uiPriority w:val="99"/>
    <w:qFormat/>
    <w:rsid w:val="00BB500B"/>
    <w:rPr>
      <w:b/>
      <w:bCs/>
    </w:rPr>
  </w:style>
  <w:style w:type="paragraph" w:styleId="TextosemFormatao">
    <w:name w:val="Plain Text"/>
    <w:basedOn w:val="Normal"/>
    <w:link w:val="TextosemFormataoChar"/>
    <w:uiPriority w:val="99"/>
    <w:rsid w:val="00427C1B"/>
    <w:pPr>
      <w:suppressAutoHyphens w:val="0"/>
    </w:pPr>
    <w:rPr>
      <w:rFonts w:ascii="Consolas" w:hAnsi="Consolas" w:cs="Consolas"/>
      <w:sz w:val="21"/>
      <w:szCs w:val="21"/>
      <w:lang w:eastAsia="en-US"/>
    </w:rPr>
  </w:style>
  <w:style w:type="character" w:customStyle="1" w:styleId="TextosemFormataoChar">
    <w:name w:val="Texto sem Formatação Char"/>
    <w:basedOn w:val="Fontepargpadro"/>
    <w:link w:val="TextosemFormatao"/>
    <w:uiPriority w:val="99"/>
    <w:locked/>
    <w:rsid w:val="00427C1B"/>
    <w:rPr>
      <w:rFonts w:ascii="Consolas" w:hAnsi="Consolas" w:cs="Consolas"/>
      <w:sz w:val="21"/>
      <w:szCs w:val="21"/>
      <w:lang w:eastAsia="en-US"/>
    </w:rPr>
  </w:style>
  <w:style w:type="paragraph" w:customStyle="1" w:styleId="texto">
    <w:name w:val="texto"/>
    <w:basedOn w:val="Normal"/>
    <w:uiPriority w:val="99"/>
    <w:rsid w:val="007B5B86"/>
    <w:pPr>
      <w:suppressAutoHyphens w:val="0"/>
      <w:spacing w:before="100" w:beforeAutospacing="1" w:after="100" w:afterAutospacing="1"/>
    </w:pPr>
    <w:rPr>
      <w:rFonts w:ascii="Verdana" w:hAnsi="Verdana" w:cs="Verdana"/>
      <w:color w:val="515151"/>
      <w:sz w:val="11"/>
      <w:szCs w:val="11"/>
      <w:lang w:eastAsia="pt-BR"/>
    </w:rPr>
  </w:style>
  <w:style w:type="paragraph" w:customStyle="1" w:styleId="Pargrafo0">
    <w:name w:val="#Parágrafo"/>
    <w:basedOn w:val="Normal"/>
    <w:uiPriority w:val="99"/>
    <w:rsid w:val="00FB35B2"/>
    <w:pPr>
      <w:widowControl w:val="0"/>
    </w:pPr>
  </w:style>
  <w:style w:type="paragraph" w:customStyle="1" w:styleId="indice">
    <w:name w:val="indice"/>
    <w:uiPriority w:val="99"/>
    <w:rsid w:val="00FB35B2"/>
    <w:pPr>
      <w:autoSpaceDE w:val="0"/>
      <w:autoSpaceDN w:val="0"/>
      <w:adjustRightInd w:val="0"/>
      <w:spacing w:line="260" w:lineRule="atLeast"/>
      <w:jc w:val="both"/>
    </w:pPr>
    <w:rPr>
      <w:color w:val="000000"/>
    </w:rPr>
  </w:style>
  <w:style w:type="paragraph" w:customStyle="1" w:styleId="TCU-Epgrafe">
    <w:name w:val="TCU - Epígrafe"/>
    <w:basedOn w:val="Normal"/>
    <w:uiPriority w:val="99"/>
    <w:rsid w:val="00CB38F9"/>
    <w:pPr>
      <w:suppressAutoHyphens w:val="0"/>
      <w:ind w:left="2835"/>
      <w:jc w:val="both"/>
    </w:pPr>
    <w:rPr>
      <w:lang w:eastAsia="pt-BR"/>
    </w:rPr>
  </w:style>
  <w:style w:type="paragraph" w:styleId="Textodenotaderodap">
    <w:name w:val="footnote text"/>
    <w:basedOn w:val="Normal"/>
    <w:link w:val="TextodenotaderodapChar"/>
    <w:uiPriority w:val="99"/>
    <w:semiHidden/>
    <w:rsid w:val="00BC10A5"/>
    <w:rPr>
      <w:sz w:val="20"/>
      <w:szCs w:val="20"/>
    </w:rPr>
  </w:style>
  <w:style w:type="character" w:customStyle="1" w:styleId="TextodenotaderodapChar">
    <w:name w:val="Texto de nota de rodapé Char"/>
    <w:basedOn w:val="Fontepargpadro"/>
    <w:link w:val="Textodenotaderodap"/>
    <w:uiPriority w:val="99"/>
    <w:semiHidden/>
    <w:locked/>
    <w:rsid w:val="00BC10A5"/>
    <w:rPr>
      <w:lang w:eastAsia="ar-SA" w:bidi="ar-SA"/>
    </w:rPr>
  </w:style>
  <w:style w:type="character" w:styleId="Refdenotaderodap">
    <w:name w:val="footnote reference"/>
    <w:basedOn w:val="Fontepargpadro"/>
    <w:uiPriority w:val="99"/>
    <w:semiHidden/>
    <w:rsid w:val="00BC10A5"/>
    <w:rPr>
      <w:vertAlign w:val="superscript"/>
    </w:rPr>
  </w:style>
  <w:style w:type="paragraph" w:customStyle="1" w:styleId="cm24">
    <w:name w:val="cm24"/>
    <w:basedOn w:val="Normal"/>
    <w:uiPriority w:val="99"/>
    <w:rsid w:val="008B7755"/>
    <w:pPr>
      <w:suppressAutoHyphens w:val="0"/>
      <w:spacing w:before="100" w:beforeAutospacing="1" w:after="100" w:afterAutospacing="1"/>
    </w:pPr>
    <w:rPr>
      <w:lang w:eastAsia="pt-BR"/>
    </w:rPr>
  </w:style>
  <w:style w:type="paragraph" w:customStyle="1" w:styleId="texto1">
    <w:name w:val="texto1"/>
    <w:basedOn w:val="Normal"/>
    <w:uiPriority w:val="99"/>
    <w:rsid w:val="00FC6385"/>
    <w:pPr>
      <w:suppressAutoHyphens w:val="0"/>
      <w:spacing w:before="100" w:beforeAutospacing="1" w:after="100" w:afterAutospacing="1"/>
    </w:pPr>
    <w:rPr>
      <w:lang w:eastAsia="pt-BR"/>
    </w:rPr>
  </w:style>
  <w:style w:type="character" w:styleId="HiperlinkVisitado">
    <w:name w:val="FollowedHyperlink"/>
    <w:basedOn w:val="Fontepargpadro"/>
    <w:uiPriority w:val="99"/>
    <w:semiHidden/>
    <w:rsid w:val="00F23735"/>
    <w:rPr>
      <w:color w:val="800080"/>
      <w:u w:val="single"/>
    </w:rPr>
  </w:style>
  <w:style w:type="paragraph" w:customStyle="1" w:styleId="Default0">
    <w:name w:val="Default"/>
    <w:uiPriority w:val="99"/>
    <w:rsid w:val="00432F92"/>
    <w:pPr>
      <w:autoSpaceDE w:val="0"/>
      <w:autoSpaceDN w:val="0"/>
      <w:adjustRightInd w:val="0"/>
    </w:pPr>
    <w:rPr>
      <w:rFonts w:ascii="Arial" w:hAnsi="Arial" w:cs="Arial"/>
      <w:color w:val="000000"/>
      <w:sz w:val="24"/>
      <w:szCs w:val="24"/>
    </w:rPr>
  </w:style>
  <w:style w:type="paragraph" w:styleId="Textodebalo">
    <w:name w:val="Balloon Text"/>
    <w:basedOn w:val="Normal"/>
    <w:link w:val="TextodebaloChar"/>
    <w:uiPriority w:val="99"/>
    <w:semiHidden/>
    <w:rsid w:val="00270BA1"/>
    <w:rPr>
      <w:rFonts w:ascii="Tahoma" w:hAnsi="Tahoma" w:cs="Tahoma"/>
      <w:sz w:val="16"/>
      <w:szCs w:val="16"/>
    </w:rPr>
  </w:style>
  <w:style w:type="character" w:customStyle="1" w:styleId="TextodebaloChar">
    <w:name w:val="Texto de balão Char"/>
    <w:basedOn w:val="Fontepargpadro"/>
    <w:link w:val="Textodebalo"/>
    <w:uiPriority w:val="99"/>
    <w:semiHidden/>
    <w:locked/>
    <w:rsid w:val="00270BA1"/>
    <w:rPr>
      <w:rFonts w:ascii="Tahoma" w:hAnsi="Tahoma" w:cs="Tahoma"/>
      <w:sz w:val="16"/>
      <w:szCs w:val="16"/>
      <w:lang w:eastAsia="ar-SA" w:bidi="ar-SA"/>
    </w:rPr>
  </w:style>
  <w:style w:type="paragraph" w:styleId="Corpodetexto2">
    <w:name w:val="Body Text 2"/>
    <w:basedOn w:val="Normal"/>
    <w:link w:val="Corpodetexto2Char"/>
    <w:uiPriority w:val="99"/>
    <w:semiHidden/>
    <w:rsid w:val="00CE7547"/>
    <w:pPr>
      <w:spacing w:after="120" w:line="480" w:lineRule="auto"/>
    </w:pPr>
  </w:style>
  <w:style w:type="character" w:customStyle="1" w:styleId="Corpodetexto2Char">
    <w:name w:val="Corpo de texto 2 Char"/>
    <w:basedOn w:val="Fontepargpadro"/>
    <w:link w:val="Corpodetexto2"/>
    <w:uiPriority w:val="99"/>
    <w:semiHidden/>
    <w:locked/>
    <w:rsid w:val="00CE7547"/>
    <w:rPr>
      <w:sz w:val="24"/>
      <w:szCs w:val="24"/>
      <w:lang w:eastAsia="ar-SA" w:bidi="ar-SA"/>
    </w:rPr>
  </w:style>
  <w:style w:type="character" w:customStyle="1" w:styleId="PargrafodaListaChar">
    <w:name w:val="Parágrafo da Lista Char"/>
    <w:basedOn w:val="Fontepargpadro"/>
    <w:link w:val="PargrafodaLista"/>
    <w:uiPriority w:val="99"/>
    <w:locked/>
    <w:rsid w:val="00FD7F73"/>
    <w:rPr>
      <w:sz w:val="24"/>
      <w:szCs w:val="24"/>
    </w:rPr>
  </w:style>
  <w:style w:type="character" w:customStyle="1" w:styleId="MenoPendente1">
    <w:name w:val="Menção Pendente1"/>
    <w:basedOn w:val="Fontepargpadro"/>
    <w:uiPriority w:val="99"/>
    <w:semiHidden/>
    <w:rsid w:val="00494E81"/>
    <w:rPr>
      <w:color w:val="auto"/>
      <w:shd w:val="clear" w:color="auto" w:fill="auto"/>
    </w:rPr>
  </w:style>
  <w:style w:type="numbering" w:customStyle="1" w:styleId="Estilo5">
    <w:name w:val="Estilo5"/>
    <w:rsid w:val="00E97759"/>
    <w:pPr>
      <w:numPr>
        <w:numId w:val="3"/>
      </w:numPr>
    </w:pPr>
  </w:style>
  <w:style w:type="numbering" w:customStyle="1" w:styleId="Estilo4">
    <w:name w:val="Estilo4"/>
    <w:rsid w:val="00E97759"/>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8067997">
      <w:marLeft w:val="0"/>
      <w:marRight w:val="0"/>
      <w:marTop w:val="0"/>
      <w:marBottom w:val="0"/>
      <w:divBdr>
        <w:top w:val="none" w:sz="0" w:space="0" w:color="auto"/>
        <w:left w:val="none" w:sz="0" w:space="0" w:color="auto"/>
        <w:bottom w:val="none" w:sz="0" w:space="0" w:color="auto"/>
        <w:right w:val="none" w:sz="0" w:space="0" w:color="auto"/>
      </w:divBdr>
    </w:div>
    <w:div w:id="1728067998">
      <w:marLeft w:val="0"/>
      <w:marRight w:val="0"/>
      <w:marTop w:val="0"/>
      <w:marBottom w:val="0"/>
      <w:divBdr>
        <w:top w:val="none" w:sz="0" w:space="0" w:color="auto"/>
        <w:left w:val="none" w:sz="0" w:space="0" w:color="auto"/>
        <w:bottom w:val="none" w:sz="0" w:space="0" w:color="auto"/>
        <w:right w:val="none" w:sz="0" w:space="0" w:color="auto"/>
      </w:divBdr>
    </w:div>
    <w:div w:id="1728068001">
      <w:marLeft w:val="0"/>
      <w:marRight w:val="0"/>
      <w:marTop w:val="0"/>
      <w:marBottom w:val="0"/>
      <w:divBdr>
        <w:top w:val="none" w:sz="0" w:space="0" w:color="auto"/>
        <w:left w:val="none" w:sz="0" w:space="0" w:color="auto"/>
        <w:bottom w:val="none" w:sz="0" w:space="0" w:color="auto"/>
        <w:right w:val="none" w:sz="0" w:space="0" w:color="auto"/>
      </w:divBdr>
    </w:div>
    <w:div w:id="1728068002">
      <w:marLeft w:val="0"/>
      <w:marRight w:val="0"/>
      <w:marTop w:val="0"/>
      <w:marBottom w:val="0"/>
      <w:divBdr>
        <w:top w:val="none" w:sz="0" w:space="0" w:color="auto"/>
        <w:left w:val="none" w:sz="0" w:space="0" w:color="auto"/>
        <w:bottom w:val="none" w:sz="0" w:space="0" w:color="auto"/>
        <w:right w:val="none" w:sz="0" w:space="0" w:color="auto"/>
      </w:divBdr>
    </w:div>
    <w:div w:id="1728068003">
      <w:marLeft w:val="0"/>
      <w:marRight w:val="0"/>
      <w:marTop w:val="0"/>
      <w:marBottom w:val="0"/>
      <w:divBdr>
        <w:top w:val="none" w:sz="0" w:space="0" w:color="auto"/>
        <w:left w:val="none" w:sz="0" w:space="0" w:color="auto"/>
        <w:bottom w:val="none" w:sz="0" w:space="0" w:color="auto"/>
        <w:right w:val="none" w:sz="0" w:space="0" w:color="auto"/>
      </w:divBdr>
    </w:div>
    <w:div w:id="1728068006">
      <w:marLeft w:val="0"/>
      <w:marRight w:val="0"/>
      <w:marTop w:val="0"/>
      <w:marBottom w:val="0"/>
      <w:divBdr>
        <w:top w:val="none" w:sz="0" w:space="0" w:color="auto"/>
        <w:left w:val="none" w:sz="0" w:space="0" w:color="auto"/>
        <w:bottom w:val="none" w:sz="0" w:space="0" w:color="auto"/>
        <w:right w:val="none" w:sz="0" w:space="0" w:color="auto"/>
      </w:divBdr>
      <w:divsChild>
        <w:div w:id="1728068005">
          <w:marLeft w:val="0"/>
          <w:marRight w:val="0"/>
          <w:marTop w:val="0"/>
          <w:marBottom w:val="0"/>
          <w:divBdr>
            <w:top w:val="none" w:sz="0" w:space="0" w:color="auto"/>
            <w:left w:val="none" w:sz="0" w:space="0" w:color="auto"/>
            <w:bottom w:val="none" w:sz="0" w:space="0" w:color="auto"/>
            <w:right w:val="none" w:sz="0" w:space="0" w:color="auto"/>
          </w:divBdr>
        </w:div>
      </w:divsChild>
    </w:div>
    <w:div w:id="1728068008">
      <w:marLeft w:val="0"/>
      <w:marRight w:val="0"/>
      <w:marTop w:val="0"/>
      <w:marBottom w:val="0"/>
      <w:divBdr>
        <w:top w:val="none" w:sz="0" w:space="0" w:color="auto"/>
        <w:left w:val="none" w:sz="0" w:space="0" w:color="auto"/>
        <w:bottom w:val="none" w:sz="0" w:space="0" w:color="auto"/>
        <w:right w:val="none" w:sz="0" w:space="0" w:color="auto"/>
      </w:divBdr>
    </w:div>
    <w:div w:id="1728068010">
      <w:marLeft w:val="0"/>
      <w:marRight w:val="0"/>
      <w:marTop w:val="0"/>
      <w:marBottom w:val="0"/>
      <w:divBdr>
        <w:top w:val="none" w:sz="0" w:space="0" w:color="auto"/>
        <w:left w:val="none" w:sz="0" w:space="0" w:color="auto"/>
        <w:bottom w:val="none" w:sz="0" w:space="0" w:color="auto"/>
        <w:right w:val="none" w:sz="0" w:space="0" w:color="auto"/>
      </w:divBdr>
    </w:div>
    <w:div w:id="1728068011">
      <w:marLeft w:val="0"/>
      <w:marRight w:val="0"/>
      <w:marTop w:val="0"/>
      <w:marBottom w:val="0"/>
      <w:divBdr>
        <w:top w:val="none" w:sz="0" w:space="0" w:color="auto"/>
        <w:left w:val="none" w:sz="0" w:space="0" w:color="auto"/>
        <w:bottom w:val="none" w:sz="0" w:space="0" w:color="auto"/>
        <w:right w:val="none" w:sz="0" w:space="0" w:color="auto"/>
      </w:divBdr>
    </w:div>
    <w:div w:id="1728068012">
      <w:marLeft w:val="0"/>
      <w:marRight w:val="0"/>
      <w:marTop w:val="0"/>
      <w:marBottom w:val="0"/>
      <w:divBdr>
        <w:top w:val="none" w:sz="0" w:space="0" w:color="auto"/>
        <w:left w:val="none" w:sz="0" w:space="0" w:color="auto"/>
        <w:bottom w:val="none" w:sz="0" w:space="0" w:color="auto"/>
        <w:right w:val="none" w:sz="0" w:space="0" w:color="auto"/>
      </w:divBdr>
    </w:div>
    <w:div w:id="1728068014">
      <w:marLeft w:val="0"/>
      <w:marRight w:val="0"/>
      <w:marTop w:val="0"/>
      <w:marBottom w:val="0"/>
      <w:divBdr>
        <w:top w:val="none" w:sz="0" w:space="0" w:color="auto"/>
        <w:left w:val="none" w:sz="0" w:space="0" w:color="auto"/>
        <w:bottom w:val="none" w:sz="0" w:space="0" w:color="auto"/>
        <w:right w:val="none" w:sz="0" w:space="0" w:color="auto"/>
      </w:divBdr>
    </w:div>
    <w:div w:id="1728068015">
      <w:marLeft w:val="0"/>
      <w:marRight w:val="0"/>
      <w:marTop w:val="0"/>
      <w:marBottom w:val="0"/>
      <w:divBdr>
        <w:top w:val="none" w:sz="0" w:space="0" w:color="auto"/>
        <w:left w:val="none" w:sz="0" w:space="0" w:color="auto"/>
        <w:bottom w:val="none" w:sz="0" w:space="0" w:color="auto"/>
        <w:right w:val="none" w:sz="0" w:space="0" w:color="auto"/>
      </w:divBdr>
    </w:div>
    <w:div w:id="1728068017">
      <w:marLeft w:val="0"/>
      <w:marRight w:val="0"/>
      <w:marTop w:val="0"/>
      <w:marBottom w:val="0"/>
      <w:divBdr>
        <w:top w:val="none" w:sz="0" w:space="0" w:color="auto"/>
        <w:left w:val="none" w:sz="0" w:space="0" w:color="auto"/>
        <w:bottom w:val="none" w:sz="0" w:space="0" w:color="auto"/>
        <w:right w:val="none" w:sz="0" w:space="0" w:color="auto"/>
      </w:divBdr>
    </w:div>
    <w:div w:id="1728068018">
      <w:marLeft w:val="0"/>
      <w:marRight w:val="0"/>
      <w:marTop w:val="0"/>
      <w:marBottom w:val="0"/>
      <w:divBdr>
        <w:top w:val="none" w:sz="0" w:space="0" w:color="auto"/>
        <w:left w:val="none" w:sz="0" w:space="0" w:color="auto"/>
        <w:bottom w:val="none" w:sz="0" w:space="0" w:color="auto"/>
        <w:right w:val="none" w:sz="0" w:space="0" w:color="auto"/>
      </w:divBdr>
    </w:div>
    <w:div w:id="1728068019">
      <w:marLeft w:val="0"/>
      <w:marRight w:val="0"/>
      <w:marTop w:val="0"/>
      <w:marBottom w:val="0"/>
      <w:divBdr>
        <w:top w:val="none" w:sz="0" w:space="0" w:color="auto"/>
        <w:left w:val="none" w:sz="0" w:space="0" w:color="auto"/>
        <w:bottom w:val="none" w:sz="0" w:space="0" w:color="auto"/>
        <w:right w:val="none" w:sz="0" w:space="0" w:color="auto"/>
      </w:divBdr>
    </w:div>
    <w:div w:id="1728068020">
      <w:marLeft w:val="0"/>
      <w:marRight w:val="0"/>
      <w:marTop w:val="0"/>
      <w:marBottom w:val="0"/>
      <w:divBdr>
        <w:top w:val="none" w:sz="0" w:space="0" w:color="auto"/>
        <w:left w:val="none" w:sz="0" w:space="0" w:color="auto"/>
        <w:bottom w:val="none" w:sz="0" w:space="0" w:color="auto"/>
        <w:right w:val="none" w:sz="0" w:space="0" w:color="auto"/>
      </w:divBdr>
      <w:divsChild>
        <w:div w:id="1728068039">
          <w:marLeft w:val="0"/>
          <w:marRight w:val="0"/>
          <w:marTop w:val="0"/>
          <w:marBottom w:val="0"/>
          <w:divBdr>
            <w:top w:val="none" w:sz="0" w:space="0" w:color="auto"/>
            <w:left w:val="none" w:sz="0" w:space="0" w:color="auto"/>
            <w:bottom w:val="none" w:sz="0" w:space="0" w:color="auto"/>
            <w:right w:val="none" w:sz="0" w:space="0" w:color="auto"/>
          </w:divBdr>
        </w:div>
      </w:divsChild>
    </w:div>
    <w:div w:id="1728068021">
      <w:marLeft w:val="0"/>
      <w:marRight w:val="0"/>
      <w:marTop w:val="0"/>
      <w:marBottom w:val="0"/>
      <w:divBdr>
        <w:top w:val="none" w:sz="0" w:space="0" w:color="auto"/>
        <w:left w:val="none" w:sz="0" w:space="0" w:color="auto"/>
        <w:bottom w:val="none" w:sz="0" w:space="0" w:color="auto"/>
        <w:right w:val="none" w:sz="0" w:space="0" w:color="auto"/>
      </w:divBdr>
    </w:div>
    <w:div w:id="1728068022">
      <w:marLeft w:val="0"/>
      <w:marRight w:val="0"/>
      <w:marTop w:val="0"/>
      <w:marBottom w:val="0"/>
      <w:divBdr>
        <w:top w:val="none" w:sz="0" w:space="0" w:color="auto"/>
        <w:left w:val="none" w:sz="0" w:space="0" w:color="auto"/>
        <w:bottom w:val="none" w:sz="0" w:space="0" w:color="auto"/>
        <w:right w:val="none" w:sz="0" w:space="0" w:color="auto"/>
      </w:divBdr>
    </w:div>
    <w:div w:id="1728068023">
      <w:marLeft w:val="0"/>
      <w:marRight w:val="0"/>
      <w:marTop w:val="0"/>
      <w:marBottom w:val="0"/>
      <w:divBdr>
        <w:top w:val="none" w:sz="0" w:space="0" w:color="auto"/>
        <w:left w:val="none" w:sz="0" w:space="0" w:color="auto"/>
        <w:bottom w:val="none" w:sz="0" w:space="0" w:color="auto"/>
        <w:right w:val="none" w:sz="0" w:space="0" w:color="auto"/>
      </w:divBdr>
    </w:div>
    <w:div w:id="1728068024">
      <w:marLeft w:val="0"/>
      <w:marRight w:val="0"/>
      <w:marTop w:val="0"/>
      <w:marBottom w:val="0"/>
      <w:divBdr>
        <w:top w:val="none" w:sz="0" w:space="0" w:color="auto"/>
        <w:left w:val="none" w:sz="0" w:space="0" w:color="auto"/>
        <w:bottom w:val="none" w:sz="0" w:space="0" w:color="auto"/>
        <w:right w:val="none" w:sz="0" w:space="0" w:color="auto"/>
      </w:divBdr>
      <w:divsChild>
        <w:div w:id="1728067999">
          <w:marLeft w:val="0"/>
          <w:marRight w:val="0"/>
          <w:marTop w:val="0"/>
          <w:marBottom w:val="0"/>
          <w:divBdr>
            <w:top w:val="none" w:sz="0" w:space="0" w:color="auto"/>
            <w:left w:val="none" w:sz="0" w:space="0" w:color="auto"/>
            <w:bottom w:val="none" w:sz="0" w:space="0" w:color="auto"/>
            <w:right w:val="none" w:sz="0" w:space="0" w:color="auto"/>
          </w:divBdr>
        </w:div>
      </w:divsChild>
    </w:div>
    <w:div w:id="1728068025">
      <w:marLeft w:val="0"/>
      <w:marRight w:val="0"/>
      <w:marTop w:val="0"/>
      <w:marBottom w:val="0"/>
      <w:divBdr>
        <w:top w:val="none" w:sz="0" w:space="0" w:color="auto"/>
        <w:left w:val="none" w:sz="0" w:space="0" w:color="auto"/>
        <w:bottom w:val="none" w:sz="0" w:space="0" w:color="auto"/>
        <w:right w:val="none" w:sz="0" w:space="0" w:color="auto"/>
      </w:divBdr>
    </w:div>
    <w:div w:id="1728068026">
      <w:marLeft w:val="0"/>
      <w:marRight w:val="0"/>
      <w:marTop w:val="0"/>
      <w:marBottom w:val="0"/>
      <w:divBdr>
        <w:top w:val="none" w:sz="0" w:space="0" w:color="auto"/>
        <w:left w:val="none" w:sz="0" w:space="0" w:color="auto"/>
        <w:bottom w:val="none" w:sz="0" w:space="0" w:color="auto"/>
        <w:right w:val="none" w:sz="0" w:space="0" w:color="auto"/>
      </w:divBdr>
    </w:div>
    <w:div w:id="1728068027">
      <w:marLeft w:val="0"/>
      <w:marRight w:val="0"/>
      <w:marTop w:val="0"/>
      <w:marBottom w:val="0"/>
      <w:divBdr>
        <w:top w:val="none" w:sz="0" w:space="0" w:color="auto"/>
        <w:left w:val="none" w:sz="0" w:space="0" w:color="auto"/>
        <w:bottom w:val="none" w:sz="0" w:space="0" w:color="auto"/>
        <w:right w:val="none" w:sz="0" w:space="0" w:color="auto"/>
      </w:divBdr>
    </w:div>
    <w:div w:id="1728068028">
      <w:marLeft w:val="0"/>
      <w:marRight w:val="0"/>
      <w:marTop w:val="0"/>
      <w:marBottom w:val="0"/>
      <w:divBdr>
        <w:top w:val="none" w:sz="0" w:space="0" w:color="auto"/>
        <w:left w:val="none" w:sz="0" w:space="0" w:color="auto"/>
        <w:bottom w:val="none" w:sz="0" w:space="0" w:color="auto"/>
        <w:right w:val="none" w:sz="0" w:space="0" w:color="auto"/>
      </w:divBdr>
    </w:div>
    <w:div w:id="1728068030">
      <w:marLeft w:val="0"/>
      <w:marRight w:val="0"/>
      <w:marTop w:val="0"/>
      <w:marBottom w:val="0"/>
      <w:divBdr>
        <w:top w:val="none" w:sz="0" w:space="0" w:color="auto"/>
        <w:left w:val="none" w:sz="0" w:space="0" w:color="auto"/>
        <w:bottom w:val="none" w:sz="0" w:space="0" w:color="auto"/>
        <w:right w:val="none" w:sz="0" w:space="0" w:color="auto"/>
      </w:divBdr>
    </w:div>
    <w:div w:id="1728068031">
      <w:marLeft w:val="0"/>
      <w:marRight w:val="0"/>
      <w:marTop w:val="0"/>
      <w:marBottom w:val="0"/>
      <w:divBdr>
        <w:top w:val="none" w:sz="0" w:space="0" w:color="auto"/>
        <w:left w:val="none" w:sz="0" w:space="0" w:color="auto"/>
        <w:bottom w:val="none" w:sz="0" w:space="0" w:color="auto"/>
        <w:right w:val="none" w:sz="0" w:space="0" w:color="auto"/>
      </w:divBdr>
    </w:div>
    <w:div w:id="1728068032">
      <w:marLeft w:val="0"/>
      <w:marRight w:val="0"/>
      <w:marTop w:val="0"/>
      <w:marBottom w:val="0"/>
      <w:divBdr>
        <w:top w:val="none" w:sz="0" w:space="0" w:color="auto"/>
        <w:left w:val="none" w:sz="0" w:space="0" w:color="auto"/>
        <w:bottom w:val="none" w:sz="0" w:space="0" w:color="auto"/>
        <w:right w:val="none" w:sz="0" w:space="0" w:color="auto"/>
      </w:divBdr>
    </w:div>
    <w:div w:id="1728068033">
      <w:marLeft w:val="0"/>
      <w:marRight w:val="0"/>
      <w:marTop w:val="0"/>
      <w:marBottom w:val="0"/>
      <w:divBdr>
        <w:top w:val="none" w:sz="0" w:space="0" w:color="auto"/>
        <w:left w:val="none" w:sz="0" w:space="0" w:color="auto"/>
        <w:bottom w:val="none" w:sz="0" w:space="0" w:color="auto"/>
        <w:right w:val="none" w:sz="0" w:space="0" w:color="auto"/>
      </w:divBdr>
    </w:div>
    <w:div w:id="1728068034">
      <w:marLeft w:val="0"/>
      <w:marRight w:val="0"/>
      <w:marTop w:val="0"/>
      <w:marBottom w:val="0"/>
      <w:divBdr>
        <w:top w:val="none" w:sz="0" w:space="0" w:color="auto"/>
        <w:left w:val="none" w:sz="0" w:space="0" w:color="auto"/>
        <w:bottom w:val="none" w:sz="0" w:space="0" w:color="auto"/>
        <w:right w:val="none" w:sz="0" w:space="0" w:color="auto"/>
      </w:divBdr>
      <w:divsChild>
        <w:div w:id="1728068038">
          <w:marLeft w:val="0"/>
          <w:marRight w:val="0"/>
          <w:marTop w:val="0"/>
          <w:marBottom w:val="0"/>
          <w:divBdr>
            <w:top w:val="none" w:sz="0" w:space="0" w:color="auto"/>
            <w:left w:val="none" w:sz="0" w:space="0" w:color="auto"/>
            <w:bottom w:val="none" w:sz="0" w:space="0" w:color="auto"/>
            <w:right w:val="none" w:sz="0" w:space="0" w:color="auto"/>
          </w:divBdr>
          <w:divsChild>
            <w:div w:id="1728068009">
              <w:marLeft w:val="0"/>
              <w:marRight w:val="0"/>
              <w:marTop w:val="690"/>
              <w:marBottom w:val="0"/>
              <w:divBdr>
                <w:top w:val="none" w:sz="0" w:space="0" w:color="auto"/>
                <w:left w:val="none" w:sz="0" w:space="0" w:color="auto"/>
                <w:bottom w:val="none" w:sz="0" w:space="0" w:color="auto"/>
                <w:right w:val="none" w:sz="0" w:space="0" w:color="auto"/>
              </w:divBdr>
              <w:divsChild>
                <w:div w:id="1728068013">
                  <w:marLeft w:val="75"/>
                  <w:marRight w:val="75"/>
                  <w:marTop w:val="0"/>
                  <w:marBottom w:val="0"/>
                  <w:divBdr>
                    <w:top w:val="none" w:sz="0" w:space="0" w:color="auto"/>
                    <w:left w:val="single" w:sz="6" w:space="0" w:color="D0DAE4"/>
                    <w:bottom w:val="none" w:sz="0" w:space="0" w:color="auto"/>
                    <w:right w:val="none" w:sz="0" w:space="0" w:color="auto"/>
                  </w:divBdr>
                  <w:divsChild>
                    <w:div w:id="1728068000">
                      <w:marLeft w:val="75"/>
                      <w:marRight w:val="75"/>
                      <w:marTop w:val="0"/>
                      <w:marBottom w:val="0"/>
                      <w:divBdr>
                        <w:top w:val="none" w:sz="0" w:space="0" w:color="auto"/>
                        <w:left w:val="none" w:sz="0" w:space="0" w:color="auto"/>
                        <w:bottom w:val="none" w:sz="0" w:space="0" w:color="auto"/>
                        <w:right w:val="none" w:sz="0" w:space="0" w:color="auto"/>
                      </w:divBdr>
                      <w:divsChild>
                        <w:div w:id="1728068004">
                          <w:marLeft w:val="0"/>
                          <w:marRight w:val="0"/>
                          <w:marTop w:val="0"/>
                          <w:marBottom w:val="0"/>
                          <w:divBdr>
                            <w:top w:val="none" w:sz="0" w:space="0" w:color="auto"/>
                            <w:left w:val="none" w:sz="0" w:space="0" w:color="auto"/>
                            <w:bottom w:val="none" w:sz="0" w:space="0" w:color="auto"/>
                            <w:right w:val="none" w:sz="0" w:space="0" w:color="auto"/>
                          </w:divBdr>
                          <w:divsChild>
                            <w:div w:id="1728068016">
                              <w:marLeft w:val="0"/>
                              <w:marRight w:val="0"/>
                              <w:marTop w:val="0"/>
                              <w:marBottom w:val="0"/>
                              <w:divBdr>
                                <w:top w:val="none" w:sz="0" w:space="0" w:color="auto"/>
                                <w:left w:val="none" w:sz="0" w:space="0" w:color="auto"/>
                                <w:bottom w:val="none" w:sz="0" w:space="0" w:color="auto"/>
                                <w:right w:val="none" w:sz="0" w:space="0" w:color="auto"/>
                              </w:divBdr>
                              <w:divsChild>
                                <w:div w:id="172806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8068035">
      <w:marLeft w:val="0"/>
      <w:marRight w:val="0"/>
      <w:marTop w:val="0"/>
      <w:marBottom w:val="0"/>
      <w:divBdr>
        <w:top w:val="none" w:sz="0" w:space="0" w:color="auto"/>
        <w:left w:val="none" w:sz="0" w:space="0" w:color="auto"/>
        <w:bottom w:val="none" w:sz="0" w:space="0" w:color="auto"/>
        <w:right w:val="none" w:sz="0" w:space="0" w:color="auto"/>
      </w:divBdr>
    </w:div>
    <w:div w:id="1728068036">
      <w:marLeft w:val="0"/>
      <w:marRight w:val="0"/>
      <w:marTop w:val="0"/>
      <w:marBottom w:val="0"/>
      <w:divBdr>
        <w:top w:val="none" w:sz="0" w:space="0" w:color="auto"/>
        <w:left w:val="none" w:sz="0" w:space="0" w:color="auto"/>
        <w:bottom w:val="none" w:sz="0" w:space="0" w:color="auto"/>
        <w:right w:val="none" w:sz="0" w:space="0" w:color="auto"/>
      </w:divBdr>
    </w:div>
    <w:div w:id="1728068037">
      <w:marLeft w:val="0"/>
      <w:marRight w:val="0"/>
      <w:marTop w:val="0"/>
      <w:marBottom w:val="0"/>
      <w:divBdr>
        <w:top w:val="none" w:sz="0" w:space="0" w:color="auto"/>
        <w:left w:val="none" w:sz="0" w:space="0" w:color="auto"/>
        <w:bottom w:val="none" w:sz="0" w:space="0" w:color="auto"/>
        <w:right w:val="none" w:sz="0" w:space="0" w:color="auto"/>
      </w:divBdr>
    </w:div>
    <w:div w:id="1728068040">
      <w:marLeft w:val="0"/>
      <w:marRight w:val="0"/>
      <w:marTop w:val="0"/>
      <w:marBottom w:val="0"/>
      <w:divBdr>
        <w:top w:val="none" w:sz="0" w:space="0" w:color="auto"/>
        <w:left w:val="none" w:sz="0" w:space="0" w:color="auto"/>
        <w:bottom w:val="none" w:sz="0" w:space="0" w:color="auto"/>
        <w:right w:val="none" w:sz="0" w:space="0" w:color="auto"/>
      </w:divBdr>
    </w:div>
    <w:div w:id="1728068041">
      <w:marLeft w:val="0"/>
      <w:marRight w:val="0"/>
      <w:marTop w:val="0"/>
      <w:marBottom w:val="0"/>
      <w:divBdr>
        <w:top w:val="none" w:sz="0" w:space="0" w:color="auto"/>
        <w:left w:val="none" w:sz="0" w:space="0" w:color="auto"/>
        <w:bottom w:val="none" w:sz="0" w:space="0" w:color="auto"/>
        <w:right w:val="none" w:sz="0" w:space="0" w:color="auto"/>
      </w:divBdr>
      <w:divsChild>
        <w:div w:id="17280680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mp.proad@ufba.br" TargetMode="External"/><Relationship Id="rId13" Type="http://schemas.openxmlformats.org/officeDocument/2006/relationships/image" Target="media/image2.emf"/><Relationship Id="rId18" Type="http://schemas.openxmlformats.org/officeDocument/2006/relationships/hyperlink" Target="mailto:josemendonca@ufba.br"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ufba.br" TargetMode="External"/><Relationship Id="rId7" Type="http://schemas.openxmlformats.org/officeDocument/2006/relationships/hyperlink" Target="mailto:josemendonca@ufba.br" TargetMode="External"/><Relationship Id="rId12" Type="http://schemas.openxmlformats.org/officeDocument/2006/relationships/image" Target="media/image1.jpeg"/><Relationship Id="rId17" Type="http://schemas.openxmlformats.org/officeDocument/2006/relationships/hyperlink" Target="http://www.cnj.jus.br/improbidade_adm/consultar_requerido.php"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portaldatransparencia.gov.br/ceis" TargetMode="External"/><Relationship Id="rId20" Type="http://schemas.openxmlformats.org/officeDocument/2006/relationships/hyperlink" Target="http://www.comprasnet.gov.b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ortaldatransparencia.gov.br"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4.jpeg"/><Relationship Id="rId23" Type="http://schemas.openxmlformats.org/officeDocument/2006/relationships/footer" Target="footer1.xml"/><Relationship Id="rId10" Type="http://schemas.openxmlformats.org/officeDocument/2006/relationships/hyperlink" Target="http://servicos.ibama.gov.br/cogeq/index.php?id_menu=81" TargetMode="External"/><Relationship Id="rId19" Type="http://schemas.openxmlformats.org/officeDocument/2006/relationships/hyperlink" Target="mailto:cmp.proad@ufba.br" TargetMode="External"/><Relationship Id="rId4" Type="http://schemas.openxmlformats.org/officeDocument/2006/relationships/webSettings" Target="webSettings.xml"/><Relationship Id="rId9" Type="http://schemas.openxmlformats.org/officeDocument/2006/relationships/hyperlink" Target="http://www.ibama.gov.br" TargetMode="External"/><Relationship Id="rId14" Type="http://schemas.openxmlformats.org/officeDocument/2006/relationships/image" Target="media/image3.emf"/><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875</TotalTime>
  <Pages>83</Pages>
  <Words>26034</Words>
  <Characters>140587</Characters>
  <Application>Microsoft Office Word</Application>
  <DocSecurity>0</DocSecurity>
  <Lines>1171</Lines>
  <Paragraphs>332</Paragraphs>
  <ScaleCrop>false</ScaleCrop>
  <Company>AGU</Company>
  <LinksUpToDate>false</LinksUpToDate>
  <CharactersWithSpaces>166289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Ana Lucia Lucia Santos da Silva</dc:creator>
  <cp:keywords/>
  <dc:description/>
  <cp:lastModifiedBy>Caina Almeida Dias</cp:lastModifiedBy>
  <cp:revision>131</cp:revision>
  <cp:lastPrinted>2018-06-25T19:02:00Z</cp:lastPrinted>
  <dcterms:created xsi:type="dcterms:W3CDTF">2016-03-23T14:07:00Z</dcterms:created>
  <dcterms:modified xsi:type="dcterms:W3CDTF">2018-06-25T19:05:00Z</dcterms:modified>
</cp:coreProperties>
</file>